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629" w:rsidRPr="00E17629" w:rsidRDefault="00E17629" w:rsidP="00E17629">
      <w:pPr>
        <w:tabs>
          <w:tab w:val="left" w:pos="567"/>
        </w:tabs>
        <w:jc w:val="right"/>
        <w:outlineLvl w:val="0"/>
        <w:rPr>
          <w:rFonts w:ascii="Times New Roman" w:hAnsi="Times New Roman" w:cs="Times New Roman"/>
          <w:sz w:val="28"/>
          <w:szCs w:val="28"/>
        </w:rPr>
      </w:pPr>
      <w:r w:rsidRPr="00E17629">
        <w:rPr>
          <w:rFonts w:ascii="Times New Roman" w:hAnsi="Times New Roman" w:cs="Times New Roman"/>
          <w:sz w:val="28"/>
          <w:szCs w:val="28"/>
        </w:rPr>
        <w:t>Рекомендовано</w:t>
      </w:r>
    </w:p>
    <w:p w:rsidR="00E17629" w:rsidRPr="00E17629" w:rsidRDefault="00E17629" w:rsidP="00E17629">
      <w:pPr>
        <w:tabs>
          <w:tab w:val="left" w:pos="567"/>
        </w:tabs>
        <w:jc w:val="right"/>
        <w:outlineLvl w:val="0"/>
        <w:rPr>
          <w:rFonts w:ascii="Times New Roman" w:hAnsi="Times New Roman" w:cs="Times New Roman"/>
          <w:sz w:val="28"/>
          <w:szCs w:val="28"/>
        </w:rPr>
      </w:pPr>
      <w:r w:rsidRPr="00E17629">
        <w:rPr>
          <w:rFonts w:ascii="Times New Roman" w:hAnsi="Times New Roman" w:cs="Times New Roman"/>
          <w:sz w:val="28"/>
          <w:szCs w:val="28"/>
        </w:rPr>
        <w:t xml:space="preserve">Объединенной комиссией </w:t>
      </w:r>
    </w:p>
    <w:p w:rsidR="00E17629" w:rsidRPr="00E17629" w:rsidRDefault="00E17629" w:rsidP="00E17629">
      <w:pPr>
        <w:tabs>
          <w:tab w:val="left" w:pos="567"/>
        </w:tabs>
        <w:jc w:val="right"/>
        <w:outlineLvl w:val="0"/>
        <w:rPr>
          <w:rFonts w:ascii="Times New Roman" w:hAnsi="Times New Roman" w:cs="Times New Roman"/>
          <w:sz w:val="28"/>
          <w:szCs w:val="28"/>
        </w:rPr>
      </w:pPr>
      <w:r w:rsidRPr="00E17629">
        <w:rPr>
          <w:rFonts w:ascii="Times New Roman" w:hAnsi="Times New Roman" w:cs="Times New Roman"/>
          <w:sz w:val="28"/>
          <w:szCs w:val="28"/>
        </w:rPr>
        <w:t xml:space="preserve">по качеству медицинских услуг </w:t>
      </w:r>
    </w:p>
    <w:p w:rsidR="00E17629" w:rsidRPr="00E17629" w:rsidRDefault="00E17629" w:rsidP="00E17629">
      <w:pPr>
        <w:tabs>
          <w:tab w:val="left" w:pos="567"/>
        </w:tabs>
        <w:jc w:val="right"/>
        <w:outlineLvl w:val="0"/>
        <w:rPr>
          <w:rFonts w:ascii="Times New Roman" w:hAnsi="Times New Roman" w:cs="Times New Roman"/>
          <w:sz w:val="28"/>
          <w:szCs w:val="28"/>
        </w:rPr>
      </w:pPr>
      <w:r w:rsidRPr="00E17629">
        <w:rPr>
          <w:rFonts w:ascii="Times New Roman" w:hAnsi="Times New Roman" w:cs="Times New Roman"/>
          <w:sz w:val="28"/>
          <w:szCs w:val="28"/>
        </w:rPr>
        <w:t xml:space="preserve">Министерства здравоохранения и </w:t>
      </w:r>
    </w:p>
    <w:p w:rsidR="00E17629" w:rsidRPr="00E17629" w:rsidRDefault="00E17629" w:rsidP="00E17629">
      <w:pPr>
        <w:tabs>
          <w:tab w:val="left" w:pos="567"/>
        </w:tabs>
        <w:jc w:val="right"/>
        <w:outlineLvl w:val="0"/>
        <w:rPr>
          <w:rFonts w:ascii="Times New Roman" w:hAnsi="Times New Roman" w:cs="Times New Roman"/>
          <w:sz w:val="28"/>
          <w:szCs w:val="28"/>
        </w:rPr>
      </w:pPr>
      <w:r w:rsidRPr="00E17629">
        <w:rPr>
          <w:rFonts w:ascii="Times New Roman" w:hAnsi="Times New Roman" w:cs="Times New Roman"/>
          <w:sz w:val="28"/>
          <w:szCs w:val="28"/>
        </w:rPr>
        <w:t xml:space="preserve">социального развития </w:t>
      </w:r>
    </w:p>
    <w:p w:rsidR="00E17629" w:rsidRPr="00E17629" w:rsidRDefault="00E17629" w:rsidP="00E17629">
      <w:pPr>
        <w:tabs>
          <w:tab w:val="left" w:pos="567"/>
        </w:tabs>
        <w:jc w:val="right"/>
        <w:outlineLvl w:val="0"/>
        <w:rPr>
          <w:rFonts w:ascii="Times New Roman" w:hAnsi="Times New Roman" w:cs="Times New Roman"/>
          <w:sz w:val="28"/>
          <w:szCs w:val="28"/>
        </w:rPr>
      </w:pPr>
      <w:r w:rsidRPr="00E17629">
        <w:rPr>
          <w:rFonts w:ascii="Times New Roman" w:hAnsi="Times New Roman" w:cs="Times New Roman"/>
          <w:sz w:val="28"/>
          <w:szCs w:val="28"/>
        </w:rPr>
        <w:t xml:space="preserve">Республики Казахстан </w:t>
      </w:r>
    </w:p>
    <w:p w:rsidR="00E17629" w:rsidRPr="00E17629" w:rsidRDefault="00E17629" w:rsidP="00E17629">
      <w:pPr>
        <w:tabs>
          <w:tab w:val="left" w:pos="567"/>
        </w:tabs>
        <w:jc w:val="center"/>
        <w:outlineLvl w:val="0"/>
        <w:rPr>
          <w:rFonts w:ascii="Times New Roman" w:hAnsi="Times New Roman" w:cs="Times New Roman"/>
          <w:sz w:val="28"/>
          <w:szCs w:val="28"/>
        </w:rPr>
      </w:pPr>
      <w:r w:rsidRPr="00E1762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17629">
        <w:rPr>
          <w:rFonts w:ascii="Times New Roman" w:hAnsi="Times New Roman" w:cs="Times New Roman"/>
          <w:sz w:val="28"/>
          <w:szCs w:val="28"/>
        </w:rPr>
        <w:t xml:space="preserve">от  _____  2016 года </w:t>
      </w:r>
    </w:p>
    <w:p w:rsidR="00E17629" w:rsidRPr="00E17629" w:rsidRDefault="00E17629" w:rsidP="00E17629">
      <w:pPr>
        <w:pStyle w:val="a6"/>
        <w:keepNext w:val="0"/>
        <w:tabs>
          <w:tab w:val="left" w:pos="0"/>
          <w:tab w:val="left" w:pos="9991"/>
        </w:tabs>
        <w:spacing w:line="240" w:lineRule="auto"/>
        <w:ind w:right="-108"/>
        <w:jc w:val="right"/>
        <w:rPr>
          <w:b/>
          <w:sz w:val="28"/>
          <w:szCs w:val="28"/>
        </w:rPr>
      </w:pPr>
      <w:r w:rsidRPr="00E17629">
        <w:rPr>
          <w:sz w:val="28"/>
          <w:szCs w:val="28"/>
        </w:rPr>
        <w:t>Протокол  №</w:t>
      </w:r>
    </w:p>
    <w:p w:rsidR="00AD7BA8" w:rsidRPr="00E17629" w:rsidRDefault="00AD7BA8" w:rsidP="00AD7BA8">
      <w:pPr>
        <w:pStyle w:val="a6"/>
        <w:keepNext w:val="0"/>
        <w:tabs>
          <w:tab w:val="left" w:pos="0"/>
          <w:tab w:val="left" w:pos="9991"/>
        </w:tabs>
        <w:spacing w:line="240" w:lineRule="auto"/>
        <w:ind w:right="-108"/>
        <w:rPr>
          <w:b/>
          <w:sz w:val="28"/>
          <w:szCs w:val="28"/>
        </w:rPr>
      </w:pPr>
      <w:r w:rsidRPr="00E17629">
        <w:rPr>
          <w:b/>
          <w:sz w:val="28"/>
          <w:szCs w:val="28"/>
        </w:rPr>
        <w:t>КЛИНИЧЕСКИЙ ПРОТОКОЛ</w:t>
      </w:r>
    </w:p>
    <w:p w:rsidR="00342BB5" w:rsidRPr="00E17629" w:rsidRDefault="00AD7BA8" w:rsidP="00342BB5">
      <w:pPr>
        <w:pStyle w:val="a6"/>
        <w:keepNext w:val="0"/>
        <w:tabs>
          <w:tab w:val="left" w:pos="0"/>
          <w:tab w:val="left" w:pos="34"/>
          <w:tab w:val="left" w:pos="9498"/>
        </w:tabs>
        <w:spacing w:line="240" w:lineRule="auto"/>
        <w:ind w:left="-108" w:firstLine="142"/>
        <w:rPr>
          <w:b/>
          <w:sz w:val="28"/>
          <w:szCs w:val="28"/>
        </w:rPr>
      </w:pPr>
      <w:r w:rsidRPr="00E17629">
        <w:rPr>
          <w:b/>
          <w:sz w:val="28"/>
          <w:szCs w:val="28"/>
        </w:rPr>
        <w:t>Хроническая сердечная недостаточность (у детей).</w:t>
      </w:r>
    </w:p>
    <w:p w:rsidR="00DD4A73" w:rsidRPr="00E17629" w:rsidRDefault="00DD4A73" w:rsidP="00855502">
      <w:pPr>
        <w:pStyle w:val="a6"/>
        <w:keepNext w:val="0"/>
        <w:numPr>
          <w:ilvl w:val="0"/>
          <w:numId w:val="14"/>
        </w:numPr>
        <w:tabs>
          <w:tab w:val="left" w:pos="0"/>
          <w:tab w:val="left" w:pos="34"/>
          <w:tab w:val="left" w:pos="9498"/>
        </w:tabs>
        <w:spacing w:line="240" w:lineRule="auto"/>
        <w:jc w:val="both"/>
        <w:rPr>
          <w:b/>
          <w:sz w:val="28"/>
          <w:szCs w:val="28"/>
        </w:rPr>
      </w:pPr>
      <w:r w:rsidRPr="00E17629">
        <w:rPr>
          <w:b/>
          <w:sz w:val="28"/>
          <w:szCs w:val="28"/>
        </w:rPr>
        <w:t xml:space="preserve">Содержание: </w:t>
      </w:r>
    </w:p>
    <w:tbl>
      <w:tblPr>
        <w:tblW w:w="10432" w:type="dxa"/>
        <w:tblInd w:w="-5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432"/>
      </w:tblGrid>
      <w:tr w:rsidR="00937366" w:rsidRPr="00E17629" w:rsidTr="00E17629">
        <w:trPr>
          <w:trHeight w:val="294"/>
        </w:trPr>
        <w:tc>
          <w:tcPr>
            <w:tcW w:w="10432" w:type="dxa"/>
          </w:tcPr>
          <w:p w:rsidR="00937366" w:rsidRPr="00E17629" w:rsidRDefault="00937366" w:rsidP="00C659BB">
            <w:pPr>
              <w:contextualSpacing/>
              <w:rPr>
                <w:rFonts w:ascii="Times New Roman" w:hAnsi="Times New Roman" w:cs="Times New Roman"/>
                <w:sz w:val="28"/>
                <w:szCs w:val="28"/>
                <w:lang w:eastAsia="en-US"/>
              </w:rPr>
            </w:pPr>
            <w:r w:rsidRPr="00E17629">
              <w:rPr>
                <w:rFonts w:ascii="Times New Roman" w:hAnsi="Times New Roman" w:cs="Times New Roman"/>
                <w:sz w:val="28"/>
                <w:szCs w:val="28"/>
                <w:lang w:eastAsia="en-US"/>
              </w:rPr>
              <w:t>Соотношение кодов МКБ-10 и МКБ-9</w:t>
            </w:r>
          </w:p>
        </w:tc>
      </w:tr>
      <w:tr w:rsidR="00937366" w:rsidRPr="00E17629" w:rsidTr="00E17629">
        <w:trPr>
          <w:trHeight w:val="294"/>
        </w:trPr>
        <w:tc>
          <w:tcPr>
            <w:tcW w:w="10432" w:type="dxa"/>
          </w:tcPr>
          <w:p w:rsidR="00937366" w:rsidRPr="00E17629" w:rsidRDefault="00937366" w:rsidP="00C659BB">
            <w:pPr>
              <w:contextualSpacing/>
              <w:rPr>
                <w:rFonts w:ascii="Times New Roman" w:hAnsi="Times New Roman" w:cs="Times New Roman"/>
                <w:sz w:val="28"/>
                <w:szCs w:val="28"/>
                <w:lang w:eastAsia="en-US"/>
              </w:rPr>
            </w:pPr>
            <w:r w:rsidRPr="00E17629">
              <w:rPr>
                <w:rFonts w:ascii="Times New Roman" w:hAnsi="Times New Roman" w:cs="Times New Roman"/>
                <w:sz w:val="28"/>
                <w:szCs w:val="28"/>
                <w:lang w:eastAsia="en-US"/>
              </w:rPr>
              <w:t>Дата разработки протокола</w:t>
            </w:r>
          </w:p>
        </w:tc>
      </w:tr>
      <w:tr w:rsidR="00937366" w:rsidRPr="00E17629" w:rsidTr="00E17629">
        <w:trPr>
          <w:trHeight w:val="294"/>
        </w:trPr>
        <w:tc>
          <w:tcPr>
            <w:tcW w:w="10432" w:type="dxa"/>
          </w:tcPr>
          <w:p w:rsidR="00937366" w:rsidRPr="00E17629" w:rsidRDefault="00937366" w:rsidP="00C659BB">
            <w:pPr>
              <w:contextualSpacing/>
              <w:rPr>
                <w:rFonts w:ascii="Times New Roman" w:hAnsi="Times New Roman" w:cs="Times New Roman"/>
                <w:sz w:val="28"/>
                <w:szCs w:val="28"/>
                <w:lang w:eastAsia="en-US"/>
              </w:rPr>
            </w:pPr>
            <w:r w:rsidRPr="00E17629">
              <w:rPr>
                <w:rFonts w:ascii="Times New Roman" w:hAnsi="Times New Roman" w:cs="Times New Roman"/>
                <w:sz w:val="28"/>
                <w:szCs w:val="28"/>
                <w:lang w:eastAsia="en-US"/>
              </w:rPr>
              <w:t>Пользователи протокола</w:t>
            </w:r>
          </w:p>
        </w:tc>
      </w:tr>
      <w:tr w:rsidR="00937366" w:rsidRPr="00E17629" w:rsidTr="00E17629">
        <w:trPr>
          <w:trHeight w:val="294"/>
        </w:trPr>
        <w:tc>
          <w:tcPr>
            <w:tcW w:w="10432" w:type="dxa"/>
          </w:tcPr>
          <w:p w:rsidR="00937366" w:rsidRPr="00E17629" w:rsidRDefault="00937366" w:rsidP="00C659BB">
            <w:pPr>
              <w:contextualSpacing/>
              <w:rPr>
                <w:rFonts w:ascii="Times New Roman" w:hAnsi="Times New Roman" w:cs="Times New Roman"/>
                <w:sz w:val="28"/>
                <w:szCs w:val="28"/>
                <w:lang w:eastAsia="en-US"/>
              </w:rPr>
            </w:pPr>
            <w:r w:rsidRPr="00E17629">
              <w:rPr>
                <w:rFonts w:ascii="Times New Roman" w:hAnsi="Times New Roman" w:cs="Times New Roman"/>
                <w:sz w:val="28"/>
                <w:szCs w:val="28"/>
                <w:lang w:eastAsia="en-US"/>
              </w:rPr>
              <w:t>Категория пациентов</w:t>
            </w:r>
          </w:p>
        </w:tc>
      </w:tr>
      <w:tr w:rsidR="00937366" w:rsidRPr="00E17629" w:rsidTr="00E17629">
        <w:trPr>
          <w:trHeight w:val="357"/>
        </w:trPr>
        <w:tc>
          <w:tcPr>
            <w:tcW w:w="10432" w:type="dxa"/>
          </w:tcPr>
          <w:p w:rsidR="00937366" w:rsidRPr="00E17629" w:rsidRDefault="00937366" w:rsidP="00C659BB">
            <w:pPr>
              <w:contextualSpacing/>
              <w:rPr>
                <w:rFonts w:ascii="Times New Roman" w:hAnsi="Times New Roman" w:cs="Times New Roman"/>
                <w:sz w:val="28"/>
                <w:szCs w:val="28"/>
                <w:lang w:eastAsia="en-US"/>
              </w:rPr>
            </w:pPr>
            <w:r w:rsidRPr="00E17629">
              <w:rPr>
                <w:rFonts w:ascii="Times New Roman" w:hAnsi="Times New Roman" w:cs="Times New Roman"/>
                <w:sz w:val="28"/>
                <w:szCs w:val="28"/>
                <w:lang w:eastAsia="en-US"/>
              </w:rPr>
              <w:t>Шкала уровня доказательности</w:t>
            </w:r>
          </w:p>
        </w:tc>
      </w:tr>
      <w:tr w:rsidR="00937366" w:rsidRPr="00E17629" w:rsidTr="00E17629">
        <w:trPr>
          <w:trHeight w:val="294"/>
        </w:trPr>
        <w:tc>
          <w:tcPr>
            <w:tcW w:w="10432" w:type="dxa"/>
          </w:tcPr>
          <w:p w:rsidR="00937366" w:rsidRPr="00E17629" w:rsidRDefault="00937366" w:rsidP="00C659BB">
            <w:pPr>
              <w:contextualSpacing/>
              <w:rPr>
                <w:rFonts w:ascii="Times New Roman" w:hAnsi="Times New Roman" w:cs="Times New Roman"/>
                <w:sz w:val="28"/>
                <w:szCs w:val="28"/>
                <w:lang w:eastAsia="en-US"/>
              </w:rPr>
            </w:pPr>
            <w:r w:rsidRPr="00E17629">
              <w:rPr>
                <w:rFonts w:ascii="Times New Roman" w:hAnsi="Times New Roman" w:cs="Times New Roman"/>
                <w:sz w:val="28"/>
                <w:szCs w:val="28"/>
                <w:lang w:eastAsia="en-US"/>
              </w:rPr>
              <w:t>Определение</w:t>
            </w:r>
          </w:p>
        </w:tc>
      </w:tr>
      <w:tr w:rsidR="00937366" w:rsidRPr="00E17629" w:rsidTr="00E17629">
        <w:trPr>
          <w:trHeight w:val="294"/>
        </w:trPr>
        <w:tc>
          <w:tcPr>
            <w:tcW w:w="10432" w:type="dxa"/>
          </w:tcPr>
          <w:p w:rsidR="00937366" w:rsidRPr="00E17629" w:rsidRDefault="00937366" w:rsidP="00C659BB">
            <w:pPr>
              <w:contextualSpacing/>
              <w:rPr>
                <w:rFonts w:ascii="Times New Roman" w:hAnsi="Times New Roman" w:cs="Times New Roman"/>
                <w:sz w:val="28"/>
                <w:szCs w:val="28"/>
                <w:lang w:eastAsia="en-US"/>
              </w:rPr>
            </w:pPr>
            <w:r w:rsidRPr="00E17629">
              <w:rPr>
                <w:rFonts w:ascii="Times New Roman" w:hAnsi="Times New Roman" w:cs="Times New Roman"/>
                <w:sz w:val="28"/>
                <w:szCs w:val="28"/>
                <w:lang w:eastAsia="en-US"/>
              </w:rPr>
              <w:t>Классификация</w:t>
            </w:r>
          </w:p>
        </w:tc>
      </w:tr>
      <w:tr w:rsidR="00937366" w:rsidRPr="00E17629" w:rsidTr="00E17629">
        <w:trPr>
          <w:trHeight w:val="294"/>
        </w:trPr>
        <w:tc>
          <w:tcPr>
            <w:tcW w:w="10432" w:type="dxa"/>
          </w:tcPr>
          <w:p w:rsidR="00937366" w:rsidRPr="00E17629" w:rsidRDefault="00937366" w:rsidP="00C659BB">
            <w:pPr>
              <w:contextualSpacing/>
              <w:rPr>
                <w:rFonts w:ascii="Times New Roman" w:hAnsi="Times New Roman" w:cs="Times New Roman"/>
                <w:sz w:val="28"/>
                <w:szCs w:val="28"/>
                <w:lang w:eastAsia="en-US"/>
              </w:rPr>
            </w:pPr>
            <w:r w:rsidRPr="00E17629">
              <w:rPr>
                <w:rFonts w:ascii="Times New Roman" w:hAnsi="Times New Roman" w:cs="Times New Roman"/>
                <w:sz w:val="28"/>
                <w:szCs w:val="28"/>
                <w:lang w:eastAsia="en-US"/>
              </w:rPr>
              <w:t>Диагностика и лечение на амбулаторном уровне</w:t>
            </w:r>
          </w:p>
        </w:tc>
      </w:tr>
      <w:tr w:rsidR="00937366" w:rsidRPr="00E17629" w:rsidTr="00E17629">
        <w:trPr>
          <w:trHeight w:val="294"/>
        </w:trPr>
        <w:tc>
          <w:tcPr>
            <w:tcW w:w="10432" w:type="dxa"/>
          </w:tcPr>
          <w:p w:rsidR="00937366" w:rsidRPr="00E17629" w:rsidRDefault="00937366" w:rsidP="00C659BB">
            <w:pPr>
              <w:contextualSpacing/>
              <w:rPr>
                <w:rFonts w:ascii="Times New Roman" w:hAnsi="Times New Roman" w:cs="Times New Roman"/>
                <w:sz w:val="28"/>
                <w:szCs w:val="28"/>
                <w:lang w:eastAsia="en-US"/>
              </w:rPr>
            </w:pPr>
            <w:r w:rsidRPr="00E17629">
              <w:rPr>
                <w:rFonts w:ascii="Times New Roman" w:hAnsi="Times New Roman" w:cs="Times New Roman"/>
                <w:sz w:val="28"/>
                <w:szCs w:val="28"/>
                <w:lang w:eastAsia="en-US"/>
              </w:rPr>
              <w:t>Показания для госпитализации</w:t>
            </w:r>
          </w:p>
        </w:tc>
      </w:tr>
      <w:tr w:rsidR="00937366" w:rsidRPr="00E17629" w:rsidTr="00E17629">
        <w:trPr>
          <w:trHeight w:val="294"/>
        </w:trPr>
        <w:tc>
          <w:tcPr>
            <w:tcW w:w="10432" w:type="dxa"/>
          </w:tcPr>
          <w:p w:rsidR="00937366" w:rsidRPr="00E17629" w:rsidRDefault="00937366" w:rsidP="00C659BB">
            <w:pPr>
              <w:contextualSpacing/>
              <w:rPr>
                <w:rFonts w:ascii="Times New Roman" w:hAnsi="Times New Roman" w:cs="Times New Roman"/>
                <w:sz w:val="28"/>
                <w:szCs w:val="28"/>
                <w:lang w:eastAsia="en-US"/>
              </w:rPr>
            </w:pPr>
            <w:r w:rsidRPr="00E17629">
              <w:rPr>
                <w:rFonts w:ascii="Times New Roman" w:hAnsi="Times New Roman" w:cs="Times New Roman"/>
                <w:sz w:val="28"/>
                <w:szCs w:val="28"/>
                <w:lang w:eastAsia="en-US"/>
              </w:rPr>
              <w:t>Диагностика и лечение на этапе скорой неотложной помощи</w:t>
            </w:r>
          </w:p>
        </w:tc>
      </w:tr>
      <w:tr w:rsidR="00937366" w:rsidRPr="00E17629" w:rsidTr="00E17629">
        <w:trPr>
          <w:trHeight w:val="310"/>
        </w:trPr>
        <w:tc>
          <w:tcPr>
            <w:tcW w:w="10432" w:type="dxa"/>
          </w:tcPr>
          <w:p w:rsidR="00937366" w:rsidRPr="00E17629" w:rsidRDefault="00937366" w:rsidP="00C659BB">
            <w:pPr>
              <w:contextualSpacing/>
              <w:rPr>
                <w:rFonts w:ascii="Times New Roman" w:hAnsi="Times New Roman" w:cs="Times New Roman"/>
                <w:sz w:val="28"/>
                <w:szCs w:val="28"/>
                <w:lang w:eastAsia="en-US"/>
              </w:rPr>
            </w:pPr>
            <w:r w:rsidRPr="00E17629">
              <w:rPr>
                <w:rFonts w:ascii="Times New Roman" w:hAnsi="Times New Roman" w:cs="Times New Roman"/>
                <w:sz w:val="28"/>
                <w:szCs w:val="28"/>
                <w:lang w:eastAsia="en-US"/>
              </w:rPr>
              <w:t>Диагностик а и лечение на стационарном уровне</w:t>
            </w:r>
          </w:p>
        </w:tc>
      </w:tr>
      <w:tr w:rsidR="00937366" w:rsidRPr="00E17629" w:rsidTr="00E17629">
        <w:trPr>
          <w:trHeight w:val="294"/>
        </w:trPr>
        <w:tc>
          <w:tcPr>
            <w:tcW w:w="10432" w:type="dxa"/>
          </w:tcPr>
          <w:p w:rsidR="00937366" w:rsidRPr="00E17629" w:rsidRDefault="00937366" w:rsidP="00C659BB">
            <w:pPr>
              <w:contextualSpacing/>
              <w:rPr>
                <w:rFonts w:ascii="Times New Roman" w:hAnsi="Times New Roman" w:cs="Times New Roman"/>
                <w:sz w:val="28"/>
                <w:szCs w:val="28"/>
                <w:lang w:eastAsia="en-US"/>
              </w:rPr>
            </w:pPr>
            <w:r w:rsidRPr="00E17629">
              <w:rPr>
                <w:rFonts w:ascii="Times New Roman" w:hAnsi="Times New Roman" w:cs="Times New Roman"/>
                <w:sz w:val="28"/>
                <w:szCs w:val="28"/>
                <w:lang w:eastAsia="en-US"/>
              </w:rPr>
              <w:t>Медицинская реабилитация</w:t>
            </w:r>
          </w:p>
        </w:tc>
      </w:tr>
      <w:tr w:rsidR="00937366" w:rsidRPr="00E17629" w:rsidTr="00E17629">
        <w:trPr>
          <w:trHeight w:val="294"/>
        </w:trPr>
        <w:tc>
          <w:tcPr>
            <w:tcW w:w="10432" w:type="dxa"/>
          </w:tcPr>
          <w:p w:rsidR="00937366" w:rsidRPr="00E17629" w:rsidRDefault="00937366" w:rsidP="00C659BB">
            <w:pPr>
              <w:contextualSpacing/>
              <w:rPr>
                <w:rFonts w:ascii="Times New Roman" w:hAnsi="Times New Roman" w:cs="Times New Roman"/>
                <w:sz w:val="28"/>
                <w:szCs w:val="28"/>
                <w:lang w:eastAsia="en-US"/>
              </w:rPr>
            </w:pPr>
            <w:r w:rsidRPr="00E17629">
              <w:rPr>
                <w:rFonts w:ascii="Times New Roman" w:hAnsi="Times New Roman" w:cs="Times New Roman"/>
                <w:sz w:val="28"/>
                <w:szCs w:val="28"/>
                <w:lang w:eastAsia="en-US"/>
              </w:rPr>
              <w:t>Паллиативная помощь</w:t>
            </w:r>
          </w:p>
        </w:tc>
      </w:tr>
      <w:tr w:rsidR="00937366" w:rsidRPr="00E17629" w:rsidTr="00E17629">
        <w:trPr>
          <w:trHeight w:val="294"/>
        </w:trPr>
        <w:tc>
          <w:tcPr>
            <w:tcW w:w="10432" w:type="dxa"/>
          </w:tcPr>
          <w:p w:rsidR="00937366" w:rsidRPr="00E17629" w:rsidRDefault="00937366" w:rsidP="00C659BB">
            <w:pPr>
              <w:contextualSpacing/>
              <w:rPr>
                <w:rFonts w:ascii="Times New Roman" w:hAnsi="Times New Roman" w:cs="Times New Roman"/>
                <w:sz w:val="28"/>
                <w:szCs w:val="28"/>
                <w:lang w:eastAsia="en-US"/>
              </w:rPr>
            </w:pPr>
            <w:r w:rsidRPr="00E17629">
              <w:rPr>
                <w:rFonts w:ascii="Times New Roman" w:hAnsi="Times New Roman" w:cs="Times New Roman"/>
                <w:sz w:val="28"/>
                <w:szCs w:val="28"/>
                <w:lang w:eastAsia="en-US"/>
              </w:rPr>
              <w:t>Сокращение, используемые в протоколе</w:t>
            </w:r>
          </w:p>
        </w:tc>
      </w:tr>
      <w:tr w:rsidR="00937366" w:rsidRPr="00E17629" w:rsidTr="00E17629">
        <w:trPr>
          <w:trHeight w:val="294"/>
        </w:trPr>
        <w:tc>
          <w:tcPr>
            <w:tcW w:w="10432" w:type="dxa"/>
          </w:tcPr>
          <w:p w:rsidR="00937366" w:rsidRPr="00E17629" w:rsidRDefault="00937366" w:rsidP="00C659BB">
            <w:pPr>
              <w:contextualSpacing/>
              <w:rPr>
                <w:rFonts w:ascii="Times New Roman" w:hAnsi="Times New Roman" w:cs="Times New Roman"/>
                <w:sz w:val="28"/>
                <w:szCs w:val="28"/>
                <w:lang w:eastAsia="en-US"/>
              </w:rPr>
            </w:pPr>
            <w:r w:rsidRPr="00E17629">
              <w:rPr>
                <w:rFonts w:ascii="Times New Roman" w:hAnsi="Times New Roman" w:cs="Times New Roman"/>
                <w:sz w:val="28"/>
                <w:szCs w:val="28"/>
                <w:lang w:eastAsia="en-US"/>
              </w:rPr>
              <w:t>Список разработчиков протокола</w:t>
            </w:r>
          </w:p>
        </w:tc>
      </w:tr>
      <w:tr w:rsidR="00937366" w:rsidRPr="00E17629" w:rsidTr="00E17629">
        <w:trPr>
          <w:trHeight w:val="294"/>
        </w:trPr>
        <w:tc>
          <w:tcPr>
            <w:tcW w:w="10432" w:type="dxa"/>
          </w:tcPr>
          <w:p w:rsidR="00937366" w:rsidRPr="00E17629" w:rsidRDefault="00937366" w:rsidP="00C659BB">
            <w:pPr>
              <w:contextualSpacing/>
              <w:rPr>
                <w:rFonts w:ascii="Times New Roman" w:hAnsi="Times New Roman" w:cs="Times New Roman"/>
                <w:sz w:val="28"/>
                <w:szCs w:val="28"/>
                <w:lang w:eastAsia="en-US"/>
              </w:rPr>
            </w:pPr>
            <w:r w:rsidRPr="00E17629">
              <w:rPr>
                <w:rFonts w:ascii="Times New Roman" w:hAnsi="Times New Roman" w:cs="Times New Roman"/>
                <w:sz w:val="28"/>
                <w:szCs w:val="28"/>
                <w:lang w:eastAsia="en-US"/>
              </w:rPr>
              <w:t>Конфликта интересов</w:t>
            </w:r>
          </w:p>
        </w:tc>
      </w:tr>
      <w:tr w:rsidR="00937366" w:rsidRPr="00E17629" w:rsidTr="00E17629">
        <w:trPr>
          <w:trHeight w:val="294"/>
        </w:trPr>
        <w:tc>
          <w:tcPr>
            <w:tcW w:w="10432" w:type="dxa"/>
          </w:tcPr>
          <w:p w:rsidR="00937366" w:rsidRPr="00E17629" w:rsidRDefault="00937366" w:rsidP="00C659BB">
            <w:pPr>
              <w:contextualSpacing/>
              <w:rPr>
                <w:rFonts w:ascii="Times New Roman" w:hAnsi="Times New Roman" w:cs="Times New Roman"/>
                <w:sz w:val="28"/>
                <w:szCs w:val="28"/>
                <w:lang w:eastAsia="en-US"/>
              </w:rPr>
            </w:pPr>
            <w:r w:rsidRPr="00E17629">
              <w:rPr>
                <w:rFonts w:ascii="Times New Roman" w:hAnsi="Times New Roman" w:cs="Times New Roman"/>
                <w:sz w:val="28"/>
                <w:szCs w:val="28"/>
                <w:lang w:eastAsia="en-US"/>
              </w:rPr>
              <w:t>Список рецензентов</w:t>
            </w:r>
          </w:p>
        </w:tc>
      </w:tr>
      <w:tr w:rsidR="00937366" w:rsidRPr="00E17629" w:rsidTr="00E17629">
        <w:trPr>
          <w:trHeight w:val="310"/>
        </w:trPr>
        <w:tc>
          <w:tcPr>
            <w:tcW w:w="10432" w:type="dxa"/>
          </w:tcPr>
          <w:p w:rsidR="00937366" w:rsidRPr="00E17629" w:rsidRDefault="00937366" w:rsidP="00C659BB">
            <w:pPr>
              <w:contextualSpacing/>
              <w:rPr>
                <w:rFonts w:ascii="Times New Roman" w:hAnsi="Times New Roman" w:cs="Times New Roman"/>
                <w:sz w:val="28"/>
                <w:szCs w:val="28"/>
                <w:lang w:eastAsia="en-US"/>
              </w:rPr>
            </w:pPr>
            <w:r w:rsidRPr="00E17629">
              <w:rPr>
                <w:rFonts w:ascii="Times New Roman" w:hAnsi="Times New Roman" w:cs="Times New Roman"/>
                <w:sz w:val="28"/>
                <w:szCs w:val="28"/>
                <w:lang w:eastAsia="en-US"/>
              </w:rPr>
              <w:t>Список использованной литературы</w:t>
            </w:r>
          </w:p>
        </w:tc>
      </w:tr>
    </w:tbl>
    <w:p w:rsidR="00342BB5" w:rsidRPr="00E17629" w:rsidRDefault="00342BB5" w:rsidP="00342BB5">
      <w:pPr>
        <w:pStyle w:val="a6"/>
        <w:keepNext w:val="0"/>
        <w:tabs>
          <w:tab w:val="left" w:pos="0"/>
          <w:tab w:val="left" w:pos="34"/>
          <w:tab w:val="left" w:pos="9498"/>
        </w:tabs>
        <w:spacing w:line="240" w:lineRule="auto"/>
        <w:ind w:left="360"/>
        <w:jc w:val="left"/>
        <w:rPr>
          <w:b/>
          <w:color w:val="FF0000"/>
          <w:sz w:val="28"/>
          <w:szCs w:val="28"/>
        </w:rPr>
      </w:pPr>
    </w:p>
    <w:p w:rsidR="00AD7BA8" w:rsidRPr="00E17629" w:rsidRDefault="00AD7BA8" w:rsidP="00855502">
      <w:pPr>
        <w:pStyle w:val="a3"/>
        <w:numPr>
          <w:ilvl w:val="0"/>
          <w:numId w:val="14"/>
        </w:numPr>
        <w:rPr>
          <w:rFonts w:ascii="Times New Roman" w:hAnsi="Times New Roman" w:cs="Times New Roman"/>
          <w:b/>
          <w:sz w:val="28"/>
          <w:szCs w:val="28"/>
          <w:lang w:val="kk-KZ"/>
        </w:rPr>
      </w:pPr>
      <w:r w:rsidRPr="00E17629">
        <w:rPr>
          <w:rFonts w:ascii="Times New Roman" w:hAnsi="Times New Roman" w:cs="Times New Roman"/>
          <w:b/>
          <w:sz w:val="28"/>
          <w:szCs w:val="28"/>
          <w:lang w:val="kk-KZ"/>
        </w:rPr>
        <w:t>Код протокола:</w:t>
      </w:r>
      <w:r w:rsidR="00DD4A73" w:rsidRPr="00E17629">
        <w:rPr>
          <w:rFonts w:ascii="Times New Roman" w:hAnsi="Times New Roman" w:cs="Times New Roman"/>
          <w:b/>
          <w:sz w:val="28"/>
          <w:szCs w:val="28"/>
          <w:lang w:val="kk-KZ"/>
        </w:rPr>
        <w:t xml:space="preserve"> МКБ 10</w:t>
      </w:r>
    </w:p>
    <w:p w:rsidR="00DD4A73" w:rsidRPr="00E17629" w:rsidRDefault="00AD7BA8" w:rsidP="00DD4A73">
      <w:pPr>
        <w:pStyle w:val="a3"/>
        <w:ind w:left="-426"/>
        <w:rPr>
          <w:rFonts w:ascii="Times New Roman" w:hAnsi="Times New Roman" w:cs="Times New Roman"/>
          <w:b/>
          <w:sz w:val="28"/>
          <w:szCs w:val="28"/>
          <w:lang w:val="kk-KZ"/>
        </w:rPr>
      </w:pPr>
      <w:r w:rsidRPr="00E17629">
        <w:rPr>
          <w:rFonts w:ascii="Times New Roman" w:hAnsi="Times New Roman" w:cs="Times New Roman"/>
          <w:b/>
          <w:sz w:val="28"/>
          <w:szCs w:val="28"/>
          <w:lang w:val="kk-KZ"/>
        </w:rPr>
        <w:t>Коды МКБ-10:</w:t>
      </w:r>
    </w:p>
    <w:tbl>
      <w:tblPr>
        <w:tblStyle w:val="a7"/>
        <w:tblW w:w="10274" w:type="dxa"/>
        <w:tblInd w:w="-385" w:type="dxa"/>
        <w:tblLook w:val="04A0"/>
      </w:tblPr>
      <w:tblGrid>
        <w:gridCol w:w="1060"/>
        <w:gridCol w:w="9214"/>
      </w:tblGrid>
      <w:tr w:rsidR="00E17629" w:rsidRPr="00E17629" w:rsidTr="00E17629">
        <w:trPr>
          <w:trHeight w:val="366"/>
        </w:trPr>
        <w:tc>
          <w:tcPr>
            <w:tcW w:w="10274" w:type="dxa"/>
            <w:gridSpan w:val="2"/>
          </w:tcPr>
          <w:p w:rsidR="00E17629" w:rsidRPr="00E17629" w:rsidRDefault="00E17629" w:rsidP="00C659BB">
            <w:pPr>
              <w:jc w:val="center"/>
              <w:rPr>
                <w:rFonts w:ascii="Times New Roman" w:hAnsi="Times New Roman" w:cs="Times New Roman"/>
                <w:b/>
                <w:sz w:val="28"/>
                <w:szCs w:val="28"/>
              </w:rPr>
            </w:pPr>
            <w:r w:rsidRPr="00E17629">
              <w:rPr>
                <w:rFonts w:ascii="Times New Roman" w:hAnsi="Times New Roman" w:cs="Times New Roman"/>
                <w:b/>
                <w:sz w:val="28"/>
                <w:szCs w:val="28"/>
              </w:rPr>
              <w:t>МКБ-10</w:t>
            </w:r>
          </w:p>
        </w:tc>
      </w:tr>
      <w:tr w:rsidR="00E17629" w:rsidRPr="00E17629" w:rsidTr="00E17629">
        <w:trPr>
          <w:trHeight w:val="366"/>
        </w:trPr>
        <w:tc>
          <w:tcPr>
            <w:tcW w:w="1060" w:type="dxa"/>
          </w:tcPr>
          <w:p w:rsidR="00E17629" w:rsidRPr="00E17629" w:rsidRDefault="00E17629" w:rsidP="00C659BB">
            <w:pPr>
              <w:jc w:val="center"/>
              <w:rPr>
                <w:rFonts w:ascii="Times New Roman" w:hAnsi="Times New Roman" w:cs="Times New Roman"/>
                <w:b/>
                <w:sz w:val="28"/>
                <w:szCs w:val="28"/>
              </w:rPr>
            </w:pPr>
            <w:r w:rsidRPr="00E17629">
              <w:rPr>
                <w:rFonts w:ascii="Times New Roman" w:hAnsi="Times New Roman" w:cs="Times New Roman"/>
                <w:b/>
                <w:sz w:val="28"/>
                <w:szCs w:val="28"/>
              </w:rPr>
              <w:t>Код</w:t>
            </w:r>
          </w:p>
        </w:tc>
        <w:tc>
          <w:tcPr>
            <w:tcW w:w="9214" w:type="dxa"/>
          </w:tcPr>
          <w:p w:rsidR="00E17629" w:rsidRPr="00E17629" w:rsidRDefault="00E17629" w:rsidP="00C659BB">
            <w:pPr>
              <w:jc w:val="center"/>
              <w:rPr>
                <w:rFonts w:ascii="Times New Roman" w:hAnsi="Times New Roman" w:cs="Times New Roman"/>
                <w:b/>
                <w:sz w:val="28"/>
                <w:szCs w:val="28"/>
              </w:rPr>
            </w:pPr>
            <w:r w:rsidRPr="00E17629">
              <w:rPr>
                <w:rFonts w:ascii="Times New Roman" w:hAnsi="Times New Roman" w:cs="Times New Roman"/>
                <w:b/>
                <w:sz w:val="28"/>
                <w:szCs w:val="28"/>
              </w:rPr>
              <w:t>Название</w:t>
            </w:r>
          </w:p>
        </w:tc>
      </w:tr>
      <w:tr w:rsidR="00E17629" w:rsidRPr="00E17629" w:rsidTr="00E17629">
        <w:trPr>
          <w:trHeight w:val="285"/>
        </w:trPr>
        <w:tc>
          <w:tcPr>
            <w:tcW w:w="1060" w:type="dxa"/>
            <w:tcBorders>
              <w:bottom w:val="single" w:sz="4" w:space="0" w:color="auto"/>
            </w:tcBorders>
          </w:tcPr>
          <w:p w:rsidR="00E17629" w:rsidRPr="00E17629" w:rsidRDefault="00E17629" w:rsidP="00C659BB">
            <w:pPr>
              <w:rPr>
                <w:rFonts w:ascii="Times New Roman" w:hAnsi="Times New Roman" w:cs="Times New Roman"/>
                <w:sz w:val="28"/>
                <w:szCs w:val="28"/>
                <w:lang w:val="ru-RU"/>
              </w:rPr>
            </w:pPr>
            <w:r w:rsidRPr="00E17629">
              <w:rPr>
                <w:rFonts w:ascii="Times New Roman" w:hAnsi="Times New Roman" w:cs="Times New Roman"/>
                <w:sz w:val="28"/>
                <w:szCs w:val="28"/>
                <w:lang w:val="en-US"/>
              </w:rPr>
              <w:t>I</w:t>
            </w:r>
            <w:r w:rsidRPr="00E17629">
              <w:rPr>
                <w:rFonts w:ascii="Times New Roman" w:hAnsi="Times New Roman" w:cs="Times New Roman"/>
                <w:sz w:val="28"/>
                <w:szCs w:val="28"/>
              </w:rPr>
              <w:t>50.0</w:t>
            </w:r>
          </w:p>
        </w:tc>
        <w:tc>
          <w:tcPr>
            <w:tcW w:w="9214" w:type="dxa"/>
            <w:tcBorders>
              <w:bottom w:val="single" w:sz="4" w:space="0" w:color="auto"/>
            </w:tcBorders>
          </w:tcPr>
          <w:p w:rsidR="00E17629" w:rsidRPr="00E17629" w:rsidRDefault="00E17629" w:rsidP="00C659BB">
            <w:pPr>
              <w:pStyle w:val="j13"/>
              <w:rPr>
                <w:rFonts w:ascii="Times New Roman" w:hAnsi="Times New Roman"/>
                <w:color w:val="000000"/>
                <w:sz w:val="28"/>
                <w:szCs w:val="28"/>
                <w:lang w:val="ru-RU"/>
              </w:rPr>
            </w:pPr>
            <w:r w:rsidRPr="00E17629">
              <w:rPr>
                <w:rFonts w:ascii="Times New Roman" w:hAnsi="Times New Roman"/>
                <w:color w:val="000000"/>
                <w:sz w:val="28"/>
                <w:szCs w:val="28"/>
                <w:lang w:val="ru-RU"/>
              </w:rPr>
              <w:t xml:space="preserve">Застойная сердечная недостаточность </w:t>
            </w:r>
          </w:p>
        </w:tc>
      </w:tr>
      <w:tr w:rsidR="00E17629" w:rsidRPr="00E17629" w:rsidTr="00E17629">
        <w:trPr>
          <w:trHeight w:val="270"/>
        </w:trPr>
        <w:tc>
          <w:tcPr>
            <w:tcW w:w="1060" w:type="dxa"/>
            <w:tcBorders>
              <w:top w:val="single" w:sz="4" w:space="0" w:color="auto"/>
              <w:bottom w:val="single" w:sz="4" w:space="0" w:color="auto"/>
            </w:tcBorders>
          </w:tcPr>
          <w:p w:rsidR="00E17629" w:rsidRPr="00E17629" w:rsidRDefault="00E17629" w:rsidP="00C659BB">
            <w:pPr>
              <w:rPr>
                <w:rFonts w:ascii="Times New Roman" w:hAnsi="Times New Roman" w:cs="Times New Roman"/>
                <w:sz w:val="28"/>
                <w:szCs w:val="28"/>
                <w:lang w:val="en-US"/>
              </w:rPr>
            </w:pPr>
            <w:r w:rsidRPr="00E17629">
              <w:rPr>
                <w:rFonts w:ascii="Times New Roman" w:hAnsi="Times New Roman" w:cs="Times New Roman"/>
                <w:sz w:val="28"/>
                <w:szCs w:val="28"/>
                <w:lang w:val="en-US"/>
              </w:rPr>
              <w:t>I</w:t>
            </w:r>
            <w:r w:rsidRPr="00E17629">
              <w:rPr>
                <w:rFonts w:ascii="Times New Roman" w:hAnsi="Times New Roman" w:cs="Times New Roman"/>
                <w:sz w:val="28"/>
                <w:szCs w:val="28"/>
              </w:rPr>
              <w:t>50.1</w:t>
            </w:r>
          </w:p>
        </w:tc>
        <w:tc>
          <w:tcPr>
            <w:tcW w:w="9214" w:type="dxa"/>
            <w:tcBorders>
              <w:top w:val="single" w:sz="4" w:space="0" w:color="auto"/>
              <w:bottom w:val="single" w:sz="4" w:space="0" w:color="auto"/>
            </w:tcBorders>
          </w:tcPr>
          <w:p w:rsidR="00E17629" w:rsidRPr="00E17629" w:rsidRDefault="00E17629" w:rsidP="00C659BB">
            <w:pPr>
              <w:pStyle w:val="j13"/>
              <w:rPr>
                <w:rFonts w:ascii="Times New Roman" w:hAnsi="Times New Roman"/>
                <w:color w:val="000000"/>
                <w:sz w:val="28"/>
                <w:szCs w:val="28"/>
                <w:lang w:val="ru-RU"/>
              </w:rPr>
            </w:pPr>
            <w:r w:rsidRPr="00E17629">
              <w:rPr>
                <w:rFonts w:ascii="Times New Roman" w:hAnsi="Times New Roman"/>
                <w:color w:val="000000"/>
                <w:sz w:val="28"/>
                <w:szCs w:val="28"/>
                <w:lang w:val="ru-RU"/>
              </w:rPr>
              <w:t xml:space="preserve">Левожелудочковая недостаточность </w:t>
            </w:r>
          </w:p>
        </w:tc>
      </w:tr>
      <w:tr w:rsidR="00E17629" w:rsidRPr="00E17629" w:rsidTr="00E17629">
        <w:trPr>
          <w:trHeight w:val="180"/>
        </w:trPr>
        <w:tc>
          <w:tcPr>
            <w:tcW w:w="1060" w:type="dxa"/>
            <w:tcBorders>
              <w:top w:val="single" w:sz="4" w:space="0" w:color="auto"/>
              <w:bottom w:val="single" w:sz="4" w:space="0" w:color="auto"/>
            </w:tcBorders>
          </w:tcPr>
          <w:p w:rsidR="00E17629" w:rsidRPr="00E17629" w:rsidRDefault="00E17629" w:rsidP="00C659BB">
            <w:pPr>
              <w:rPr>
                <w:rFonts w:ascii="Times New Roman" w:hAnsi="Times New Roman" w:cs="Times New Roman"/>
                <w:sz w:val="28"/>
                <w:szCs w:val="28"/>
                <w:lang w:val="en-US"/>
              </w:rPr>
            </w:pPr>
            <w:r w:rsidRPr="00E17629">
              <w:rPr>
                <w:rFonts w:ascii="Times New Roman" w:hAnsi="Times New Roman" w:cs="Times New Roman"/>
                <w:sz w:val="28"/>
                <w:szCs w:val="28"/>
                <w:lang w:val="en-US"/>
              </w:rPr>
              <w:t>I</w:t>
            </w:r>
            <w:r w:rsidRPr="00E17629">
              <w:rPr>
                <w:rFonts w:ascii="Times New Roman" w:hAnsi="Times New Roman" w:cs="Times New Roman"/>
                <w:sz w:val="28"/>
                <w:szCs w:val="28"/>
              </w:rPr>
              <w:t>50.9</w:t>
            </w:r>
          </w:p>
        </w:tc>
        <w:tc>
          <w:tcPr>
            <w:tcW w:w="9214" w:type="dxa"/>
            <w:tcBorders>
              <w:top w:val="single" w:sz="4" w:space="0" w:color="auto"/>
              <w:bottom w:val="single" w:sz="4" w:space="0" w:color="auto"/>
            </w:tcBorders>
          </w:tcPr>
          <w:p w:rsidR="00E17629" w:rsidRPr="00E17629" w:rsidRDefault="00E17629" w:rsidP="00C659BB">
            <w:pPr>
              <w:pStyle w:val="j13"/>
              <w:rPr>
                <w:rFonts w:ascii="Times New Roman" w:hAnsi="Times New Roman"/>
                <w:color w:val="000000"/>
                <w:sz w:val="28"/>
                <w:szCs w:val="28"/>
                <w:lang w:val="ru-RU"/>
              </w:rPr>
            </w:pPr>
            <w:r w:rsidRPr="00E17629">
              <w:rPr>
                <w:rFonts w:ascii="Times New Roman" w:hAnsi="Times New Roman"/>
                <w:color w:val="000000"/>
                <w:sz w:val="28"/>
                <w:szCs w:val="28"/>
                <w:lang w:val="ru-RU"/>
              </w:rPr>
              <w:t xml:space="preserve">Сердечная недостаточность неуточненная </w:t>
            </w:r>
          </w:p>
        </w:tc>
      </w:tr>
      <w:tr w:rsidR="00E17629" w:rsidRPr="00E17629" w:rsidTr="00E17629">
        <w:trPr>
          <w:trHeight w:val="180"/>
        </w:trPr>
        <w:tc>
          <w:tcPr>
            <w:tcW w:w="1060" w:type="dxa"/>
            <w:tcBorders>
              <w:top w:val="single" w:sz="4" w:space="0" w:color="auto"/>
              <w:bottom w:val="single" w:sz="4" w:space="0" w:color="auto"/>
            </w:tcBorders>
          </w:tcPr>
          <w:p w:rsidR="00E17629" w:rsidRPr="00E17629" w:rsidRDefault="00E17629" w:rsidP="00C659BB">
            <w:pPr>
              <w:rPr>
                <w:rFonts w:ascii="Times New Roman" w:hAnsi="Times New Roman" w:cs="Times New Roman"/>
                <w:sz w:val="28"/>
                <w:szCs w:val="28"/>
                <w:lang w:val="ru-RU"/>
              </w:rPr>
            </w:pPr>
            <w:r w:rsidRPr="00E17629">
              <w:rPr>
                <w:rFonts w:ascii="Times New Roman" w:hAnsi="Times New Roman" w:cs="Times New Roman"/>
                <w:sz w:val="28"/>
                <w:szCs w:val="28"/>
                <w:lang w:val="en-US"/>
              </w:rPr>
              <w:t>I</w:t>
            </w:r>
            <w:r w:rsidRPr="00E17629">
              <w:rPr>
                <w:rFonts w:ascii="Times New Roman" w:hAnsi="Times New Roman" w:cs="Times New Roman"/>
                <w:sz w:val="28"/>
                <w:szCs w:val="28"/>
              </w:rPr>
              <w:t>42.</w:t>
            </w:r>
          </w:p>
        </w:tc>
        <w:tc>
          <w:tcPr>
            <w:tcW w:w="9214" w:type="dxa"/>
            <w:tcBorders>
              <w:top w:val="single" w:sz="4" w:space="0" w:color="auto"/>
              <w:bottom w:val="single" w:sz="4" w:space="0" w:color="auto"/>
            </w:tcBorders>
          </w:tcPr>
          <w:p w:rsidR="00E17629" w:rsidRPr="00E17629" w:rsidRDefault="00E17629" w:rsidP="00C659BB">
            <w:pPr>
              <w:pStyle w:val="j13"/>
              <w:rPr>
                <w:rFonts w:ascii="Times New Roman" w:hAnsi="Times New Roman"/>
                <w:color w:val="000000"/>
                <w:sz w:val="28"/>
                <w:szCs w:val="28"/>
                <w:lang w:val="ru-RU"/>
              </w:rPr>
            </w:pPr>
            <w:r w:rsidRPr="00E17629">
              <w:rPr>
                <w:rFonts w:ascii="Times New Roman" w:hAnsi="Times New Roman"/>
                <w:color w:val="000000"/>
                <w:sz w:val="28"/>
                <w:szCs w:val="28"/>
                <w:lang w:val="ru-RU"/>
              </w:rPr>
              <w:t>Кардиомиопатия</w:t>
            </w:r>
          </w:p>
        </w:tc>
      </w:tr>
      <w:tr w:rsidR="00E17629" w:rsidRPr="00E17629" w:rsidTr="00E17629">
        <w:trPr>
          <w:trHeight w:val="180"/>
        </w:trPr>
        <w:tc>
          <w:tcPr>
            <w:tcW w:w="1060" w:type="dxa"/>
            <w:tcBorders>
              <w:top w:val="single" w:sz="4" w:space="0" w:color="auto"/>
              <w:bottom w:val="single" w:sz="4" w:space="0" w:color="auto"/>
            </w:tcBorders>
          </w:tcPr>
          <w:p w:rsidR="00E17629" w:rsidRPr="00E17629" w:rsidRDefault="00E17629" w:rsidP="00C659BB">
            <w:pPr>
              <w:rPr>
                <w:rFonts w:ascii="Times New Roman" w:hAnsi="Times New Roman" w:cs="Times New Roman"/>
                <w:sz w:val="28"/>
                <w:szCs w:val="28"/>
                <w:lang w:val="en-US"/>
              </w:rPr>
            </w:pPr>
            <w:r w:rsidRPr="00E17629">
              <w:rPr>
                <w:rFonts w:ascii="Times New Roman" w:hAnsi="Times New Roman" w:cs="Times New Roman"/>
                <w:sz w:val="28"/>
                <w:szCs w:val="28"/>
                <w:lang w:val="en-US"/>
              </w:rPr>
              <w:t>I</w:t>
            </w:r>
            <w:r w:rsidRPr="00E17629">
              <w:rPr>
                <w:rFonts w:ascii="Times New Roman" w:hAnsi="Times New Roman" w:cs="Times New Roman"/>
                <w:sz w:val="28"/>
                <w:szCs w:val="28"/>
              </w:rPr>
              <w:t>42.0</w:t>
            </w:r>
          </w:p>
        </w:tc>
        <w:tc>
          <w:tcPr>
            <w:tcW w:w="9214" w:type="dxa"/>
            <w:tcBorders>
              <w:top w:val="single" w:sz="4" w:space="0" w:color="auto"/>
              <w:bottom w:val="single" w:sz="4" w:space="0" w:color="auto"/>
            </w:tcBorders>
          </w:tcPr>
          <w:p w:rsidR="00E17629" w:rsidRPr="00E17629" w:rsidRDefault="00E17629" w:rsidP="00C659BB">
            <w:pPr>
              <w:pStyle w:val="j13"/>
              <w:rPr>
                <w:rFonts w:ascii="Times New Roman" w:hAnsi="Times New Roman"/>
                <w:color w:val="000000"/>
                <w:sz w:val="28"/>
                <w:szCs w:val="28"/>
                <w:lang w:val="ru-RU"/>
              </w:rPr>
            </w:pPr>
            <w:r w:rsidRPr="00E17629">
              <w:rPr>
                <w:rFonts w:ascii="Times New Roman" w:hAnsi="Times New Roman"/>
                <w:color w:val="000000"/>
                <w:sz w:val="28"/>
                <w:szCs w:val="28"/>
                <w:lang w:val="ru-RU"/>
              </w:rPr>
              <w:t>Дилатационнаякардиомиопатия</w:t>
            </w:r>
          </w:p>
        </w:tc>
      </w:tr>
      <w:tr w:rsidR="00E17629" w:rsidRPr="00E17629" w:rsidTr="00E17629">
        <w:trPr>
          <w:trHeight w:val="180"/>
        </w:trPr>
        <w:tc>
          <w:tcPr>
            <w:tcW w:w="1060" w:type="dxa"/>
            <w:tcBorders>
              <w:top w:val="single" w:sz="4" w:space="0" w:color="auto"/>
              <w:bottom w:val="single" w:sz="4" w:space="0" w:color="auto"/>
            </w:tcBorders>
          </w:tcPr>
          <w:p w:rsidR="00E17629" w:rsidRPr="00E17629" w:rsidRDefault="00E17629" w:rsidP="00C659BB">
            <w:pPr>
              <w:rPr>
                <w:rFonts w:ascii="Times New Roman" w:hAnsi="Times New Roman" w:cs="Times New Roman"/>
                <w:sz w:val="28"/>
                <w:szCs w:val="28"/>
                <w:lang w:val="en-US"/>
              </w:rPr>
            </w:pPr>
            <w:r w:rsidRPr="00E17629">
              <w:rPr>
                <w:rFonts w:ascii="Times New Roman" w:hAnsi="Times New Roman" w:cs="Times New Roman"/>
                <w:sz w:val="28"/>
                <w:szCs w:val="28"/>
              </w:rPr>
              <w:t>I42.1</w:t>
            </w:r>
          </w:p>
        </w:tc>
        <w:tc>
          <w:tcPr>
            <w:tcW w:w="9214" w:type="dxa"/>
            <w:tcBorders>
              <w:top w:val="single" w:sz="4" w:space="0" w:color="auto"/>
              <w:bottom w:val="single" w:sz="4" w:space="0" w:color="auto"/>
            </w:tcBorders>
          </w:tcPr>
          <w:p w:rsidR="00E17629" w:rsidRPr="00E17629" w:rsidRDefault="00E17629" w:rsidP="00C659BB">
            <w:pPr>
              <w:pStyle w:val="j13"/>
              <w:rPr>
                <w:rFonts w:ascii="Times New Roman" w:hAnsi="Times New Roman"/>
                <w:color w:val="000000"/>
                <w:sz w:val="28"/>
                <w:szCs w:val="28"/>
                <w:lang w:val="ru-RU"/>
              </w:rPr>
            </w:pPr>
            <w:r w:rsidRPr="00E17629">
              <w:rPr>
                <w:rFonts w:ascii="Times New Roman" w:hAnsi="Times New Roman"/>
                <w:color w:val="000000"/>
                <w:sz w:val="28"/>
                <w:szCs w:val="28"/>
                <w:lang w:val="ru-RU"/>
              </w:rPr>
              <w:t>Обструктивная гипертрофическая кардиомиопатия</w:t>
            </w:r>
          </w:p>
        </w:tc>
      </w:tr>
      <w:tr w:rsidR="00E17629" w:rsidRPr="00E17629" w:rsidTr="00E17629">
        <w:trPr>
          <w:trHeight w:val="180"/>
        </w:trPr>
        <w:tc>
          <w:tcPr>
            <w:tcW w:w="1060" w:type="dxa"/>
            <w:tcBorders>
              <w:top w:val="single" w:sz="4" w:space="0" w:color="auto"/>
              <w:bottom w:val="single" w:sz="4" w:space="0" w:color="auto"/>
            </w:tcBorders>
          </w:tcPr>
          <w:p w:rsidR="00E17629" w:rsidRPr="00E17629" w:rsidRDefault="00E17629" w:rsidP="00C659BB">
            <w:pPr>
              <w:rPr>
                <w:rFonts w:ascii="Times New Roman" w:hAnsi="Times New Roman" w:cs="Times New Roman"/>
                <w:sz w:val="28"/>
                <w:szCs w:val="28"/>
              </w:rPr>
            </w:pPr>
            <w:r w:rsidRPr="00E17629">
              <w:rPr>
                <w:rFonts w:ascii="Times New Roman" w:hAnsi="Times New Roman" w:cs="Times New Roman"/>
                <w:sz w:val="28"/>
                <w:szCs w:val="28"/>
              </w:rPr>
              <w:t xml:space="preserve">I42.2  </w:t>
            </w:r>
          </w:p>
        </w:tc>
        <w:tc>
          <w:tcPr>
            <w:tcW w:w="9214" w:type="dxa"/>
            <w:tcBorders>
              <w:top w:val="single" w:sz="4" w:space="0" w:color="auto"/>
              <w:bottom w:val="single" w:sz="4" w:space="0" w:color="auto"/>
            </w:tcBorders>
          </w:tcPr>
          <w:p w:rsidR="00E17629" w:rsidRPr="00E17629" w:rsidRDefault="00E17629" w:rsidP="00087901">
            <w:pPr>
              <w:pStyle w:val="j13"/>
              <w:rPr>
                <w:rFonts w:ascii="Times New Roman" w:hAnsi="Times New Roman"/>
                <w:color w:val="000000"/>
                <w:sz w:val="28"/>
                <w:szCs w:val="28"/>
              </w:rPr>
            </w:pPr>
            <w:r w:rsidRPr="00E17629">
              <w:rPr>
                <w:rFonts w:ascii="Times New Roman" w:hAnsi="Times New Roman"/>
                <w:bCs/>
                <w:color w:val="000000"/>
                <w:sz w:val="28"/>
                <w:szCs w:val="28"/>
                <w:shd w:val="clear" w:color="auto" w:fill="FFFFFF"/>
              </w:rPr>
              <w:t>Другая гипертрофическая кардиомиопатия</w:t>
            </w:r>
          </w:p>
        </w:tc>
      </w:tr>
      <w:tr w:rsidR="00E17629" w:rsidRPr="00E17629" w:rsidTr="00E17629">
        <w:trPr>
          <w:trHeight w:val="180"/>
        </w:trPr>
        <w:tc>
          <w:tcPr>
            <w:tcW w:w="1060" w:type="dxa"/>
            <w:tcBorders>
              <w:top w:val="single" w:sz="4" w:space="0" w:color="auto"/>
              <w:bottom w:val="single" w:sz="4" w:space="0" w:color="auto"/>
            </w:tcBorders>
          </w:tcPr>
          <w:p w:rsidR="00E17629" w:rsidRPr="00E17629" w:rsidRDefault="00E17629" w:rsidP="00C659BB">
            <w:pPr>
              <w:rPr>
                <w:rFonts w:ascii="Times New Roman" w:hAnsi="Times New Roman" w:cs="Times New Roman"/>
                <w:sz w:val="28"/>
                <w:szCs w:val="28"/>
                <w:lang w:val="ru-RU"/>
              </w:rPr>
            </w:pPr>
            <w:r w:rsidRPr="00E17629">
              <w:rPr>
                <w:rFonts w:ascii="Times New Roman" w:hAnsi="Times New Roman" w:cs="Times New Roman"/>
                <w:sz w:val="28"/>
                <w:szCs w:val="28"/>
              </w:rPr>
              <w:lastRenderedPageBreak/>
              <w:t>I42.</w:t>
            </w:r>
            <w:r w:rsidRPr="00E17629">
              <w:rPr>
                <w:rFonts w:ascii="Times New Roman" w:hAnsi="Times New Roman" w:cs="Times New Roman"/>
                <w:sz w:val="28"/>
                <w:szCs w:val="28"/>
                <w:lang w:val="ru-RU"/>
              </w:rPr>
              <w:t>3</w:t>
            </w:r>
          </w:p>
        </w:tc>
        <w:tc>
          <w:tcPr>
            <w:tcW w:w="9214" w:type="dxa"/>
            <w:tcBorders>
              <w:top w:val="single" w:sz="4" w:space="0" w:color="auto"/>
              <w:bottom w:val="single" w:sz="4" w:space="0" w:color="auto"/>
            </w:tcBorders>
          </w:tcPr>
          <w:p w:rsidR="00E17629" w:rsidRPr="00E17629" w:rsidRDefault="00E17629" w:rsidP="00C659BB">
            <w:pPr>
              <w:pStyle w:val="j13"/>
              <w:rPr>
                <w:rFonts w:ascii="Times New Roman" w:hAnsi="Times New Roman"/>
                <w:color w:val="000000"/>
                <w:sz w:val="28"/>
                <w:szCs w:val="28"/>
              </w:rPr>
            </w:pPr>
            <w:r w:rsidRPr="00E17629">
              <w:rPr>
                <w:rFonts w:ascii="Times New Roman" w:hAnsi="Times New Roman"/>
                <w:bCs/>
                <w:color w:val="000000"/>
                <w:sz w:val="28"/>
                <w:szCs w:val="28"/>
                <w:shd w:val="clear" w:color="auto" w:fill="FFFFFF"/>
              </w:rPr>
              <w:t>Эндомиокардиальная (эозинофильная) болезнь</w:t>
            </w:r>
          </w:p>
        </w:tc>
      </w:tr>
      <w:tr w:rsidR="00E17629" w:rsidRPr="00E17629" w:rsidTr="00E17629">
        <w:trPr>
          <w:trHeight w:val="180"/>
        </w:trPr>
        <w:tc>
          <w:tcPr>
            <w:tcW w:w="1060" w:type="dxa"/>
            <w:tcBorders>
              <w:top w:val="single" w:sz="4" w:space="0" w:color="auto"/>
              <w:bottom w:val="single" w:sz="4" w:space="0" w:color="auto"/>
            </w:tcBorders>
          </w:tcPr>
          <w:p w:rsidR="00E17629" w:rsidRPr="00E17629" w:rsidRDefault="00E17629" w:rsidP="00C659BB">
            <w:pPr>
              <w:rPr>
                <w:rFonts w:ascii="Times New Roman" w:hAnsi="Times New Roman" w:cs="Times New Roman"/>
                <w:sz w:val="28"/>
                <w:szCs w:val="28"/>
                <w:lang w:val="ru-RU"/>
              </w:rPr>
            </w:pPr>
            <w:r w:rsidRPr="00E17629">
              <w:rPr>
                <w:rFonts w:ascii="Times New Roman" w:hAnsi="Times New Roman" w:cs="Times New Roman"/>
                <w:sz w:val="28"/>
                <w:szCs w:val="28"/>
              </w:rPr>
              <w:t>I25.</w:t>
            </w:r>
            <w:r w:rsidRPr="00E17629">
              <w:rPr>
                <w:rFonts w:ascii="Times New Roman" w:hAnsi="Times New Roman" w:cs="Times New Roman"/>
                <w:sz w:val="28"/>
                <w:szCs w:val="28"/>
                <w:lang w:val="ru-RU"/>
              </w:rPr>
              <w:t>4</w:t>
            </w:r>
          </w:p>
        </w:tc>
        <w:tc>
          <w:tcPr>
            <w:tcW w:w="9214" w:type="dxa"/>
            <w:tcBorders>
              <w:top w:val="single" w:sz="4" w:space="0" w:color="auto"/>
              <w:bottom w:val="single" w:sz="4" w:space="0" w:color="auto"/>
            </w:tcBorders>
          </w:tcPr>
          <w:p w:rsidR="00E17629" w:rsidRPr="00E17629" w:rsidRDefault="00E17629" w:rsidP="00C659BB">
            <w:pPr>
              <w:pStyle w:val="j13"/>
              <w:rPr>
                <w:rFonts w:ascii="Times New Roman" w:hAnsi="Times New Roman"/>
                <w:color w:val="000000"/>
                <w:sz w:val="28"/>
                <w:szCs w:val="28"/>
              </w:rPr>
            </w:pPr>
            <w:r w:rsidRPr="00E17629">
              <w:rPr>
                <w:rFonts w:ascii="Times New Roman" w:hAnsi="Times New Roman"/>
                <w:bCs/>
                <w:color w:val="000000"/>
                <w:sz w:val="28"/>
                <w:szCs w:val="28"/>
                <w:shd w:val="clear" w:color="auto" w:fill="FFFFFF"/>
              </w:rPr>
              <w:t>Эндокардиальный фиброэластоз</w:t>
            </w:r>
          </w:p>
        </w:tc>
      </w:tr>
      <w:tr w:rsidR="00E17629" w:rsidRPr="00E17629" w:rsidTr="00E17629">
        <w:trPr>
          <w:trHeight w:val="180"/>
        </w:trPr>
        <w:tc>
          <w:tcPr>
            <w:tcW w:w="1060" w:type="dxa"/>
            <w:tcBorders>
              <w:top w:val="single" w:sz="4" w:space="0" w:color="auto"/>
              <w:bottom w:val="single" w:sz="4" w:space="0" w:color="auto"/>
            </w:tcBorders>
          </w:tcPr>
          <w:p w:rsidR="00E17629" w:rsidRPr="00E17629" w:rsidRDefault="00E17629" w:rsidP="00C659BB">
            <w:pPr>
              <w:rPr>
                <w:rFonts w:ascii="Times New Roman" w:hAnsi="Times New Roman" w:cs="Times New Roman"/>
                <w:sz w:val="28"/>
                <w:szCs w:val="28"/>
              </w:rPr>
            </w:pPr>
            <w:r w:rsidRPr="00E17629">
              <w:rPr>
                <w:rFonts w:ascii="Times New Roman" w:hAnsi="Times New Roman" w:cs="Times New Roman"/>
                <w:bCs/>
                <w:color w:val="000000"/>
                <w:sz w:val="28"/>
                <w:szCs w:val="28"/>
                <w:shd w:val="clear" w:color="auto" w:fill="FFFFFF"/>
              </w:rPr>
              <w:t>I42.5</w:t>
            </w:r>
          </w:p>
        </w:tc>
        <w:tc>
          <w:tcPr>
            <w:tcW w:w="9214" w:type="dxa"/>
            <w:tcBorders>
              <w:top w:val="single" w:sz="4" w:space="0" w:color="auto"/>
              <w:bottom w:val="single" w:sz="4" w:space="0" w:color="auto"/>
            </w:tcBorders>
          </w:tcPr>
          <w:p w:rsidR="00E17629" w:rsidRPr="00E17629" w:rsidRDefault="00E17629" w:rsidP="00C659BB">
            <w:pPr>
              <w:pStyle w:val="j13"/>
              <w:rPr>
                <w:rFonts w:ascii="Times New Roman" w:hAnsi="Times New Roman"/>
                <w:color w:val="000000"/>
                <w:sz w:val="28"/>
                <w:szCs w:val="28"/>
              </w:rPr>
            </w:pPr>
            <w:r w:rsidRPr="00E17629">
              <w:rPr>
                <w:rFonts w:ascii="Times New Roman" w:hAnsi="Times New Roman"/>
                <w:bCs/>
                <w:color w:val="000000"/>
                <w:sz w:val="28"/>
                <w:szCs w:val="28"/>
                <w:shd w:val="clear" w:color="auto" w:fill="FFFFFF"/>
              </w:rPr>
              <w:t>Другая рестриктивная кардиомиопатия</w:t>
            </w:r>
          </w:p>
        </w:tc>
      </w:tr>
      <w:tr w:rsidR="00E17629" w:rsidRPr="00E17629" w:rsidTr="00E17629">
        <w:trPr>
          <w:trHeight w:val="180"/>
        </w:trPr>
        <w:tc>
          <w:tcPr>
            <w:tcW w:w="1060" w:type="dxa"/>
            <w:tcBorders>
              <w:top w:val="single" w:sz="4" w:space="0" w:color="auto"/>
              <w:bottom w:val="single" w:sz="4" w:space="0" w:color="auto"/>
            </w:tcBorders>
          </w:tcPr>
          <w:p w:rsidR="00E17629" w:rsidRPr="00E17629" w:rsidRDefault="00E17629" w:rsidP="00C659BB">
            <w:pPr>
              <w:rPr>
                <w:rFonts w:ascii="Times New Roman" w:hAnsi="Times New Roman" w:cs="Times New Roman"/>
                <w:bCs/>
                <w:color w:val="000000"/>
                <w:sz w:val="28"/>
                <w:szCs w:val="28"/>
                <w:shd w:val="clear" w:color="auto" w:fill="FFFFFF"/>
              </w:rPr>
            </w:pPr>
            <w:r w:rsidRPr="00E17629">
              <w:rPr>
                <w:rFonts w:ascii="Times New Roman" w:hAnsi="Times New Roman" w:cs="Times New Roman"/>
                <w:bCs/>
                <w:color w:val="000000"/>
                <w:sz w:val="28"/>
                <w:szCs w:val="28"/>
                <w:shd w:val="clear" w:color="auto" w:fill="FFFFFF"/>
              </w:rPr>
              <w:t>I42.7</w:t>
            </w:r>
          </w:p>
        </w:tc>
        <w:tc>
          <w:tcPr>
            <w:tcW w:w="9214" w:type="dxa"/>
            <w:tcBorders>
              <w:top w:val="single" w:sz="4" w:space="0" w:color="auto"/>
              <w:bottom w:val="single" w:sz="4" w:space="0" w:color="auto"/>
            </w:tcBorders>
          </w:tcPr>
          <w:p w:rsidR="00E17629" w:rsidRPr="00E17629" w:rsidRDefault="00E17629" w:rsidP="00C659BB">
            <w:pPr>
              <w:pStyle w:val="j13"/>
              <w:rPr>
                <w:rFonts w:ascii="Times New Roman" w:hAnsi="Times New Roman"/>
                <w:bCs/>
                <w:color w:val="000000"/>
                <w:sz w:val="28"/>
                <w:szCs w:val="28"/>
                <w:shd w:val="clear" w:color="auto" w:fill="FFFFFF"/>
              </w:rPr>
            </w:pPr>
            <w:r w:rsidRPr="00E17629">
              <w:rPr>
                <w:rFonts w:ascii="Times New Roman" w:hAnsi="Times New Roman"/>
                <w:bCs/>
                <w:color w:val="000000"/>
                <w:sz w:val="28"/>
                <w:szCs w:val="28"/>
                <w:shd w:val="clear" w:color="auto" w:fill="FFFFFF"/>
              </w:rPr>
              <w:t>Кардиомиопатия, обусловленная воздействием лекарственных средств и других внешних факторов</w:t>
            </w:r>
          </w:p>
        </w:tc>
      </w:tr>
      <w:tr w:rsidR="00E17629" w:rsidRPr="00E17629" w:rsidTr="00E17629">
        <w:trPr>
          <w:trHeight w:val="180"/>
        </w:trPr>
        <w:tc>
          <w:tcPr>
            <w:tcW w:w="1060" w:type="dxa"/>
            <w:tcBorders>
              <w:top w:val="single" w:sz="4" w:space="0" w:color="auto"/>
              <w:bottom w:val="single" w:sz="4" w:space="0" w:color="auto"/>
            </w:tcBorders>
          </w:tcPr>
          <w:p w:rsidR="00E17629" w:rsidRPr="00E17629" w:rsidRDefault="00E17629" w:rsidP="00C659BB">
            <w:pPr>
              <w:rPr>
                <w:rFonts w:ascii="Times New Roman" w:hAnsi="Times New Roman" w:cs="Times New Roman"/>
                <w:bCs/>
                <w:color w:val="000000"/>
                <w:sz w:val="28"/>
                <w:szCs w:val="28"/>
                <w:shd w:val="clear" w:color="auto" w:fill="FFFFFF"/>
              </w:rPr>
            </w:pPr>
            <w:r w:rsidRPr="00E17629">
              <w:rPr>
                <w:rFonts w:ascii="Times New Roman" w:hAnsi="Times New Roman" w:cs="Times New Roman"/>
                <w:bCs/>
                <w:color w:val="000000"/>
                <w:sz w:val="28"/>
                <w:szCs w:val="28"/>
                <w:shd w:val="clear" w:color="auto" w:fill="FFFFFF"/>
              </w:rPr>
              <w:t>I42.8</w:t>
            </w:r>
          </w:p>
        </w:tc>
        <w:tc>
          <w:tcPr>
            <w:tcW w:w="9214" w:type="dxa"/>
            <w:tcBorders>
              <w:top w:val="single" w:sz="4" w:space="0" w:color="auto"/>
              <w:bottom w:val="single" w:sz="4" w:space="0" w:color="auto"/>
            </w:tcBorders>
          </w:tcPr>
          <w:p w:rsidR="00E17629" w:rsidRPr="00E17629" w:rsidRDefault="00E17629" w:rsidP="00C659BB">
            <w:pPr>
              <w:pStyle w:val="j13"/>
              <w:rPr>
                <w:rFonts w:ascii="Times New Roman" w:hAnsi="Times New Roman"/>
                <w:bCs/>
                <w:color w:val="000000"/>
                <w:sz w:val="28"/>
                <w:szCs w:val="28"/>
                <w:shd w:val="clear" w:color="auto" w:fill="FFFFFF"/>
              </w:rPr>
            </w:pPr>
            <w:r w:rsidRPr="00E17629">
              <w:rPr>
                <w:rFonts w:ascii="Times New Roman" w:hAnsi="Times New Roman"/>
                <w:bCs/>
                <w:color w:val="000000"/>
                <w:sz w:val="28"/>
                <w:szCs w:val="28"/>
                <w:shd w:val="clear" w:color="auto" w:fill="FFFFFF"/>
              </w:rPr>
              <w:t>Другие кардиомиопатии</w:t>
            </w:r>
          </w:p>
        </w:tc>
      </w:tr>
      <w:tr w:rsidR="00E17629" w:rsidRPr="00E17629" w:rsidTr="00E17629">
        <w:trPr>
          <w:trHeight w:val="180"/>
        </w:trPr>
        <w:tc>
          <w:tcPr>
            <w:tcW w:w="1060" w:type="dxa"/>
            <w:tcBorders>
              <w:top w:val="single" w:sz="4" w:space="0" w:color="auto"/>
              <w:bottom w:val="single" w:sz="4" w:space="0" w:color="auto"/>
            </w:tcBorders>
          </w:tcPr>
          <w:p w:rsidR="00E17629" w:rsidRPr="00E17629" w:rsidRDefault="00E17629" w:rsidP="00C659BB">
            <w:pPr>
              <w:rPr>
                <w:rFonts w:ascii="Times New Roman" w:hAnsi="Times New Roman" w:cs="Times New Roman"/>
                <w:bCs/>
                <w:color w:val="000000"/>
                <w:sz w:val="28"/>
                <w:szCs w:val="28"/>
                <w:shd w:val="clear" w:color="auto" w:fill="FFFFFF"/>
              </w:rPr>
            </w:pPr>
            <w:r w:rsidRPr="00E17629">
              <w:rPr>
                <w:rFonts w:ascii="Times New Roman" w:hAnsi="Times New Roman" w:cs="Times New Roman"/>
                <w:bCs/>
                <w:color w:val="000000"/>
                <w:sz w:val="28"/>
                <w:szCs w:val="28"/>
                <w:shd w:val="clear" w:color="auto" w:fill="FFFFFF"/>
              </w:rPr>
              <w:t>I42.9</w:t>
            </w:r>
          </w:p>
        </w:tc>
        <w:tc>
          <w:tcPr>
            <w:tcW w:w="9214" w:type="dxa"/>
            <w:tcBorders>
              <w:top w:val="single" w:sz="4" w:space="0" w:color="auto"/>
              <w:bottom w:val="single" w:sz="4" w:space="0" w:color="auto"/>
            </w:tcBorders>
          </w:tcPr>
          <w:p w:rsidR="00E17629" w:rsidRPr="00E17629" w:rsidRDefault="00E17629" w:rsidP="00C659BB">
            <w:pPr>
              <w:pStyle w:val="j13"/>
              <w:rPr>
                <w:rFonts w:ascii="Times New Roman" w:hAnsi="Times New Roman"/>
                <w:bCs/>
                <w:color w:val="000000"/>
                <w:sz w:val="28"/>
                <w:szCs w:val="28"/>
                <w:shd w:val="clear" w:color="auto" w:fill="FFFFFF"/>
              </w:rPr>
            </w:pPr>
            <w:r w:rsidRPr="00E17629">
              <w:rPr>
                <w:rFonts w:ascii="Times New Roman" w:hAnsi="Times New Roman"/>
                <w:bCs/>
                <w:color w:val="000000"/>
                <w:sz w:val="28"/>
                <w:szCs w:val="28"/>
                <w:shd w:val="clear" w:color="auto" w:fill="FFFFFF"/>
              </w:rPr>
              <w:t>Кардиомиопатия неуточненная</w:t>
            </w:r>
          </w:p>
        </w:tc>
      </w:tr>
      <w:tr w:rsidR="00E17629" w:rsidRPr="00E17629" w:rsidTr="00E17629">
        <w:trPr>
          <w:trHeight w:val="180"/>
        </w:trPr>
        <w:tc>
          <w:tcPr>
            <w:tcW w:w="1060" w:type="dxa"/>
            <w:tcBorders>
              <w:top w:val="single" w:sz="4" w:space="0" w:color="auto"/>
              <w:bottom w:val="single" w:sz="4" w:space="0" w:color="auto"/>
            </w:tcBorders>
          </w:tcPr>
          <w:p w:rsidR="00E17629" w:rsidRPr="00E17629" w:rsidRDefault="00E17629" w:rsidP="00C659BB">
            <w:pPr>
              <w:rPr>
                <w:rFonts w:ascii="Times New Roman" w:hAnsi="Times New Roman" w:cs="Times New Roman"/>
                <w:bCs/>
                <w:color w:val="000000"/>
                <w:sz w:val="28"/>
                <w:szCs w:val="28"/>
                <w:shd w:val="clear" w:color="auto" w:fill="FFFFFF"/>
              </w:rPr>
            </w:pPr>
            <w:r w:rsidRPr="00E17629">
              <w:rPr>
                <w:rFonts w:ascii="Times New Roman" w:hAnsi="Times New Roman" w:cs="Times New Roman"/>
                <w:bCs/>
                <w:color w:val="000000"/>
                <w:sz w:val="28"/>
                <w:szCs w:val="28"/>
                <w:shd w:val="clear" w:color="auto" w:fill="FFFFFF"/>
              </w:rPr>
              <w:t>Q20</w:t>
            </w:r>
          </w:p>
        </w:tc>
        <w:tc>
          <w:tcPr>
            <w:tcW w:w="9214" w:type="dxa"/>
            <w:tcBorders>
              <w:top w:val="single" w:sz="4" w:space="0" w:color="auto"/>
              <w:bottom w:val="single" w:sz="4" w:space="0" w:color="auto"/>
            </w:tcBorders>
          </w:tcPr>
          <w:p w:rsidR="00E17629" w:rsidRPr="00E17629" w:rsidRDefault="00E17629" w:rsidP="00C659BB">
            <w:pPr>
              <w:pStyle w:val="j13"/>
              <w:rPr>
                <w:rFonts w:ascii="Times New Roman" w:hAnsi="Times New Roman"/>
                <w:bCs/>
                <w:color w:val="000000"/>
                <w:sz w:val="28"/>
                <w:szCs w:val="28"/>
                <w:shd w:val="clear" w:color="auto" w:fill="FFFFFF"/>
              </w:rPr>
            </w:pPr>
            <w:r w:rsidRPr="00E17629">
              <w:rPr>
                <w:rFonts w:ascii="Times New Roman" w:hAnsi="Times New Roman"/>
                <w:bCs/>
                <w:color w:val="000000"/>
                <w:sz w:val="28"/>
                <w:szCs w:val="28"/>
                <w:shd w:val="clear" w:color="auto" w:fill="FFFFFF"/>
              </w:rPr>
              <w:t>Врожденные аномалии сердечных камер и соединений</w:t>
            </w:r>
          </w:p>
        </w:tc>
      </w:tr>
      <w:tr w:rsidR="00E17629" w:rsidRPr="00E17629" w:rsidTr="00E17629">
        <w:trPr>
          <w:trHeight w:val="180"/>
        </w:trPr>
        <w:tc>
          <w:tcPr>
            <w:tcW w:w="1060" w:type="dxa"/>
            <w:tcBorders>
              <w:top w:val="single" w:sz="4" w:space="0" w:color="auto"/>
              <w:bottom w:val="single" w:sz="4" w:space="0" w:color="auto"/>
            </w:tcBorders>
          </w:tcPr>
          <w:p w:rsidR="00E17629" w:rsidRPr="00E17629" w:rsidRDefault="00E17629" w:rsidP="00C659BB">
            <w:pPr>
              <w:rPr>
                <w:rFonts w:ascii="Times New Roman" w:hAnsi="Times New Roman" w:cs="Times New Roman"/>
                <w:bCs/>
                <w:color w:val="000000"/>
                <w:sz w:val="28"/>
                <w:szCs w:val="28"/>
                <w:shd w:val="clear" w:color="auto" w:fill="FFFFFF"/>
              </w:rPr>
            </w:pPr>
            <w:r w:rsidRPr="00E17629">
              <w:rPr>
                <w:rFonts w:ascii="Times New Roman" w:hAnsi="Times New Roman" w:cs="Times New Roman"/>
                <w:bCs/>
                <w:color w:val="000000"/>
                <w:sz w:val="28"/>
                <w:szCs w:val="28"/>
                <w:shd w:val="clear" w:color="auto" w:fill="FFFFFF"/>
              </w:rPr>
              <w:t>Q21</w:t>
            </w:r>
          </w:p>
        </w:tc>
        <w:tc>
          <w:tcPr>
            <w:tcW w:w="9214" w:type="dxa"/>
            <w:tcBorders>
              <w:top w:val="single" w:sz="4" w:space="0" w:color="auto"/>
              <w:bottom w:val="single" w:sz="4" w:space="0" w:color="auto"/>
            </w:tcBorders>
          </w:tcPr>
          <w:p w:rsidR="00E17629" w:rsidRPr="00E17629" w:rsidRDefault="00E17629" w:rsidP="00C659BB">
            <w:pPr>
              <w:pStyle w:val="j13"/>
              <w:rPr>
                <w:rFonts w:ascii="Times New Roman" w:hAnsi="Times New Roman"/>
                <w:bCs/>
                <w:color w:val="000000"/>
                <w:sz w:val="28"/>
                <w:szCs w:val="28"/>
                <w:shd w:val="clear" w:color="auto" w:fill="FFFFFF"/>
              </w:rPr>
            </w:pPr>
            <w:r w:rsidRPr="00E17629">
              <w:rPr>
                <w:rFonts w:ascii="Times New Roman" w:hAnsi="Times New Roman"/>
                <w:bCs/>
                <w:color w:val="000000"/>
                <w:sz w:val="28"/>
                <w:szCs w:val="28"/>
                <w:shd w:val="clear" w:color="auto" w:fill="FFFFFF"/>
              </w:rPr>
              <w:t>Врожденные аномалии сердечнойперегородки</w:t>
            </w:r>
          </w:p>
        </w:tc>
      </w:tr>
      <w:tr w:rsidR="00E17629" w:rsidRPr="00E17629" w:rsidTr="00E17629">
        <w:trPr>
          <w:trHeight w:val="180"/>
        </w:trPr>
        <w:tc>
          <w:tcPr>
            <w:tcW w:w="1060" w:type="dxa"/>
            <w:tcBorders>
              <w:top w:val="single" w:sz="4" w:space="0" w:color="auto"/>
              <w:bottom w:val="single" w:sz="4" w:space="0" w:color="auto"/>
            </w:tcBorders>
          </w:tcPr>
          <w:p w:rsidR="00E17629" w:rsidRPr="00E17629" w:rsidRDefault="00E17629" w:rsidP="00C659BB">
            <w:pPr>
              <w:rPr>
                <w:rFonts w:ascii="Times New Roman" w:hAnsi="Times New Roman" w:cs="Times New Roman"/>
                <w:bCs/>
                <w:color w:val="000000"/>
                <w:sz w:val="28"/>
                <w:szCs w:val="28"/>
                <w:shd w:val="clear" w:color="auto" w:fill="FFFFFF"/>
              </w:rPr>
            </w:pPr>
            <w:r w:rsidRPr="00E17629">
              <w:rPr>
                <w:rFonts w:ascii="Times New Roman" w:hAnsi="Times New Roman" w:cs="Times New Roman"/>
                <w:bCs/>
                <w:color w:val="000000"/>
                <w:sz w:val="28"/>
                <w:szCs w:val="28"/>
                <w:shd w:val="clear" w:color="auto" w:fill="FFFFFF"/>
              </w:rPr>
              <w:t>Q22</w:t>
            </w:r>
          </w:p>
        </w:tc>
        <w:tc>
          <w:tcPr>
            <w:tcW w:w="9214" w:type="dxa"/>
            <w:tcBorders>
              <w:top w:val="single" w:sz="4" w:space="0" w:color="auto"/>
              <w:bottom w:val="single" w:sz="4" w:space="0" w:color="auto"/>
            </w:tcBorders>
          </w:tcPr>
          <w:p w:rsidR="00E17629" w:rsidRPr="00E17629" w:rsidRDefault="00E17629" w:rsidP="004253D1">
            <w:pPr>
              <w:pStyle w:val="j13"/>
              <w:rPr>
                <w:rFonts w:ascii="Times New Roman" w:hAnsi="Times New Roman"/>
                <w:bCs/>
                <w:color w:val="000000"/>
                <w:sz w:val="28"/>
                <w:szCs w:val="28"/>
                <w:shd w:val="clear" w:color="auto" w:fill="FFFFFF"/>
              </w:rPr>
            </w:pPr>
            <w:r w:rsidRPr="00E17629">
              <w:rPr>
                <w:rFonts w:ascii="Times New Roman" w:hAnsi="Times New Roman"/>
                <w:bCs/>
                <w:color w:val="000000"/>
                <w:sz w:val="28"/>
                <w:szCs w:val="28"/>
                <w:shd w:val="clear" w:color="auto" w:fill="FFFFFF"/>
              </w:rPr>
              <w:t>Врожденные аномалии легочного и трехстворчатого клапанов</w:t>
            </w:r>
          </w:p>
        </w:tc>
      </w:tr>
      <w:tr w:rsidR="00E17629" w:rsidRPr="00E17629" w:rsidTr="00E17629">
        <w:trPr>
          <w:trHeight w:val="180"/>
        </w:trPr>
        <w:tc>
          <w:tcPr>
            <w:tcW w:w="1060" w:type="dxa"/>
            <w:tcBorders>
              <w:top w:val="single" w:sz="4" w:space="0" w:color="auto"/>
              <w:bottom w:val="single" w:sz="4" w:space="0" w:color="auto"/>
            </w:tcBorders>
          </w:tcPr>
          <w:p w:rsidR="00E17629" w:rsidRPr="00E17629" w:rsidRDefault="00E17629" w:rsidP="00C659BB">
            <w:pPr>
              <w:rPr>
                <w:rFonts w:ascii="Times New Roman" w:hAnsi="Times New Roman" w:cs="Times New Roman"/>
                <w:bCs/>
                <w:color w:val="000000"/>
                <w:sz w:val="28"/>
                <w:szCs w:val="28"/>
                <w:shd w:val="clear" w:color="auto" w:fill="FFFFFF"/>
              </w:rPr>
            </w:pPr>
            <w:r w:rsidRPr="00E17629">
              <w:rPr>
                <w:rFonts w:ascii="Times New Roman" w:hAnsi="Times New Roman" w:cs="Times New Roman"/>
                <w:bCs/>
                <w:color w:val="000000"/>
                <w:sz w:val="28"/>
                <w:szCs w:val="28"/>
                <w:shd w:val="clear" w:color="auto" w:fill="FFFFFF"/>
              </w:rPr>
              <w:t>Q23</w:t>
            </w:r>
          </w:p>
        </w:tc>
        <w:tc>
          <w:tcPr>
            <w:tcW w:w="9214" w:type="dxa"/>
            <w:tcBorders>
              <w:top w:val="single" w:sz="4" w:space="0" w:color="auto"/>
              <w:bottom w:val="single" w:sz="4" w:space="0" w:color="auto"/>
            </w:tcBorders>
          </w:tcPr>
          <w:p w:rsidR="00E17629" w:rsidRPr="00E17629" w:rsidRDefault="00E17629" w:rsidP="004253D1">
            <w:pPr>
              <w:pStyle w:val="j13"/>
              <w:rPr>
                <w:rFonts w:ascii="Times New Roman" w:hAnsi="Times New Roman"/>
                <w:bCs/>
                <w:color w:val="000000"/>
                <w:sz w:val="28"/>
                <w:szCs w:val="28"/>
                <w:shd w:val="clear" w:color="auto" w:fill="FFFFFF"/>
              </w:rPr>
            </w:pPr>
            <w:r w:rsidRPr="00E17629">
              <w:rPr>
                <w:rFonts w:ascii="Times New Roman" w:hAnsi="Times New Roman"/>
                <w:bCs/>
                <w:color w:val="000000"/>
                <w:sz w:val="28"/>
                <w:szCs w:val="28"/>
                <w:shd w:val="clear" w:color="auto" w:fill="FFFFFF"/>
              </w:rPr>
              <w:t>Врожденные аномалии аортального и митрального клапанов</w:t>
            </w:r>
          </w:p>
        </w:tc>
      </w:tr>
      <w:tr w:rsidR="00E17629" w:rsidRPr="00E17629" w:rsidTr="00E17629">
        <w:trPr>
          <w:trHeight w:val="180"/>
        </w:trPr>
        <w:tc>
          <w:tcPr>
            <w:tcW w:w="1060" w:type="dxa"/>
            <w:tcBorders>
              <w:top w:val="single" w:sz="4" w:space="0" w:color="auto"/>
              <w:bottom w:val="single" w:sz="4" w:space="0" w:color="auto"/>
            </w:tcBorders>
          </w:tcPr>
          <w:p w:rsidR="00E17629" w:rsidRPr="00E17629" w:rsidRDefault="00E17629" w:rsidP="00C659BB">
            <w:pPr>
              <w:rPr>
                <w:rFonts w:ascii="Times New Roman" w:hAnsi="Times New Roman" w:cs="Times New Roman"/>
                <w:bCs/>
                <w:color w:val="000000"/>
                <w:sz w:val="28"/>
                <w:szCs w:val="28"/>
                <w:shd w:val="clear" w:color="auto" w:fill="FFFFFF"/>
              </w:rPr>
            </w:pPr>
            <w:r w:rsidRPr="00E17629">
              <w:rPr>
                <w:rFonts w:ascii="Times New Roman" w:hAnsi="Times New Roman" w:cs="Times New Roman"/>
                <w:bCs/>
                <w:color w:val="000000"/>
                <w:sz w:val="28"/>
                <w:szCs w:val="28"/>
                <w:shd w:val="clear" w:color="auto" w:fill="FFFFFF"/>
              </w:rPr>
              <w:t>Q25</w:t>
            </w:r>
          </w:p>
        </w:tc>
        <w:tc>
          <w:tcPr>
            <w:tcW w:w="9214" w:type="dxa"/>
            <w:tcBorders>
              <w:top w:val="single" w:sz="4" w:space="0" w:color="auto"/>
              <w:bottom w:val="single" w:sz="4" w:space="0" w:color="auto"/>
            </w:tcBorders>
          </w:tcPr>
          <w:p w:rsidR="00E17629" w:rsidRPr="00E17629" w:rsidRDefault="00E17629" w:rsidP="004253D1">
            <w:pPr>
              <w:pStyle w:val="j13"/>
              <w:rPr>
                <w:rFonts w:ascii="Times New Roman" w:hAnsi="Times New Roman"/>
                <w:bCs/>
                <w:color w:val="000000"/>
                <w:sz w:val="28"/>
                <w:szCs w:val="28"/>
                <w:shd w:val="clear" w:color="auto" w:fill="FFFFFF"/>
              </w:rPr>
            </w:pPr>
            <w:r w:rsidRPr="00E17629">
              <w:rPr>
                <w:rFonts w:ascii="Times New Roman" w:hAnsi="Times New Roman"/>
                <w:bCs/>
                <w:color w:val="000000"/>
                <w:sz w:val="28"/>
                <w:szCs w:val="28"/>
                <w:shd w:val="clear" w:color="auto" w:fill="FFFFFF"/>
              </w:rPr>
              <w:t>Врожденные аномалии крупных артерий</w:t>
            </w:r>
          </w:p>
        </w:tc>
      </w:tr>
      <w:tr w:rsidR="00E17629" w:rsidRPr="00E17629" w:rsidTr="00E17629">
        <w:trPr>
          <w:trHeight w:val="180"/>
        </w:trPr>
        <w:tc>
          <w:tcPr>
            <w:tcW w:w="1060" w:type="dxa"/>
            <w:tcBorders>
              <w:top w:val="single" w:sz="4" w:space="0" w:color="auto"/>
              <w:bottom w:val="single" w:sz="4" w:space="0" w:color="auto"/>
            </w:tcBorders>
          </w:tcPr>
          <w:p w:rsidR="00E17629" w:rsidRPr="00E17629" w:rsidRDefault="00E17629" w:rsidP="00C659BB">
            <w:pPr>
              <w:rPr>
                <w:rFonts w:ascii="Times New Roman" w:hAnsi="Times New Roman" w:cs="Times New Roman"/>
                <w:bCs/>
                <w:color w:val="000000"/>
                <w:sz w:val="28"/>
                <w:szCs w:val="28"/>
                <w:shd w:val="clear" w:color="auto" w:fill="FFFFFF"/>
              </w:rPr>
            </w:pPr>
            <w:r w:rsidRPr="00E17629">
              <w:rPr>
                <w:rFonts w:ascii="Times New Roman" w:hAnsi="Times New Roman" w:cs="Times New Roman"/>
                <w:bCs/>
                <w:color w:val="000000"/>
                <w:sz w:val="28"/>
                <w:szCs w:val="28"/>
                <w:shd w:val="clear" w:color="auto" w:fill="FFFFFF"/>
              </w:rPr>
              <w:t>Q26</w:t>
            </w:r>
          </w:p>
        </w:tc>
        <w:tc>
          <w:tcPr>
            <w:tcW w:w="9214" w:type="dxa"/>
            <w:tcBorders>
              <w:top w:val="single" w:sz="4" w:space="0" w:color="auto"/>
              <w:bottom w:val="single" w:sz="4" w:space="0" w:color="auto"/>
            </w:tcBorders>
          </w:tcPr>
          <w:p w:rsidR="00E17629" w:rsidRPr="00E17629" w:rsidRDefault="00E17629" w:rsidP="004253D1">
            <w:pPr>
              <w:pStyle w:val="j13"/>
              <w:rPr>
                <w:rFonts w:ascii="Times New Roman" w:hAnsi="Times New Roman"/>
                <w:bCs/>
                <w:color w:val="000000"/>
                <w:sz w:val="28"/>
                <w:szCs w:val="28"/>
                <w:shd w:val="clear" w:color="auto" w:fill="FFFFFF"/>
              </w:rPr>
            </w:pPr>
            <w:r w:rsidRPr="00E17629">
              <w:rPr>
                <w:rFonts w:ascii="Times New Roman" w:hAnsi="Times New Roman"/>
                <w:bCs/>
                <w:color w:val="000000"/>
                <w:sz w:val="28"/>
                <w:szCs w:val="28"/>
                <w:shd w:val="clear" w:color="auto" w:fill="FFFFFF"/>
              </w:rPr>
              <w:t>Врожденные аномалии крупных вен</w:t>
            </w:r>
          </w:p>
        </w:tc>
      </w:tr>
      <w:tr w:rsidR="00E17629" w:rsidRPr="00E17629" w:rsidTr="00E17629">
        <w:trPr>
          <w:trHeight w:val="180"/>
        </w:trPr>
        <w:tc>
          <w:tcPr>
            <w:tcW w:w="1060" w:type="dxa"/>
            <w:tcBorders>
              <w:top w:val="single" w:sz="4" w:space="0" w:color="auto"/>
              <w:bottom w:val="single" w:sz="4" w:space="0" w:color="auto"/>
            </w:tcBorders>
          </w:tcPr>
          <w:p w:rsidR="00E17629" w:rsidRPr="00E17629" w:rsidRDefault="00E17629" w:rsidP="00C659BB">
            <w:pPr>
              <w:rPr>
                <w:rFonts w:ascii="Times New Roman" w:hAnsi="Times New Roman" w:cs="Times New Roman"/>
                <w:bCs/>
                <w:color w:val="000000"/>
                <w:sz w:val="28"/>
                <w:szCs w:val="28"/>
                <w:shd w:val="clear" w:color="auto" w:fill="FFFFFF"/>
                <w:lang w:val="en-US"/>
              </w:rPr>
            </w:pPr>
            <w:r w:rsidRPr="00E17629">
              <w:rPr>
                <w:rFonts w:ascii="Times New Roman" w:hAnsi="Times New Roman" w:cs="Times New Roman"/>
                <w:bCs/>
                <w:color w:val="000000"/>
                <w:sz w:val="28"/>
                <w:szCs w:val="28"/>
                <w:shd w:val="clear" w:color="auto" w:fill="FFFFFF"/>
                <w:lang w:val="en-US"/>
              </w:rPr>
              <w:t>Q27</w:t>
            </w:r>
          </w:p>
        </w:tc>
        <w:tc>
          <w:tcPr>
            <w:tcW w:w="9214" w:type="dxa"/>
            <w:tcBorders>
              <w:top w:val="single" w:sz="4" w:space="0" w:color="auto"/>
              <w:bottom w:val="single" w:sz="4" w:space="0" w:color="auto"/>
            </w:tcBorders>
          </w:tcPr>
          <w:p w:rsidR="00E17629" w:rsidRPr="00E17629" w:rsidRDefault="00E17629" w:rsidP="004253D1">
            <w:pPr>
              <w:pStyle w:val="j13"/>
              <w:rPr>
                <w:rFonts w:ascii="Times New Roman" w:hAnsi="Times New Roman"/>
                <w:bCs/>
                <w:color w:val="000000"/>
                <w:sz w:val="28"/>
                <w:szCs w:val="28"/>
                <w:shd w:val="clear" w:color="auto" w:fill="FFFFFF"/>
              </w:rPr>
            </w:pPr>
            <w:r w:rsidRPr="00E17629">
              <w:rPr>
                <w:rFonts w:ascii="Times New Roman" w:hAnsi="Times New Roman"/>
                <w:bCs/>
                <w:color w:val="000000"/>
                <w:sz w:val="28"/>
                <w:szCs w:val="28"/>
                <w:shd w:val="clear" w:color="auto" w:fill="FFFFFF"/>
              </w:rPr>
              <w:t>Другие врожденные аномалии [пороки развития] системы периферических сосудов</w:t>
            </w:r>
          </w:p>
        </w:tc>
      </w:tr>
      <w:tr w:rsidR="00E17629" w:rsidRPr="00E17629" w:rsidTr="00E17629">
        <w:trPr>
          <w:trHeight w:val="180"/>
        </w:trPr>
        <w:tc>
          <w:tcPr>
            <w:tcW w:w="1060" w:type="dxa"/>
            <w:tcBorders>
              <w:top w:val="single" w:sz="4" w:space="0" w:color="auto"/>
              <w:bottom w:val="single" w:sz="4" w:space="0" w:color="auto"/>
            </w:tcBorders>
          </w:tcPr>
          <w:p w:rsidR="00E17629" w:rsidRPr="00E17629" w:rsidRDefault="00E17629" w:rsidP="004253D1">
            <w:pPr>
              <w:pStyle w:val="1"/>
              <w:shd w:val="clear" w:color="auto" w:fill="FFFFFF"/>
              <w:spacing w:before="0" w:after="120"/>
              <w:outlineLvl w:val="0"/>
              <w:rPr>
                <w:rFonts w:ascii="Times New Roman" w:hAnsi="Times New Roman" w:cs="Times New Roman"/>
                <w:b w:val="0"/>
                <w:color w:val="000000"/>
                <w:lang w:val="ru-RU"/>
              </w:rPr>
            </w:pPr>
            <w:r w:rsidRPr="00E17629">
              <w:rPr>
                <w:rFonts w:ascii="Times New Roman" w:hAnsi="Times New Roman" w:cs="Times New Roman"/>
                <w:b w:val="0"/>
                <w:color w:val="000000"/>
              </w:rPr>
              <w:t>I20-I25</w:t>
            </w:r>
          </w:p>
        </w:tc>
        <w:tc>
          <w:tcPr>
            <w:tcW w:w="9214" w:type="dxa"/>
            <w:tcBorders>
              <w:top w:val="single" w:sz="4" w:space="0" w:color="auto"/>
              <w:bottom w:val="single" w:sz="4" w:space="0" w:color="auto"/>
            </w:tcBorders>
          </w:tcPr>
          <w:p w:rsidR="00E17629" w:rsidRPr="00E17629" w:rsidRDefault="00E17629" w:rsidP="004253D1">
            <w:pPr>
              <w:pStyle w:val="1"/>
              <w:shd w:val="clear" w:color="auto" w:fill="FFFFFF"/>
              <w:spacing w:before="0" w:after="120"/>
              <w:outlineLvl w:val="0"/>
              <w:rPr>
                <w:rFonts w:ascii="Times New Roman" w:hAnsi="Times New Roman" w:cs="Times New Roman"/>
                <w:b w:val="0"/>
                <w:bCs w:val="0"/>
                <w:color w:val="000000"/>
                <w:shd w:val="clear" w:color="auto" w:fill="FFFFFF"/>
                <w:lang w:val="ru-RU"/>
              </w:rPr>
            </w:pPr>
            <w:r w:rsidRPr="00E17629">
              <w:rPr>
                <w:rFonts w:ascii="Times New Roman" w:hAnsi="Times New Roman" w:cs="Times New Roman"/>
                <w:b w:val="0"/>
                <w:color w:val="000000"/>
                <w:lang w:val="ru-RU"/>
              </w:rPr>
              <w:t>Ишемическая болезнь сердца</w:t>
            </w:r>
          </w:p>
        </w:tc>
      </w:tr>
      <w:tr w:rsidR="00E17629" w:rsidRPr="00E17629" w:rsidTr="00E17629">
        <w:trPr>
          <w:trHeight w:val="180"/>
        </w:trPr>
        <w:tc>
          <w:tcPr>
            <w:tcW w:w="1060" w:type="dxa"/>
            <w:tcBorders>
              <w:top w:val="single" w:sz="4" w:space="0" w:color="auto"/>
              <w:bottom w:val="single" w:sz="4" w:space="0" w:color="auto"/>
            </w:tcBorders>
          </w:tcPr>
          <w:p w:rsidR="00E17629" w:rsidRPr="00E17629" w:rsidRDefault="00E17629" w:rsidP="004253D1">
            <w:pPr>
              <w:pStyle w:val="1"/>
              <w:shd w:val="clear" w:color="auto" w:fill="FFFFFF"/>
              <w:spacing w:before="0" w:after="120"/>
              <w:outlineLvl w:val="0"/>
              <w:rPr>
                <w:rFonts w:ascii="Times New Roman" w:hAnsi="Times New Roman" w:cs="Times New Roman"/>
                <w:b w:val="0"/>
                <w:color w:val="000000"/>
                <w:lang w:val="ru-RU"/>
              </w:rPr>
            </w:pPr>
            <w:r w:rsidRPr="00E17629">
              <w:rPr>
                <w:rFonts w:ascii="Times New Roman" w:hAnsi="Times New Roman" w:cs="Times New Roman"/>
                <w:b w:val="0"/>
                <w:color w:val="000000"/>
              </w:rPr>
              <w:t>I49</w:t>
            </w:r>
          </w:p>
        </w:tc>
        <w:tc>
          <w:tcPr>
            <w:tcW w:w="9214" w:type="dxa"/>
            <w:tcBorders>
              <w:top w:val="single" w:sz="4" w:space="0" w:color="auto"/>
              <w:bottom w:val="single" w:sz="4" w:space="0" w:color="auto"/>
            </w:tcBorders>
          </w:tcPr>
          <w:p w:rsidR="00E17629" w:rsidRPr="00E17629" w:rsidRDefault="00E17629" w:rsidP="004253D1">
            <w:pPr>
              <w:pStyle w:val="1"/>
              <w:shd w:val="clear" w:color="auto" w:fill="FFFFFF"/>
              <w:spacing w:before="0" w:after="120"/>
              <w:outlineLvl w:val="0"/>
              <w:rPr>
                <w:rFonts w:ascii="Times New Roman" w:hAnsi="Times New Roman" w:cs="Times New Roman"/>
                <w:b w:val="0"/>
                <w:color w:val="000000"/>
                <w:lang w:val="ru-RU"/>
              </w:rPr>
            </w:pPr>
            <w:r w:rsidRPr="00E17629">
              <w:rPr>
                <w:rFonts w:ascii="Times New Roman" w:hAnsi="Times New Roman" w:cs="Times New Roman"/>
                <w:b w:val="0"/>
                <w:color w:val="000000"/>
                <w:lang w:val="ru-RU"/>
              </w:rPr>
              <w:t>Д</w:t>
            </w:r>
            <w:r w:rsidRPr="00E17629">
              <w:rPr>
                <w:rFonts w:ascii="Times New Roman" w:hAnsi="Times New Roman" w:cs="Times New Roman"/>
                <w:b w:val="0"/>
                <w:color w:val="000000"/>
              </w:rPr>
              <w:t xml:space="preserve">ругие нарушения сердечного ритма </w:t>
            </w:r>
          </w:p>
        </w:tc>
      </w:tr>
      <w:tr w:rsidR="00E17629" w:rsidRPr="00E17629" w:rsidTr="00E17629">
        <w:trPr>
          <w:trHeight w:val="180"/>
        </w:trPr>
        <w:tc>
          <w:tcPr>
            <w:tcW w:w="1060" w:type="dxa"/>
            <w:tcBorders>
              <w:top w:val="single" w:sz="4" w:space="0" w:color="auto"/>
              <w:bottom w:val="single" w:sz="4" w:space="0" w:color="auto"/>
            </w:tcBorders>
          </w:tcPr>
          <w:p w:rsidR="00E17629" w:rsidRPr="00E17629" w:rsidRDefault="00E17629" w:rsidP="004253D1">
            <w:pPr>
              <w:pStyle w:val="1"/>
              <w:shd w:val="clear" w:color="auto" w:fill="FFFFFF"/>
              <w:spacing w:before="0" w:after="120"/>
              <w:outlineLvl w:val="0"/>
              <w:rPr>
                <w:rFonts w:ascii="Times New Roman" w:hAnsi="Times New Roman" w:cs="Times New Roman"/>
                <w:b w:val="0"/>
                <w:color w:val="000000"/>
                <w:lang w:val="ru-RU"/>
              </w:rPr>
            </w:pPr>
            <w:r w:rsidRPr="00E17629">
              <w:rPr>
                <w:rFonts w:ascii="Times New Roman" w:hAnsi="Times New Roman" w:cs="Times New Roman"/>
                <w:b w:val="0"/>
                <w:color w:val="000000"/>
              </w:rPr>
              <w:t>I40</w:t>
            </w:r>
          </w:p>
        </w:tc>
        <w:tc>
          <w:tcPr>
            <w:tcW w:w="9214" w:type="dxa"/>
            <w:tcBorders>
              <w:top w:val="single" w:sz="4" w:space="0" w:color="auto"/>
              <w:bottom w:val="single" w:sz="4" w:space="0" w:color="auto"/>
            </w:tcBorders>
          </w:tcPr>
          <w:p w:rsidR="00E17629" w:rsidRPr="00E17629" w:rsidRDefault="00E17629" w:rsidP="004253D1">
            <w:pPr>
              <w:pStyle w:val="1"/>
              <w:shd w:val="clear" w:color="auto" w:fill="FFFFFF"/>
              <w:spacing w:before="0" w:after="120"/>
              <w:outlineLvl w:val="0"/>
              <w:rPr>
                <w:rFonts w:ascii="Times New Roman" w:hAnsi="Times New Roman" w:cs="Times New Roman"/>
                <w:b w:val="0"/>
                <w:color w:val="000000"/>
                <w:lang w:val="ru-RU"/>
              </w:rPr>
            </w:pPr>
            <w:r w:rsidRPr="00E17629">
              <w:rPr>
                <w:rFonts w:ascii="Times New Roman" w:hAnsi="Times New Roman" w:cs="Times New Roman"/>
                <w:b w:val="0"/>
                <w:color w:val="000000"/>
              </w:rPr>
              <w:t xml:space="preserve">Острый миокардит </w:t>
            </w:r>
          </w:p>
        </w:tc>
      </w:tr>
      <w:tr w:rsidR="00E17629" w:rsidRPr="00E17629" w:rsidTr="00E17629">
        <w:trPr>
          <w:trHeight w:val="180"/>
        </w:trPr>
        <w:tc>
          <w:tcPr>
            <w:tcW w:w="1060" w:type="dxa"/>
            <w:tcBorders>
              <w:top w:val="single" w:sz="4" w:space="0" w:color="auto"/>
              <w:bottom w:val="single" w:sz="4" w:space="0" w:color="auto"/>
            </w:tcBorders>
          </w:tcPr>
          <w:p w:rsidR="00E17629" w:rsidRPr="00E17629" w:rsidRDefault="00E17629" w:rsidP="004253D1">
            <w:pPr>
              <w:pStyle w:val="1"/>
              <w:shd w:val="clear" w:color="auto" w:fill="FFFFFF"/>
              <w:spacing w:before="0" w:after="120"/>
              <w:outlineLvl w:val="0"/>
              <w:rPr>
                <w:rFonts w:ascii="Times New Roman" w:hAnsi="Times New Roman" w:cs="Times New Roman"/>
                <w:b w:val="0"/>
                <w:color w:val="000000"/>
                <w:lang w:val="ru-RU"/>
              </w:rPr>
            </w:pPr>
            <w:r w:rsidRPr="00E17629">
              <w:rPr>
                <w:rFonts w:ascii="Times New Roman" w:hAnsi="Times New Roman" w:cs="Times New Roman"/>
                <w:b w:val="0"/>
                <w:color w:val="000000"/>
              </w:rPr>
              <w:t>I40</w:t>
            </w:r>
            <w:r w:rsidRPr="00E17629">
              <w:rPr>
                <w:rFonts w:ascii="Times New Roman" w:hAnsi="Times New Roman" w:cs="Times New Roman"/>
                <w:b w:val="0"/>
                <w:color w:val="000000"/>
                <w:lang w:val="ru-RU"/>
              </w:rPr>
              <w:t>.0</w:t>
            </w:r>
          </w:p>
        </w:tc>
        <w:tc>
          <w:tcPr>
            <w:tcW w:w="9214" w:type="dxa"/>
            <w:tcBorders>
              <w:top w:val="single" w:sz="4" w:space="0" w:color="auto"/>
              <w:bottom w:val="single" w:sz="4" w:space="0" w:color="auto"/>
            </w:tcBorders>
          </w:tcPr>
          <w:p w:rsidR="00E17629" w:rsidRPr="00E17629" w:rsidRDefault="00E17629" w:rsidP="004253D1">
            <w:pPr>
              <w:pStyle w:val="1"/>
              <w:shd w:val="clear" w:color="auto" w:fill="FFFFFF"/>
              <w:spacing w:before="0" w:after="120"/>
              <w:outlineLvl w:val="0"/>
              <w:rPr>
                <w:rFonts w:ascii="Times New Roman" w:hAnsi="Times New Roman" w:cs="Times New Roman"/>
                <w:b w:val="0"/>
                <w:color w:val="000000"/>
                <w:lang w:val="ru-RU"/>
              </w:rPr>
            </w:pPr>
            <w:r w:rsidRPr="00E17629">
              <w:rPr>
                <w:rFonts w:ascii="Times New Roman" w:hAnsi="Times New Roman" w:cs="Times New Roman"/>
                <w:b w:val="0"/>
                <w:bCs w:val="0"/>
                <w:color w:val="000000"/>
                <w:shd w:val="clear" w:color="auto" w:fill="FFFFFF"/>
              </w:rPr>
              <w:t>Инфекционный миокардит</w:t>
            </w:r>
          </w:p>
        </w:tc>
      </w:tr>
      <w:tr w:rsidR="00E17629" w:rsidRPr="00E17629" w:rsidTr="00E17629">
        <w:trPr>
          <w:trHeight w:val="180"/>
        </w:trPr>
        <w:tc>
          <w:tcPr>
            <w:tcW w:w="1060" w:type="dxa"/>
            <w:tcBorders>
              <w:top w:val="single" w:sz="4" w:space="0" w:color="auto"/>
              <w:bottom w:val="single" w:sz="4" w:space="0" w:color="auto"/>
            </w:tcBorders>
          </w:tcPr>
          <w:p w:rsidR="00E17629" w:rsidRPr="00E17629" w:rsidRDefault="00E17629" w:rsidP="004253D1">
            <w:pPr>
              <w:pStyle w:val="1"/>
              <w:shd w:val="clear" w:color="auto" w:fill="FFFFFF"/>
              <w:spacing w:before="0" w:after="120"/>
              <w:outlineLvl w:val="0"/>
              <w:rPr>
                <w:rFonts w:ascii="Times New Roman" w:hAnsi="Times New Roman" w:cs="Times New Roman"/>
                <w:b w:val="0"/>
                <w:color w:val="000000"/>
              </w:rPr>
            </w:pPr>
            <w:r w:rsidRPr="00E17629">
              <w:rPr>
                <w:rFonts w:ascii="Times New Roman" w:hAnsi="Times New Roman" w:cs="Times New Roman"/>
                <w:b w:val="0"/>
                <w:bCs w:val="0"/>
                <w:color w:val="000000"/>
                <w:shd w:val="clear" w:color="auto" w:fill="FFFFFF"/>
              </w:rPr>
              <w:t>I40.8</w:t>
            </w:r>
          </w:p>
        </w:tc>
        <w:tc>
          <w:tcPr>
            <w:tcW w:w="9214" w:type="dxa"/>
            <w:tcBorders>
              <w:top w:val="single" w:sz="4" w:space="0" w:color="auto"/>
              <w:bottom w:val="single" w:sz="4" w:space="0" w:color="auto"/>
            </w:tcBorders>
          </w:tcPr>
          <w:p w:rsidR="00E17629" w:rsidRPr="00E17629" w:rsidRDefault="00E17629" w:rsidP="004253D1">
            <w:pPr>
              <w:pStyle w:val="1"/>
              <w:shd w:val="clear" w:color="auto" w:fill="FFFFFF"/>
              <w:spacing w:before="0" w:after="120"/>
              <w:outlineLvl w:val="0"/>
              <w:rPr>
                <w:rFonts w:ascii="Times New Roman" w:hAnsi="Times New Roman" w:cs="Times New Roman"/>
                <w:b w:val="0"/>
                <w:bCs w:val="0"/>
                <w:color w:val="000000"/>
                <w:shd w:val="clear" w:color="auto" w:fill="FFFFFF"/>
              </w:rPr>
            </w:pPr>
            <w:r w:rsidRPr="00E17629">
              <w:rPr>
                <w:rFonts w:ascii="Times New Roman" w:hAnsi="Times New Roman" w:cs="Times New Roman"/>
                <w:b w:val="0"/>
                <w:bCs w:val="0"/>
                <w:color w:val="000000"/>
                <w:shd w:val="clear" w:color="auto" w:fill="FFFFFF"/>
              </w:rPr>
              <w:t>Другие виды острого миокардита</w:t>
            </w:r>
          </w:p>
        </w:tc>
      </w:tr>
      <w:tr w:rsidR="00E17629" w:rsidRPr="00E17629" w:rsidTr="00E17629">
        <w:trPr>
          <w:trHeight w:val="180"/>
        </w:trPr>
        <w:tc>
          <w:tcPr>
            <w:tcW w:w="1060" w:type="dxa"/>
            <w:tcBorders>
              <w:top w:val="single" w:sz="4" w:space="0" w:color="auto"/>
            </w:tcBorders>
          </w:tcPr>
          <w:p w:rsidR="00E17629" w:rsidRPr="00E17629" w:rsidRDefault="00E17629" w:rsidP="004253D1">
            <w:pPr>
              <w:pStyle w:val="1"/>
              <w:shd w:val="clear" w:color="auto" w:fill="FFFFFF"/>
              <w:spacing w:before="0" w:after="120"/>
              <w:outlineLvl w:val="0"/>
              <w:rPr>
                <w:rFonts w:ascii="Times New Roman" w:hAnsi="Times New Roman" w:cs="Times New Roman"/>
                <w:b w:val="0"/>
                <w:bCs w:val="0"/>
                <w:color w:val="000000"/>
                <w:shd w:val="clear" w:color="auto" w:fill="FFFFFF"/>
                <w:lang w:val="ru-RU"/>
              </w:rPr>
            </w:pPr>
            <w:r w:rsidRPr="00E17629">
              <w:rPr>
                <w:rFonts w:ascii="Times New Roman" w:eastAsia="Times New Roman" w:hAnsi="Times New Roman" w:cs="Times New Roman"/>
                <w:b w:val="0"/>
                <w:color w:val="000000"/>
                <w:kern w:val="36"/>
              </w:rPr>
              <w:t>I30-I52</w:t>
            </w:r>
          </w:p>
        </w:tc>
        <w:tc>
          <w:tcPr>
            <w:tcW w:w="9214" w:type="dxa"/>
            <w:tcBorders>
              <w:top w:val="single" w:sz="4" w:space="0" w:color="auto"/>
            </w:tcBorders>
          </w:tcPr>
          <w:p w:rsidR="00E17629" w:rsidRPr="00E17629" w:rsidRDefault="00E17629" w:rsidP="00133D15">
            <w:pPr>
              <w:shd w:val="clear" w:color="auto" w:fill="FFFFFF"/>
              <w:spacing w:after="120"/>
              <w:jc w:val="left"/>
              <w:outlineLvl w:val="0"/>
              <w:rPr>
                <w:rFonts w:ascii="Times New Roman" w:eastAsia="Times New Roman" w:hAnsi="Times New Roman" w:cs="Times New Roman"/>
                <w:bCs/>
                <w:color w:val="000000"/>
                <w:kern w:val="36"/>
                <w:sz w:val="28"/>
                <w:szCs w:val="28"/>
                <w:lang w:val="ru-RU"/>
              </w:rPr>
            </w:pPr>
            <w:r w:rsidRPr="00E17629">
              <w:rPr>
                <w:rFonts w:ascii="Times New Roman" w:eastAsia="Times New Roman" w:hAnsi="Times New Roman" w:cs="Times New Roman"/>
                <w:bCs/>
                <w:color w:val="000000"/>
                <w:kern w:val="36"/>
                <w:sz w:val="28"/>
                <w:szCs w:val="28"/>
                <w:lang w:val="ru-RU"/>
              </w:rPr>
              <w:t>Другие болезни сердца</w:t>
            </w:r>
          </w:p>
        </w:tc>
      </w:tr>
    </w:tbl>
    <w:p w:rsidR="00DD4A73" w:rsidRPr="00E17629" w:rsidRDefault="00AD7BA8" w:rsidP="00211708">
      <w:pPr>
        <w:pStyle w:val="a3"/>
        <w:numPr>
          <w:ilvl w:val="0"/>
          <w:numId w:val="1"/>
        </w:numPr>
        <w:rPr>
          <w:rFonts w:ascii="Times New Roman" w:hAnsi="Times New Roman" w:cs="Times New Roman"/>
          <w:sz w:val="28"/>
          <w:szCs w:val="28"/>
        </w:rPr>
      </w:pPr>
      <w:r w:rsidRPr="00E17629">
        <w:rPr>
          <w:rFonts w:ascii="Times New Roman" w:hAnsi="Times New Roman" w:cs="Times New Roman"/>
          <w:b/>
          <w:bCs/>
          <w:sz w:val="28"/>
          <w:szCs w:val="28"/>
        </w:rPr>
        <w:t xml:space="preserve">Дата разработки/пересмотра протокола: </w:t>
      </w:r>
      <w:r w:rsidR="00D01A9D" w:rsidRPr="00E17629">
        <w:rPr>
          <w:rFonts w:ascii="Times New Roman" w:hAnsi="Times New Roman" w:cs="Times New Roman"/>
          <w:b/>
          <w:bCs/>
          <w:sz w:val="28"/>
          <w:szCs w:val="28"/>
        </w:rPr>
        <w:t>2016 г.</w:t>
      </w:r>
    </w:p>
    <w:p w:rsidR="00DD4A73" w:rsidRPr="00E17629" w:rsidRDefault="00AD7BA8" w:rsidP="00211708">
      <w:pPr>
        <w:pStyle w:val="a3"/>
        <w:numPr>
          <w:ilvl w:val="0"/>
          <w:numId w:val="1"/>
        </w:numPr>
        <w:rPr>
          <w:rFonts w:ascii="Times New Roman" w:hAnsi="Times New Roman" w:cs="Times New Roman"/>
          <w:sz w:val="28"/>
          <w:szCs w:val="28"/>
        </w:rPr>
      </w:pPr>
      <w:r w:rsidRPr="00E17629">
        <w:rPr>
          <w:rFonts w:ascii="Times New Roman" w:hAnsi="Times New Roman" w:cs="Times New Roman"/>
          <w:b/>
          <w:bCs/>
          <w:sz w:val="28"/>
          <w:szCs w:val="28"/>
        </w:rPr>
        <w:t xml:space="preserve">Категория пациентов: </w:t>
      </w:r>
      <w:r w:rsidRPr="00E17629">
        <w:rPr>
          <w:rFonts w:ascii="Times New Roman" w:hAnsi="Times New Roman" w:cs="Times New Roman"/>
          <w:bCs/>
          <w:sz w:val="28"/>
          <w:szCs w:val="28"/>
        </w:rPr>
        <w:t>дети.</w:t>
      </w:r>
    </w:p>
    <w:p w:rsidR="00ED7E90" w:rsidRPr="00E17629" w:rsidRDefault="00AD7BA8" w:rsidP="00211708">
      <w:pPr>
        <w:pStyle w:val="a3"/>
        <w:numPr>
          <w:ilvl w:val="0"/>
          <w:numId w:val="1"/>
        </w:numPr>
        <w:rPr>
          <w:rFonts w:ascii="Times New Roman" w:hAnsi="Times New Roman" w:cs="Times New Roman"/>
          <w:sz w:val="28"/>
          <w:szCs w:val="28"/>
        </w:rPr>
      </w:pPr>
      <w:r w:rsidRPr="00E17629">
        <w:rPr>
          <w:rFonts w:ascii="Times New Roman" w:hAnsi="Times New Roman" w:cs="Times New Roman"/>
          <w:b/>
          <w:bCs/>
          <w:sz w:val="28"/>
          <w:szCs w:val="28"/>
        </w:rPr>
        <w:t>Пользователи протокола</w:t>
      </w:r>
      <w:r w:rsidRPr="00E17629">
        <w:rPr>
          <w:rFonts w:ascii="Times New Roman" w:hAnsi="Times New Roman" w:cs="Times New Roman"/>
          <w:sz w:val="28"/>
          <w:szCs w:val="28"/>
        </w:rPr>
        <w:t xml:space="preserve">: детские кардиологи, кардиохирурги, педиатры, детские анестезиологи-реаниматологи, </w:t>
      </w:r>
      <w:r w:rsidRPr="00E17629">
        <w:rPr>
          <w:rFonts w:ascii="Times New Roman" w:hAnsi="Times New Roman" w:cs="Times New Roman"/>
          <w:bCs/>
          <w:iCs/>
          <w:sz w:val="28"/>
          <w:szCs w:val="28"/>
        </w:rPr>
        <w:t>реабилитологи, врачи ЛФК, психотерапевты (психологи).</w:t>
      </w:r>
    </w:p>
    <w:p w:rsidR="00DD4A73" w:rsidRPr="00E17629" w:rsidRDefault="00DD4A73" w:rsidP="00211708">
      <w:pPr>
        <w:pStyle w:val="a3"/>
        <w:numPr>
          <w:ilvl w:val="0"/>
          <w:numId w:val="1"/>
        </w:numPr>
        <w:rPr>
          <w:rFonts w:ascii="Times New Roman" w:hAnsi="Times New Roman" w:cs="Times New Roman"/>
          <w:sz w:val="28"/>
          <w:szCs w:val="28"/>
        </w:rPr>
      </w:pPr>
      <w:r w:rsidRPr="00E17629">
        <w:rPr>
          <w:rFonts w:ascii="Times New Roman" w:hAnsi="Times New Roman" w:cs="Times New Roman"/>
          <w:b/>
          <w:bCs/>
          <w:sz w:val="28"/>
          <w:szCs w:val="28"/>
        </w:rPr>
        <w:t>Шкала уровня доказательности</w:t>
      </w:r>
      <w:r w:rsidRPr="00E17629">
        <w:rPr>
          <w:rFonts w:ascii="Times New Roman" w:hAnsi="Times New Roman" w:cs="Times New Roman"/>
          <w:sz w:val="28"/>
          <w:szCs w:val="28"/>
        </w:rPr>
        <w:t xml:space="preserve">: </w:t>
      </w:r>
    </w:p>
    <w:p w:rsidR="002602FE" w:rsidRPr="00E17629" w:rsidRDefault="002602FE" w:rsidP="002602FE">
      <w:pPr>
        <w:ind w:left="360"/>
        <w:rPr>
          <w:rFonts w:ascii="Times New Roman" w:hAnsi="Times New Roman" w:cs="Times New Roman"/>
          <w:sz w:val="28"/>
          <w:szCs w:val="28"/>
        </w:rPr>
      </w:pPr>
      <w:r w:rsidRPr="00E17629">
        <w:rPr>
          <w:rFonts w:ascii="Times New Roman" w:hAnsi="Times New Roman" w:cs="Times New Roman"/>
          <w:sz w:val="28"/>
          <w:szCs w:val="28"/>
        </w:rPr>
        <w:t xml:space="preserve">Шкала уровня доказательности: </w:t>
      </w:r>
    </w:p>
    <w:tbl>
      <w:tblPr>
        <w:tblStyle w:val="a7"/>
        <w:tblW w:w="0" w:type="auto"/>
        <w:tblInd w:w="360" w:type="dxa"/>
        <w:tblLook w:val="04A0"/>
      </w:tblPr>
      <w:tblGrid>
        <w:gridCol w:w="1024"/>
        <w:gridCol w:w="7970"/>
      </w:tblGrid>
      <w:tr w:rsidR="002602FE" w:rsidRPr="00E17629" w:rsidTr="002602FE">
        <w:trPr>
          <w:trHeight w:val="274"/>
        </w:trPr>
        <w:tc>
          <w:tcPr>
            <w:tcW w:w="1024" w:type="dxa"/>
            <w:tcBorders>
              <w:right w:val="single" w:sz="4" w:space="0" w:color="auto"/>
            </w:tcBorders>
          </w:tcPr>
          <w:p w:rsidR="002602FE" w:rsidRPr="00E17629" w:rsidRDefault="002602FE" w:rsidP="002602FE">
            <w:pPr>
              <w:rPr>
                <w:rFonts w:ascii="Times New Roman" w:hAnsi="Times New Roman" w:cs="Times New Roman"/>
                <w:sz w:val="28"/>
                <w:szCs w:val="28"/>
                <w:lang w:val="ru-RU"/>
              </w:rPr>
            </w:pPr>
            <w:r w:rsidRPr="00E17629">
              <w:rPr>
                <w:rFonts w:ascii="Times New Roman" w:hAnsi="Times New Roman" w:cs="Times New Roman"/>
                <w:sz w:val="28"/>
                <w:szCs w:val="28"/>
                <w:lang w:val="ru-RU"/>
              </w:rPr>
              <w:t>А</w:t>
            </w:r>
          </w:p>
        </w:tc>
        <w:tc>
          <w:tcPr>
            <w:tcW w:w="7970" w:type="dxa"/>
            <w:tcBorders>
              <w:left w:val="single" w:sz="4" w:space="0" w:color="auto"/>
            </w:tcBorders>
          </w:tcPr>
          <w:p w:rsidR="002602FE" w:rsidRPr="00E17629" w:rsidRDefault="002602FE" w:rsidP="002602FE">
            <w:pPr>
              <w:rPr>
                <w:rFonts w:ascii="Times New Roman" w:hAnsi="Times New Roman" w:cs="Times New Roman"/>
                <w:sz w:val="28"/>
                <w:szCs w:val="28"/>
              </w:rPr>
            </w:pPr>
            <w:r w:rsidRPr="00E17629">
              <w:rPr>
                <w:rFonts w:ascii="Times New Roman" w:hAnsi="Times New Roman" w:cs="Times New Roman"/>
                <w:sz w:val="28"/>
                <w:szCs w:val="28"/>
              </w:rPr>
              <w:t>Высококачественный мета-анализ, систематический обзор РКИ или крупное РКИ с очень низкой вероятностью (++) систематической ошибки результаты которых могут быть распространены на соответствующую популяцию.</w:t>
            </w:r>
          </w:p>
        </w:tc>
      </w:tr>
      <w:tr w:rsidR="002602FE" w:rsidRPr="00E17629" w:rsidTr="002602FE">
        <w:trPr>
          <w:trHeight w:val="290"/>
        </w:trPr>
        <w:tc>
          <w:tcPr>
            <w:tcW w:w="1024" w:type="dxa"/>
            <w:tcBorders>
              <w:right w:val="single" w:sz="4" w:space="0" w:color="auto"/>
            </w:tcBorders>
          </w:tcPr>
          <w:p w:rsidR="002602FE" w:rsidRPr="00E17629" w:rsidRDefault="002602FE" w:rsidP="002602FE">
            <w:pPr>
              <w:rPr>
                <w:rFonts w:ascii="Times New Roman" w:hAnsi="Times New Roman" w:cs="Times New Roman"/>
                <w:sz w:val="28"/>
                <w:szCs w:val="28"/>
                <w:lang w:val="ru-RU"/>
              </w:rPr>
            </w:pPr>
            <w:r w:rsidRPr="00E17629">
              <w:rPr>
                <w:rFonts w:ascii="Times New Roman" w:hAnsi="Times New Roman" w:cs="Times New Roman"/>
                <w:sz w:val="28"/>
                <w:szCs w:val="28"/>
                <w:lang w:val="ru-RU"/>
              </w:rPr>
              <w:t>В</w:t>
            </w:r>
          </w:p>
        </w:tc>
        <w:tc>
          <w:tcPr>
            <w:tcW w:w="7970" w:type="dxa"/>
            <w:tcBorders>
              <w:left w:val="single" w:sz="4" w:space="0" w:color="auto"/>
            </w:tcBorders>
          </w:tcPr>
          <w:p w:rsidR="002602FE" w:rsidRPr="00E17629" w:rsidRDefault="002602FE" w:rsidP="002602FE">
            <w:pPr>
              <w:rPr>
                <w:rFonts w:ascii="Times New Roman" w:hAnsi="Times New Roman" w:cs="Times New Roman"/>
                <w:sz w:val="28"/>
                <w:szCs w:val="28"/>
              </w:rPr>
            </w:pPr>
            <w:r w:rsidRPr="00E17629">
              <w:rPr>
                <w:rFonts w:ascii="Times New Roman" w:hAnsi="Times New Roman" w:cs="Times New Roman"/>
                <w:sz w:val="28"/>
                <w:szCs w:val="28"/>
              </w:rPr>
              <w:t>Высококачественный (++) систематический обзор когортных или исследований случай-контроль или Высококачественное (++) когортных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2602FE" w:rsidRPr="00E17629" w:rsidTr="002602FE">
        <w:trPr>
          <w:trHeight w:val="290"/>
        </w:trPr>
        <w:tc>
          <w:tcPr>
            <w:tcW w:w="1024" w:type="dxa"/>
            <w:tcBorders>
              <w:right w:val="single" w:sz="4" w:space="0" w:color="auto"/>
            </w:tcBorders>
          </w:tcPr>
          <w:p w:rsidR="002602FE" w:rsidRPr="00E17629" w:rsidRDefault="002602FE" w:rsidP="002602FE">
            <w:pPr>
              <w:rPr>
                <w:rFonts w:ascii="Times New Roman" w:hAnsi="Times New Roman" w:cs="Times New Roman"/>
                <w:sz w:val="28"/>
                <w:szCs w:val="28"/>
                <w:lang w:val="ru-RU"/>
              </w:rPr>
            </w:pPr>
            <w:r w:rsidRPr="00E17629">
              <w:rPr>
                <w:rFonts w:ascii="Times New Roman" w:hAnsi="Times New Roman" w:cs="Times New Roman"/>
                <w:sz w:val="28"/>
                <w:szCs w:val="28"/>
                <w:lang w:val="ru-RU"/>
              </w:rPr>
              <w:t>С</w:t>
            </w:r>
          </w:p>
        </w:tc>
        <w:tc>
          <w:tcPr>
            <w:tcW w:w="7970" w:type="dxa"/>
            <w:tcBorders>
              <w:left w:val="single" w:sz="4" w:space="0" w:color="auto"/>
            </w:tcBorders>
          </w:tcPr>
          <w:p w:rsidR="002602FE" w:rsidRPr="00E17629" w:rsidRDefault="002602FE" w:rsidP="002602FE">
            <w:pPr>
              <w:rPr>
                <w:rFonts w:ascii="Times New Roman" w:hAnsi="Times New Roman" w:cs="Times New Roman"/>
                <w:sz w:val="28"/>
                <w:szCs w:val="28"/>
              </w:rPr>
            </w:pPr>
            <w:r w:rsidRPr="00E17629">
              <w:rPr>
                <w:rFonts w:ascii="Times New Roman" w:hAnsi="Times New Roman" w:cs="Times New Roman"/>
                <w:sz w:val="28"/>
                <w:szCs w:val="28"/>
              </w:rPr>
              <w:t xml:space="preserve">Когортное или исследование случай-контроль или контролируемое исследование без рандомизации с невысоким </w:t>
            </w:r>
            <w:r w:rsidRPr="00E17629">
              <w:rPr>
                <w:rFonts w:ascii="Times New Roman" w:hAnsi="Times New Roman" w:cs="Times New Roman"/>
                <w:sz w:val="28"/>
                <w:szCs w:val="28"/>
              </w:rPr>
              <w:lastRenderedPageBreak/>
              <w:t>риском систематической ошибки (+). Результаты,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2602FE" w:rsidRPr="00E17629" w:rsidTr="002602FE">
        <w:trPr>
          <w:trHeight w:val="290"/>
        </w:trPr>
        <w:tc>
          <w:tcPr>
            <w:tcW w:w="1024" w:type="dxa"/>
            <w:tcBorders>
              <w:right w:val="single" w:sz="4" w:space="0" w:color="auto"/>
            </w:tcBorders>
          </w:tcPr>
          <w:p w:rsidR="002602FE" w:rsidRPr="00E17629" w:rsidRDefault="002602FE" w:rsidP="002602FE">
            <w:pPr>
              <w:rPr>
                <w:rFonts w:ascii="Times New Roman" w:hAnsi="Times New Roman" w:cs="Times New Roman"/>
                <w:sz w:val="28"/>
                <w:szCs w:val="28"/>
                <w:lang w:val="en-US"/>
              </w:rPr>
            </w:pPr>
            <w:r w:rsidRPr="00E17629">
              <w:rPr>
                <w:rFonts w:ascii="Times New Roman" w:hAnsi="Times New Roman" w:cs="Times New Roman"/>
                <w:sz w:val="28"/>
                <w:szCs w:val="28"/>
                <w:lang w:val="en-US"/>
              </w:rPr>
              <w:lastRenderedPageBreak/>
              <w:t>D</w:t>
            </w:r>
          </w:p>
        </w:tc>
        <w:tc>
          <w:tcPr>
            <w:tcW w:w="7970" w:type="dxa"/>
            <w:tcBorders>
              <w:left w:val="single" w:sz="4" w:space="0" w:color="auto"/>
            </w:tcBorders>
          </w:tcPr>
          <w:p w:rsidR="002602FE" w:rsidRPr="00E17629" w:rsidRDefault="002602FE" w:rsidP="002602FE">
            <w:pPr>
              <w:rPr>
                <w:rFonts w:ascii="Times New Roman" w:hAnsi="Times New Roman" w:cs="Times New Roman"/>
                <w:sz w:val="28"/>
                <w:szCs w:val="28"/>
              </w:rPr>
            </w:pPr>
            <w:r w:rsidRPr="00E17629">
              <w:rPr>
                <w:rFonts w:ascii="Times New Roman" w:hAnsi="Times New Roman" w:cs="Times New Roman"/>
                <w:sz w:val="28"/>
                <w:szCs w:val="28"/>
              </w:rPr>
              <w:t>Описание серии случаев или неконтролируемое исследование или мнение экспертов.</w:t>
            </w:r>
          </w:p>
        </w:tc>
      </w:tr>
      <w:tr w:rsidR="002602FE" w:rsidRPr="00E17629" w:rsidTr="002602FE">
        <w:trPr>
          <w:trHeight w:val="290"/>
        </w:trPr>
        <w:tc>
          <w:tcPr>
            <w:tcW w:w="1024" w:type="dxa"/>
            <w:tcBorders>
              <w:right w:val="single" w:sz="4" w:space="0" w:color="auto"/>
            </w:tcBorders>
          </w:tcPr>
          <w:p w:rsidR="002602FE" w:rsidRPr="00E17629" w:rsidRDefault="002602FE" w:rsidP="002602FE">
            <w:pPr>
              <w:rPr>
                <w:rFonts w:ascii="Times New Roman" w:hAnsi="Times New Roman" w:cs="Times New Roman"/>
                <w:sz w:val="28"/>
                <w:szCs w:val="28"/>
                <w:lang w:val="en-US"/>
              </w:rPr>
            </w:pPr>
            <w:r w:rsidRPr="00E17629">
              <w:rPr>
                <w:rFonts w:ascii="Times New Roman" w:hAnsi="Times New Roman" w:cs="Times New Roman"/>
                <w:sz w:val="28"/>
                <w:szCs w:val="28"/>
              </w:rPr>
              <w:t>GPP</w:t>
            </w:r>
          </w:p>
        </w:tc>
        <w:tc>
          <w:tcPr>
            <w:tcW w:w="7970" w:type="dxa"/>
            <w:tcBorders>
              <w:left w:val="single" w:sz="4" w:space="0" w:color="auto"/>
            </w:tcBorders>
          </w:tcPr>
          <w:p w:rsidR="002602FE" w:rsidRPr="00E17629" w:rsidRDefault="002602FE" w:rsidP="00B85C17">
            <w:pPr>
              <w:rPr>
                <w:rFonts w:ascii="Times New Roman" w:hAnsi="Times New Roman" w:cs="Times New Roman"/>
                <w:sz w:val="28"/>
                <w:szCs w:val="28"/>
              </w:rPr>
            </w:pPr>
            <w:r w:rsidRPr="00E17629">
              <w:rPr>
                <w:rFonts w:ascii="Times New Roman" w:hAnsi="Times New Roman" w:cs="Times New Roman"/>
                <w:sz w:val="28"/>
                <w:szCs w:val="28"/>
              </w:rPr>
              <w:t>Наилучшая фармацевтическая практика.</w:t>
            </w:r>
          </w:p>
          <w:p w:rsidR="002602FE" w:rsidRPr="00E17629" w:rsidRDefault="002602FE" w:rsidP="002602FE">
            <w:pPr>
              <w:rPr>
                <w:rFonts w:ascii="Times New Roman" w:hAnsi="Times New Roman" w:cs="Times New Roman"/>
                <w:sz w:val="28"/>
                <w:szCs w:val="28"/>
              </w:rPr>
            </w:pPr>
          </w:p>
        </w:tc>
      </w:tr>
    </w:tbl>
    <w:p w:rsidR="00AD7BA8" w:rsidRPr="00E17629" w:rsidRDefault="00AD7BA8" w:rsidP="00211708">
      <w:pPr>
        <w:pStyle w:val="Default"/>
        <w:numPr>
          <w:ilvl w:val="0"/>
          <w:numId w:val="1"/>
        </w:numPr>
        <w:rPr>
          <w:b/>
          <w:sz w:val="28"/>
          <w:szCs w:val="28"/>
        </w:rPr>
      </w:pPr>
      <w:r w:rsidRPr="00E17629">
        <w:rPr>
          <w:b/>
          <w:sz w:val="28"/>
          <w:szCs w:val="28"/>
        </w:rPr>
        <w:t>Определение:</w:t>
      </w:r>
    </w:p>
    <w:p w:rsidR="00020C61" w:rsidRPr="00E17629" w:rsidRDefault="00F94C0C" w:rsidP="00020C61">
      <w:pPr>
        <w:pStyle w:val="Default"/>
        <w:ind w:left="-426"/>
        <w:rPr>
          <w:sz w:val="28"/>
          <w:szCs w:val="28"/>
          <w:lang w:val="kk-KZ"/>
        </w:rPr>
      </w:pPr>
      <w:r w:rsidRPr="00E17629">
        <w:rPr>
          <w:sz w:val="28"/>
          <w:szCs w:val="28"/>
          <w:lang w:val="kk-KZ"/>
        </w:rPr>
        <w:t>ХСН</w:t>
      </w:r>
      <w:r w:rsidR="00020C61" w:rsidRPr="00E17629">
        <w:rPr>
          <w:sz w:val="28"/>
          <w:szCs w:val="28"/>
          <w:lang w:val="kk-KZ"/>
        </w:rPr>
        <w:t xml:space="preserve"> у детей </w:t>
      </w:r>
      <w:r w:rsidR="00B85C17" w:rsidRPr="00E17629">
        <w:rPr>
          <w:sz w:val="28"/>
          <w:szCs w:val="28"/>
          <w:lang w:val="kk-KZ"/>
        </w:rPr>
        <w:t>клин</w:t>
      </w:r>
      <w:r w:rsidRPr="00E17629">
        <w:rPr>
          <w:sz w:val="28"/>
          <w:szCs w:val="28"/>
          <w:lang w:val="kk-KZ"/>
        </w:rPr>
        <w:t xml:space="preserve">ико-патофизиологический синдром который </w:t>
      </w:r>
      <w:r w:rsidR="00B85C17" w:rsidRPr="00E17629">
        <w:rPr>
          <w:sz w:val="28"/>
          <w:szCs w:val="28"/>
          <w:lang w:val="kk-KZ"/>
        </w:rPr>
        <w:t xml:space="preserve">в результате </w:t>
      </w:r>
      <w:r w:rsidRPr="00E17629">
        <w:rPr>
          <w:sz w:val="28"/>
          <w:szCs w:val="28"/>
          <w:lang w:val="kk-KZ"/>
        </w:rPr>
        <w:t>привод</w:t>
      </w:r>
      <w:r w:rsidR="0099644B" w:rsidRPr="00E17629">
        <w:rPr>
          <w:sz w:val="28"/>
          <w:szCs w:val="28"/>
          <w:lang w:val="kk-KZ"/>
        </w:rPr>
        <w:t>и</w:t>
      </w:r>
      <w:r w:rsidRPr="00E17629">
        <w:rPr>
          <w:sz w:val="28"/>
          <w:szCs w:val="28"/>
          <w:lang w:val="kk-KZ"/>
        </w:rPr>
        <w:t xml:space="preserve">т </w:t>
      </w:r>
      <w:r w:rsidR="00D17E7B" w:rsidRPr="00E17629">
        <w:rPr>
          <w:sz w:val="28"/>
          <w:szCs w:val="28"/>
          <w:lang w:val="kk-KZ"/>
        </w:rPr>
        <w:t>к</w:t>
      </w:r>
      <w:r w:rsidR="00B85C17" w:rsidRPr="00E17629">
        <w:rPr>
          <w:sz w:val="28"/>
          <w:szCs w:val="28"/>
          <w:lang w:val="kk-KZ"/>
        </w:rPr>
        <w:t xml:space="preserve"> дисфункции</w:t>
      </w:r>
      <w:r w:rsidR="00D17E7B" w:rsidRPr="00E17629">
        <w:rPr>
          <w:sz w:val="28"/>
          <w:szCs w:val="28"/>
          <w:lang w:val="kk-KZ"/>
        </w:rPr>
        <w:t xml:space="preserve"> желудочков сердца</w:t>
      </w:r>
      <w:r w:rsidR="0099644B" w:rsidRPr="00E17629">
        <w:rPr>
          <w:sz w:val="28"/>
          <w:szCs w:val="28"/>
          <w:lang w:val="kk-KZ"/>
        </w:rPr>
        <w:t xml:space="preserve"> за счет перегрузки объемом или давлениям </w:t>
      </w:r>
      <w:r w:rsidR="00020C61" w:rsidRPr="00E17629">
        <w:rPr>
          <w:sz w:val="28"/>
          <w:szCs w:val="28"/>
          <w:lang w:val="kk-KZ"/>
        </w:rPr>
        <w:t xml:space="preserve"> кото</w:t>
      </w:r>
      <w:r w:rsidR="000C1C6F" w:rsidRPr="00E17629">
        <w:rPr>
          <w:sz w:val="28"/>
          <w:szCs w:val="28"/>
          <w:lang w:val="kk-KZ"/>
        </w:rPr>
        <w:t>рые приводят к изменениям</w:t>
      </w:r>
      <w:r w:rsidR="00020C61" w:rsidRPr="00E17629">
        <w:rPr>
          <w:sz w:val="28"/>
          <w:szCs w:val="28"/>
          <w:lang w:val="kk-KZ"/>
        </w:rPr>
        <w:t xml:space="preserve"> гемодинамики, нейрогормональных систем и не обеспечивает метаболических потребностей тканей. </w:t>
      </w:r>
    </w:p>
    <w:p w:rsidR="00020C61" w:rsidRPr="00E17629" w:rsidRDefault="00020C61" w:rsidP="00297EED">
      <w:pPr>
        <w:pStyle w:val="Default"/>
        <w:ind w:left="-426"/>
        <w:rPr>
          <w:sz w:val="28"/>
          <w:szCs w:val="28"/>
          <w:lang w:val="kk-KZ"/>
        </w:rPr>
      </w:pPr>
      <w:r w:rsidRPr="00E17629">
        <w:rPr>
          <w:sz w:val="28"/>
          <w:szCs w:val="28"/>
          <w:lang w:val="kk-KZ"/>
        </w:rPr>
        <w:t>Кроме</w:t>
      </w:r>
      <w:r w:rsidRPr="00E17629">
        <w:rPr>
          <w:sz w:val="28"/>
          <w:szCs w:val="28"/>
          <w:lang w:val="kk-KZ"/>
        </w:rPr>
        <w:tab/>
        <w:t>того</w:t>
      </w:r>
      <w:r w:rsidRPr="00E17629">
        <w:rPr>
          <w:sz w:val="28"/>
          <w:szCs w:val="28"/>
          <w:lang w:val="kk-KZ"/>
        </w:rPr>
        <w:tab/>
        <w:t>ХСН</w:t>
      </w:r>
      <w:r w:rsidRPr="00E17629">
        <w:rPr>
          <w:sz w:val="28"/>
          <w:szCs w:val="28"/>
          <w:lang w:val="kk-KZ"/>
        </w:rPr>
        <w:tab/>
        <w:t>можно</w:t>
      </w:r>
      <w:r w:rsidRPr="00E17629">
        <w:rPr>
          <w:sz w:val="28"/>
          <w:szCs w:val="28"/>
          <w:lang w:val="kk-KZ"/>
        </w:rPr>
        <w:tab/>
        <w:t>определить,</w:t>
      </w:r>
      <w:r w:rsidRPr="00E17629">
        <w:rPr>
          <w:sz w:val="28"/>
          <w:szCs w:val="28"/>
          <w:lang w:val="kk-KZ"/>
        </w:rPr>
        <w:tab/>
        <w:t>как синдром, который характеризуется дисфункцией желудочков, ухудшением качества жизни и значительным укорочением ожидаемой продолжительности жизни.</w:t>
      </w:r>
    </w:p>
    <w:p w:rsidR="00E536DD" w:rsidRPr="00E17629" w:rsidRDefault="00AD7BA8" w:rsidP="00211708">
      <w:pPr>
        <w:pStyle w:val="Default"/>
        <w:numPr>
          <w:ilvl w:val="0"/>
          <w:numId w:val="1"/>
        </w:numPr>
        <w:rPr>
          <w:b/>
          <w:bCs/>
          <w:iCs/>
          <w:color w:val="auto"/>
          <w:sz w:val="28"/>
          <w:szCs w:val="28"/>
        </w:rPr>
      </w:pPr>
      <w:r w:rsidRPr="00E17629">
        <w:rPr>
          <w:b/>
          <w:bCs/>
          <w:iCs/>
          <w:color w:val="auto"/>
          <w:sz w:val="28"/>
          <w:szCs w:val="28"/>
        </w:rPr>
        <w:t xml:space="preserve">Классификация:  </w:t>
      </w:r>
    </w:p>
    <w:p w:rsidR="003273DF" w:rsidRPr="00E17629" w:rsidRDefault="00774CD4" w:rsidP="00285224">
      <w:pPr>
        <w:pStyle w:val="Default"/>
        <w:ind w:left="-426"/>
        <w:jc w:val="left"/>
        <w:rPr>
          <w:b/>
          <w:bCs/>
          <w:iCs/>
          <w:color w:val="auto"/>
          <w:sz w:val="28"/>
          <w:szCs w:val="28"/>
        </w:rPr>
      </w:pPr>
      <w:r w:rsidRPr="00E17629">
        <w:rPr>
          <w:b/>
          <w:bCs/>
          <w:iCs/>
          <w:color w:val="auto"/>
          <w:sz w:val="28"/>
          <w:szCs w:val="28"/>
        </w:rPr>
        <w:t xml:space="preserve">Классификация </w:t>
      </w:r>
      <w:r w:rsidR="00D17E7B" w:rsidRPr="00E17629">
        <w:rPr>
          <w:b/>
          <w:bCs/>
          <w:iCs/>
          <w:color w:val="auto"/>
          <w:sz w:val="28"/>
          <w:szCs w:val="28"/>
        </w:rPr>
        <w:t>функц</w:t>
      </w:r>
      <w:r w:rsidRPr="00E17629">
        <w:rPr>
          <w:b/>
          <w:bCs/>
          <w:iCs/>
          <w:color w:val="auto"/>
          <w:sz w:val="28"/>
          <w:szCs w:val="28"/>
        </w:rPr>
        <w:t xml:space="preserve">иональных  классов  хронической </w:t>
      </w:r>
      <w:r w:rsidR="00D17E7B" w:rsidRPr="00E17629">
        <w:rPr>
          <w:b/>
          <w:bCs/>
          <w:iCs/>
          <w:color w:val="auto"/>
          <w:sz w:val="28"/>
          <w:szCs w:val="28"/>
        </w:rPr>
        <w:t xml:space="preserve">сердечной недостаточности </w:t>
      </w:r>
      <w:r w:rsidRPr="00E17629">
        <w:rPr>
          <w:b/>
          <w:bCs/>
          <w:iCs/>
          <w:color w:val="auto"/>
          <w:sz w:val="28"/>
          <w:szCs w:val="28"/>
        </w:rPr>
        <w:t xml:space="preserve"> у детей  </w:t>
      </w:r>
      <w:r w:rsidR="00D17E7B" w:rsidRPr="00E17629">
        <w:rPr>
          <w:b/>
          <w:bCs/>
          <w:iCs/>
          <w:color w:val="auto"/>
          <w:sz w:val="28"/>
          <w:szCs w:val="28"/>
        </w:rPr>
        <w:t>по</w:t>
      </w:r>
      <w:r w:rsidRPr="00E17629">
        <w:rPr>
          <w:b/>
          <w:bCs/>
          <w:iCs/>
          <w:color w:val="auto"/>
          <w:sz w:val="28"/>
          <w:szCs w:val="28"/>
        </w:rPr>
        <w:t>Ross R.D. 1987 г. (до 6 лет).</w:t>
      </w:r>
    </w:p>
    <w:p w:rsidR="00D467BD" w:rsidRPr="00E17629" w:rsidRDefault="00D467BD" w:rsidP="00D17E7B">
      <w:pPr>
        <w:pStyle w:val="Default"/>
        <w:ind w:left="-426"/>
        <w:rPr>
          <w:b/>
          <w:bCs/>
          <w:iCs/>
          <w:color w:val="auto"/>
          <w:sz w:val="28"/>
          <w:szCs w:val="28"/>
        </w:rPr>
      </w:pPr>
    </w:p>
    <w:tbl>
      <w:tblPr>
        <w:tblStyle w:val="a7"/>
        <w:tblW w:w="10181" w:type="dxa"/>
        <w:tblInd w:w="-426" w:type="dxa"/>
        <w:tblLook w:val="04A0"/>
      </w:tblPr>
      <w:tblGrid>
        <w:gridCol w:w="1495"/>
        <w:gridCol w:w="8686"/>
      </w:tblGrid>
      <w:tr w:rsidR="00D17E7B" w:rsidRPr="00E17629" w:rsidTr="00D467BD">
        <w:trPr>
          <w:trHeight w:val="213"/>
        </w:trPr>
        <w:tc>
          <w:tcPr>
            <w:tcW w:w="1495" w:type="dxa"/>
          </w:tcPr>
          <w:p w:rsidR="00D17E7B" w:rsidRPr="00E17629" w:rsidRDefault="00D17E7B" w:rsidP="00D17E7B">
            <w:pPr>
              <w:pStyle w:val="Default"/>
              <w:rPr>
                <w:b/>
                <w:bCs/>
                <w:iCs/>
                <w:color w:val="auto"/>
                <w:sz w:val="28"/>
                <w:szCs w:val="28"/>
                <w:lang w:val="ru-RU"/>
              </w:rPr>
            </w:pPr>
            <w:r w:rsidRPr="00E17629">
              <w:rPr>
                <w:b/>
                <w:bCs/>
                <w:iCs/>
                <w:color w:val="auto"/>
                <w:sz w:val="28"/>
                <w:szCs w:val="28"/>
                <w:lang w:val="ru-RU"/>
              </w:rPr>
              <w:t xml:space="preserve">Класс </w:t>
            </w:r>
          </w:p>
        </w:tc>
        <w:tc>
          <w:tcPr>
            <w:tcW w:w="8686" w:type="dxa"/>
          </w:tcPr>
          <w:p w:rsidR="00D17E7B" w:rsidRPr="00E17629" w:rsidRDefault="00D17E7B" w:rsidP="00D17E7B">
            <w:pPr>
              <w:pStyle w:val="Default"/>
              <w:rPr>
                <w:b/>
                <w:bCs/>
                <w:iCs/>
                <w:color w:val="auto"/>
                <w:sz w:val="28"/>
                <w:szCs w:val="28"/>
                <w:lang w:val="ru-RU"/>
              </w:rPr>
            </w:pPr>
            <w:r w:rsidRPr="00E17629">
              <w:rPr>
                <w:b/>
                <w:bCs/>
                <w:iCs/>
                <w:color w:val="auto"/>
                <w:sz w:val="28"/>
                <w:szCs w:val="28"/>
                <w:lang w:val="ru-RU"/>
              </w:rPr>
              <w:t xml:space="preserve">Интерпретация </w:t>
            </w:r>
          </w:p>
        </w:tc>
      </w:tr>
      <w:tr w:rsidR="00D17E7B" w:rsidRPr="00E17629" w:rsidTr="00D467BD">
        <w:trPr>
          <w:trHeight w:val="213"/>
        </w:trPr>
        <w:tc>
          <w:tcPr>
            <w:tcW w:w="1495" w:type="dxa"/>
          </w:tcPr>
          <w:p w:rsidR="00D17E7B" w:rsidRPr="00E17629" w:rsidRDefault="00D17E7B" w:rsidP="00D17E7B">
            <w:pPr>
              <w:pStyle w:val="Default"/>
              <w:rPr>
                <w:bCs/>
                <w:iCs/>
                <w:color w:val="auto"/>
                <w:sz w:val="28"/>
                <w:szCs w:val="28"/>
                <w:lang w:val="en-US"/>
              </w:rPr>
            </w:pPr>
            <w:r w:rsidRPr="00E17629">
              <w:rPr>
                <w:bCs/>
                <w:iCs/>
                <w:color w:val="auto"/>
                <w:sz w:val="28"/>
                <w:szCs w:val="28"/>
                <w:lang w:val="en-US"/>
              </w:rPr>
              <w:t>I</w:t>
            </w:r>
          </w:p>
        </w:tc>
        <w:tc>
          <w:tcPr>
            <w:tcW w:w="8686" w:type="dxa"/>
          </w:tcPr>
          <w:p w:rsidR="00D17E7B" w:rsidRPr="00E17629" w:rsidRDefault="00D17E7B" w:rsidP="00D17E7B">
            <w:pPr>
              <w:pStyle w:val="Default"/>
              <w:rPr>
                <w:bCs/>
                <w:iCs/>
                <w:color w:val="auto"/>
                <w:sz w:val="28"/>
                <w:szCs w:val="28"/>
              </w:rPr>
            </w:pPr>
            <w:r w:rsidRPr="00E17629">
              <w:rPr>
                <w:bCs/>
                <w:iCs/>
                <w:color w:val="auto"/>
                <w:sz w:val="28"/>
                <w:szCs w:val="28"/>
              </w:rPr>
              <w:t>Нет симптомов</w:t>
            </w:r>
          </w:p>
        </w:tc>
      </w:tr>
      <w:tr w:rsidR="00D17E7B" w:rsidRPr="00E17629" w:rsidTr="00D467BD">
        <w:trPr>
          <w:trHeight w:val="436"/>
        </w:trPr>
        <w:tc>
          <w:tcPr>
            <w:tcW w:w="1495" w:type="dxa"/>
          </w:tcPr>
          <w:p w:rsidR="00D17E7B" w:rsidRPr="00E17629" w:rsidRDefault="00D17E7B" w:rsidP="00D17E7B">
            <w:pPr>
              <w:pStyle w:val="Default"/>
              <w:rPr>
                <w:bCs/>
                <w:iCs/>
                <w:color w:val="auto"/>
                <w:sz w:val="28"/>
                <w:szCs w:val="28"/>
              </w:rPr>
            </w:pPr>
            <w:r w:rsidRPr="00E17629">
              <w:rPr>
                <w:bCs/>
                <w:iCs/>
                <w:color w:val="auto"/>
                <w:sz w:val="28"/>
                <w:szCs w:val="28"/>
              </w:rPr>
              <w:t>II</w:t>
            </w:r>
          </w:p>
        </w:tc>
        <w:tc>
          <w:tcPr>
            <w:tcW w:w="8686" w:type="dxa"/>
          </w:tcPr>
          <w:p w:rsidR="00D17E7B" w:rsidRPr="00E17629" w:rsidRDefault="00D17E7B" w:rsidP="00D17E7B">
            <w:pPr>
              <w:pStyle w:val="Default"/>
              <w:rPr>
                <w:bCs/>
                <w:iCs/>
                <w:color w:val="auto"/>
                <w:sz w:val="28"/>
                <w:szCs w:val="28"/>
              </w:rPr>
            </w:pPr>
            <w:r w:rsidRPr="00E17629">
              <w:rPr>
                <w:bCs/>
                <w:iCs/>
                <w:color w:val="auto"/>
                <w:sz w:val="28"/>
                <w:szCs w:val="28"/>
              </w:rPr>
              <w:t>Небольшие тахипное или потливость при кормлении угрудных детей. Диспное при нагрузке у старших детей.</w:t>
            </w:r>
          </w:p>
        </w:tc>
      </w:tr>
      <w:tr w:rsidR="00D17E7B" w:rsidRPr="00E17629" w:rsidTr="00D467BD">
        <w:trPr>
          <w:trHeight w:val="864"/>
        </w:trPr>
        <w:tc>
          <w:tcPr>
            <w:tcW w:w="1495" w:type="dxa"/>
          </w:tcPr>
          <w:p w:rsidR="00D17E7B" w:rsidRPr="00E17629" w:rsidRDefault="00D17E7B" w:rsidP="00D17E7B">
            <w:pPr>
              <w:pStyle w:val="Default"/>
              <w:rPr>
                <w:bCs/>
                <w:iCs/>
                <w:color w:val="auto"/>
                <w:sz w:val="28"/>
                <w:szCs w:val="28"/>
              </w:rPr>
            </w:pPr>
            <w:r w:rsidRPr="00E17629">
              <w:rPr>
                <w:bCs/>
                <w:iCs/>
                <w:color w:val="auto"/>
                <w:sz w:val="28"/>
                <w:szCs w:val="28"/>
              </w:rPr>
              <w:t>III</w:t>
            </w:r>
          </w:p>
        </w:tc>
        <w:tc>
          <w:tcPr>
            <w:tcW w:w="8686" w:type="dxa"/>
          </w:tcPr>
          <w:p w:rsidR="00D17E7B" w:rsidRPr="00E17629" w:rsidRDefault="00D467BD" w:rsidP="00D17E7B">
            <w:pPr>
              <w:pStyle w:val="Default"/>
              <w:rPr>
                <w:bCs/>
                <w:iCs/>
                <w:color w:val="auto"/>
                <w:sz w:val="28"/>
                <w:szCs w:val="28"/>
              </w:rPr>
            </w:pPr>
            <w:r w:rsidRPr="00E17629">
              <w:rPr>
                <w:bCs/>
                <w:iCs/>
                <w:color w:val="auto"/>
                <w:sz w:val="28"/>
                <w:szCs w:val="28"/>
              </w:rPr>
              <w:t>Выраженные тахипное или потливость при кормлении у грудных детей. Удлиненное время кормления, задержкароста вследствие сердечной недостаточности. Выраженное диспное при нагрузке у старших детей.</w:t>
            </w:r>
          </w:p>
        </w:tc>
      </w:tr>
      <w:tr w:rsidR="00D17E7B" w:rsidRPr="00E17629" w:rsidTr="00D467BD">
        <w:trPr>
          <w:trHeight w:val="832"/>
        </w:trPr>
        <w:tc>
          <w:tcPr>
            <w:tcW w:w="1495" w:type="dxa"/>
          </w:tcPr>
          <w:p w:rsidR="00D17E7B" w:rsidRPr="00E17629" w:rsidRDefault="00D467BD" w:rsidP="00D467BD">
            <w:pPr>
              <w:pStyle w:val="Default"/>
              <w:jc w:val="left"/>
              <w:rPr>
                <w:bCs/>
                <w:iCs/>
                <w:color w:val="auto"/>
                <w:sz w:val="28"/>
                <w:szCs w:val="28"/>
              </w:rPr>
            </w:pPr>
            <w:r w:rsidRPr="00E17629">
              <w:rPr>
                <w:bCs/>
                <w:iCs/>
                <w:color w:val="auto"/>
                <w:sz w:val="28"/>
                <w:szCs w:val="28"/>
              </w:rPr>
              <w:t>IV</w:t>
            </w:r>
          </w:p>
        </w:tc>
        <w:tc>
          <w:tcPr>
            <w:tcW w:w="8686" w:type="dxa"/>
          </w:tcPr>
          <w:p w:rsidR="00D467BD" w:rsidRPr="00E17629" w:rsidRDefault="00D467BD" w:rsidP="00D467BD">
            <w:pPr>
              <w:pStyle w:val="Default"/>
              <w:rPr>
                <w:bCs/>
                <w:iCs/>
                <w:color w:val="auto"/>
                <w:sz w:val="28"/>
                <w:szCs w:val="28"/>
              </w:rPr>
            </w:pPr>
            <w:r w:rsidRPr="00E17629">
              <w:rPr>
                <w:bCs/>
                <w:iCs/>
                <w:color w:val="auto"/>
                <w:sz w:val="28"/>
                <w:szCs w:val="28"/>
              </w:rPr>
              <w:t>В покое имеются такие симптомы как тахипное, втяжениемышц, «хрюканье», потливость.</w:t>
            </w:r>
          </w:p>
          <w:p w:rsidR="00D467BD" w:rsidRPr="00E17629" w:rsidRDefault="00D467BD" w:rsidP="00D467BD">
            <w:pPr>
              <w:pStyle w:val="Default"/>
              <w:ind w:left="-426"/>
              <w:rPr>
                <w:bCs/>
                <w:iCs/>
                <w:color w:val="auto"/>
                <w:sz w:val="28"/>
                <w:szCs w:val="28"/>
              </w:rPr>
            </w:pPr>
          </w:p>
          <w:p w:rsidR="00D467BD" w:rsidRPr="00E17629" w:rsidRDefault="00D467BD" w:rsidP="00D467BD">
            <w:pPr>
              <w:pStyle w:val="Default"/>
              <w:ind w:left="-426"/>
              <w:rPr>
                <w:bCs/>
                <w:iCs/>
                <w:color w:val="auto"/>
                <w:sz w:val="28"/>
                <w:szCs w:val="28"/>
              </w:rPr>
            </w:pPr>
          </w:p>
          <w:p w:rsidR="00D17E7B" w:rsidRPr="00E17629" w:rsidRDefault="00D17E7B" w:rsidP="00D467BD">
            <w:pPr>
              <w:pStyle w:val="Default"/>
              <w:jc w:val="center"/>
              <w:rPr>
                <w:bCs/>
                <w:iCs/>
                <w:color w:val="auto"/>
                <w:sz w:val="28"/>
                <w:szCs w:val="28"/>
              </w:rPr>
            </w:pPr>
          </w:p>
        </w:tc>
      </w:tr>
    </w:tbl>
    <w:p w:rsidR="00B35270" w:rsidRPr="00E17629" w:rsidRDefault="00774CD4" w:rsidP="00774CD4">
      <w:pPr>
        <w:pStyle w:val="ac"/>
        <w:rPr>
          <w:b/>
          <w:bCs/>
          <w:color w:val="000000"/>
          <w:sz w:val="28"/>
          <w:szCs w:val="28"/>
          <w:shd w:val="clear" w:color="auto" w:fill="FAF9F3"/>
        </w:rPr>
      </w:pPr>
      <w:r w:rsidRPr="00E17629">
        <w:rPr>
          <w:b/>
          <w:bCs/>
          <w:color w:val="000000"/>
          <w:sz w:val="28"/>
          <w:szCs w:val="28"/>
          <w:shd w:val="clear" w:color="auto" w:fill="FAF9F3"/>
        </w:rPr>
        <w:t xml:space="preserve">Нью-Йоркская классификация функционального </w:t>
      </w:r>
      <w:r w:rsidR="00285224" w:rsidRPr="00E17629">
        <w:rPr>
          <w:b/>
          <w:bCs/>
          <w:color w:val="000000"/>
          <w:sz w:val="28"/>
          <w:szCs w:val="28"/>
          <w:shd w:val="clear" w:color="auto" w:fill="FAF9F3"/>
        </w:rPr>
        <w:t xml:space="preserve">состояния больных с хронической </w:t>
      </w:r>
      <w:r w:rsidRPr="00E17629">
        <w:rPr>
          <w:b/>
          <w:bCs/>
          <w:color w:val="000000"/>
          <w:sz w:val="28"/>
          <w:szCs w:val="28"/>
          <w:shd w:val="clear" w:color="auto" w:fill="FAF9F3"/>
        </w:rPr>
        <w:t>сердечной недостаточностью (в модификации), NYHA, 1964. (</w:t>
      </w:r>
      <w:r w:rsidR="00285224" w:rsidRPr="00E17629">
        <w:rPr>
          <w:b/>
          <w:bCs/>
          <w:color w:val="000000"/>
          <w:sz w:val="28"/>
          <w:szCs w:val="28"/>
          <w:shd w:val="clear" w:color="auto" w:fill="FAF9F3"/>
        </w:rPr>
        <w:t>с</w:t>
      </w:r>
      <w:r w:rsidRPr="00E17629">
        <w:rPr>
          <w:b/>
          <w:bCs/>
          <w:color w:val="000000"/>
          <w:sz w:val="28"/>
          <w:szCs w:val="28"/>
          <w:shd w:val="clear" w:color="auto" w:fill="FAF9F3"/>
        </w:rPr>
        <w:t xml:space="preserve"> 6 лет).</w:t>
      </w:r>
    </w:p>
    <w:tbl>
      <w:tblPr>
        <w:tblStyle w:val="a7"/>
        <w:tblW w:w="5141" w:type="pct"/>
        <w:tblInd w:w="-385" w:type="dxa"/>
        <w:tblLook w:val="04A0"/>
      </w:tblPr>
      <w:tblGrid>
        <w:gridCol w:w="1177"/>
        <w:gridCol w:w="8955"/>
      </w:tblGrid>
      <w:tr w:rsidR="00E536DD" w:rsidRPr="00E17629" w:rsidTr="00B35270">
        <w:tc>
          <w:tcPr>
            <w:tcW w:w="581" w:type="pct"/>
          </w:tcPr>
          <w:p w:rsidR="00E536DD" w:rsidRPr="00E17629" w:rsidRDefault="00E536DD" w:rsidP="005F07B5">
            <w:pPr>
              <w:jc w:val="center"/>
              <w:rPr>
                <w:rFonts w:ascii="Times New Roman" w:hAnsi="Times New Roman" w:cs="Times New Roman"/>
                <w:sz w:val="28"/>
                <w:szCs w:val="28"/>
              </w:rPr>
            </w:pPr>
            <w:r w:rsidRPr="00E17629">
              <w:rPr>
                <w:rFonts w:ascii="Times New Roman" w:hAnsi="Times New Roman" w:cs="Times New Roman"/>
                <w:b/>
                <w:bCs/>
                <w:sz w:val="28"/>
                <w:szCs w:val="28"/>
              </w:rPr>
              <w:t>I</w:t>
            </w:r>
          </w:p>
        </w:tc>
        <w:tc>
          <w:tcPr>
            <w:tcW w:w="4419" w:type="pct"/>
          </w:tcPr>
          <w:p w:rsidR="00E536DD" w:rsidRPr="00E17629" w:rsidRDefault="00E536DD" w:rsidP="00C659BB">
            <w:pPr>
              <w:rPr>
                <w:rFonts w:ascii="Times New Roman" w:hAnsi="Times New Roman" w:cs="Times New Roman"/>
                <w:sz w:val="28"/>
                <w:szCs w:val="28"/>
              </w:rPr>
            </w:pPr>
            <w:r w:rsidRPr="00E17629">
              <w:rPr>
                <w:rFonts w:ascii="Times New Roman" w:hAnsi="Times New Roman" w:cs="Times New Roman"/>
                <w:sz w:val="28"/>
                <w:szCs w:val="28"/>
              </w:rPr>
              <w:t>Нет ограничения физической активности. Обычные физические нагрузки не вызывают усталости, одышки или учащенного сердцебиения.</w:t>
            </w:r>
          </w:p>
        </w:tc>
      </w:tr>
      <w:tr w:rsidR="00E536DD" w:rsidRPr="00E17629" w:rsidTr="00B35270">
        <w:tc>
          <w:tcPr>
            <w:tcW w:w="581" w:type="pct"/>
          </w:tcPr>
          <w:p w:rsidR="00E536DD" w:rsidRPr="00E17629" w:rsidRDefault="00E536DD" w:rsidP="005F07B5">
            <w:pPr>
              <w:ind w:firstLine="400"/>
              <w:rPr>
                <w:rFonts w:ascii="Times New Roman" w:hAnsi="Times New Roman" w:cs="Times New Roman"/>
                <w:sz w:val="28"/>
                <w:szCs w:val="28"/>
              </w:rPr>
            </w:pPr>
            <w:r w:rsidRPr="00E17629">
              <w:rPr>
                <w:rFonts w:ascii="Times New Roman" w:hAnsi="Times New Roman" w:cs="Times New Roman"/>
                <w:b/>
                <w:bCs/>
                <w:sz w:val="28"/>
                <w:szCs w:val="28"/>
              </w:rPr>
              <w:lastRenderedPageBreak/>
              <w:t>II</w:t>
            </w:r>
          </w:p>
        </w:tc>
        <w:tc>
          <w:tcPr>
            <w:tcW w:w="4419" w:type="pct"/>
          </w:tcPr>
          <w:p w:rsidR="00E536DD" w:rsidRPr="00E17629" w:rsidRDefault="00A802B1" w:rsidP="00C659BB">
            <w:pPr>
              <w:rPr>
                <w:rFonts w:ascii="Times New Roman" w:hAnsi="Times New Roman" w:cs="Times New Roman"/>
                <w:sz w:val="28"/>
                <w:szCs w:val="28"/>
              </w:rPr>
            </w:pPr>
            <w:r w:rsidRPr="00E17629">
              <w:rPr>
                <w:rFonts w:ascii="Times New Roman" w:hAnsi="Times New Roman" w:cs="Times New Roman"/>
                <w:sz w:val="28"/>
                <w:szCs w:val="28"/>
              </w:rPr>
              <w:t>Незначительное ограничение фи</w:t>
            </w:r>
            <w:r w:rsidR="00E536DD" w:rsidRPr="00E17629">
              <w:rPr>
                <w:rFonts w:ascii="Times New Roman" w:hAnsi="Times New Roman" w:cs="Times New Roman"/>
                <w:sz w:val="28"/>
                <w:szCs w:val="28"/>
              </w:rPr>
              <w:t>ической активности. В состоянии покоя пациенты чувствуют себя комфортно (какие-либо патологические симптомы отсутствуют). Обычная физическая нагрузка вызывает усталость, одышку или учащенное сердцебиение.</w:t>
            </w:r>
          </w:p>
        </w:tc>
      </w:tr>
      <w:tr w:rsidR="00E536DD" w:rsidRPr="00E17629" w:rsidTr="00B35270">
        <w:tc>
          <w:tcPr>
            <w:tcW w:w="581" w:type="pct"/>
          </w:tcPr>
          <w:p w:rsidR="00E536DD" w:rsidRPr="00E17629" w:rsidRDefault="00E536DD" w:rsidP="005F07B5">
            <w:pPr>
              <w:jc w:val="center"/>
              <w:rPr>
                <w:rFonts w:ascii="Times New Roman" w:hAnsi="Times New Roman" w:cs="Times New Roman"/>
                <w:sz w:val="28"/>
                <w:szCs w:val="28"/>
              </w:rPr>
            </w:pPr>
            <w:r w:rsidRPr="00E17629">
              <w:rPr>
                <w:rFonts w:ascii="Times New Roman" w:hAnsi="Times New Roman" w:cs="Times New Roman"/>
                <w:b/>
                <w:bCs/>
                <w:sz w:val="28"/>
                <w:szCs w:val="28"/>
              </w:rPr>
              <w:t>III</w:t>
            </w:r>
          </w:p>
        </w:tc>
        <w:tc>
          <w:tcPr>
            <w:tcW w:w="4419" w:type="pct"/>
          </w:tcPr>
          <w:p w:rsidR="00E536DD" w:rsidRPr="00E17629" w:rsidRDefault="00E536DD" w:rsidP="00C659BB">
            <w:pPr>
              <w:rPr>
                <w:rFonts w:ascii="Times New Roman" w:hAnsi="Times New Roman" w:cs="Times New Roman"/>
                <w:sz w:val="28"/>
                <w:szCs w:val="28"/>
              </w:rPr>
            </w:pPr>
            <w:r w:rsidRPr="00E17629">
              <w:rPr>
                <w:rFonts w:ascii="Times New Roman" w:hAnsi="Times New Roman" w:cs="Times New Roman"/>
                <w:sz w:val="28"/>
                <w:szCs w:val="28"/>
              </w:rPr>
              <w:t>Выраженное ограничение физической активности. Пациенты чувствуют себя комфортно только в состоянии покоя. Малейшие физические нагрузки приводят к появлению усталости, учащенного сердцебиения, одышки.</w:t>
            </w:r>
          </w:p>
        </w:tc>
      </w:tr>
      <w:tr w:rsidR="00E536DD" w:rsidRPr="00E17629" w:rsidTr="00B35270">
        <w:tc>
          <w:tcPr>
            <w:tcW w:w="581" w:type="pct"/>
          </w:tcPr>
          <w:p w:rsidR="00E536DD" w:rsidRPr="00E17629" w:rsidRDefault="00E536DD" w:rsidP="005F07B5">
            <w:pPr>
              <w:ind w:firstLine="400"/>
              <w:rPr>
                <w:rFonts w:ascii="Times New Roman" w:hAnsi="Times New Roman" w:cs="Times New Roman"/>
                <w:sz w:val="28"/>
                <w:szCs w:val="28"/>
              </w:rPr>
            </w:pPr>
            <w:r w:rsidRPr="00E17629">
              <w:rPr>
                <w:rFonts w:ascii="Times New Roman" w:hAnsi="Times New Roman" w:cs="Times New Roman"/>
                <w:b/>
                <w:bCs/>
                <w:sz w:val="28"/>
                <w:szCs w:val="28"/>
              </w:rPr>
              <w:t>IV</w:t>
            </w:r>
          </w:p>
        </w:tc>
        <w:tc>
          <w:tcPr>
            <w:tcW w:w="4419" w:type="pct"/>
          </w:tcPr>
          <w:p w:rsidR="00E536DD" w:rsidRPr="00E17629" w:rsidRDefault="00E536DD" w:rsidP="00C659BB">
            <w:pPr>
              <w:rPr>
                <w:rFonts w:ascii="Times New Roman" w:hAnsi="Times New Roman" w:cs="Times New Roman"/>
                <w:sz w:val="28"/>
                <w:szCs w:val="28"/>
                <w:lang w:val="ru-RU"/>
              </w:rPr>
            </w:pPr>
            <w:r w:rsidRPr="00E17629">
              <w:rPr>
                <w:rFonts w:ascii="Times New Roman" w:hAnsi="Times New Roman" w:cs="Times New Roman"/>
                <w:sz w:val="28"/>
                <w:szCs w:val="28"/>
              </w:rPr>
              <w:t>Невозможность выполнять какие-либо нагрузки без появления дискомфорта. Симптомы сердечной недостаточности имеются в покое и усиливаются при любой физической нагрузке</w:t>
            </w:r>
            <w:r w:rsidRPr="00E17629">
              <w:rPr>
                <w:rFonts w:ascii="Times New Roman" w:hAnsi="Times New Roman" w:cs="Times New Roman"/>
                <w:sz w:val="28"/>
                <w:szCs w:val="28"/>
                <w:lang w:val="ru-RU"/>
              </w:rPr>
              <w:t>.</w:t>
            </w:r>
          </w:p>
        </w:tc>
      </w:tr>
    </w:tbl>
    <w:p w:rsidR="00E17629" w:rsidRPr="00E17629" w:rsidRDefault="00E17629" w:rsidP="00B85C17">
      <w:pPr>
        <w:pStyle w:val="Default"/>
        <w:ind w:left="-426"/>
        <w:rPr>
          <w:b/>
          <w:bCs/>
          <w:iCs/>
          <w:color w:val="FF0000"/>
          <w:sz w:val="28"/>
          <w:szCs w:val="28"/>
        </w:rPr>
      </w:pPr>
    </w:p>
    <w:p w:rsidR="00DA0EE7" w:rsidRPr="00E17629" w:rsidRDefault="00DA0EE7" w:rsidP="00B85C17">
      <w:pPr>
        <w:pStyle w:val="Default"/>
        <w:ind w:left="-426"/>
        <w:rPr>
          <w:b/>
          <w:bCs/>
          <w:iCs/>
          <w:color w:val="auto"/>
          <w:sz w:val="28"/>
          <w:szCs w:val="28"/>
        </w:rPr>
      </w:pPr>
      <w:r w:rsidRPr="00E17629">
        <w:rPr>
          <w:b/>
          <w:bCs/>
          <w:iCs/>
          <w:color w:val="auto"/>
          <w:sz w:val="28"/>
          <w:szCs w:val="28"/>
          <w:lang w:val="kk-KZ"/>
        </w:rPr>
        <w:t>9</w:t>
      </w:r>
      <w:r w:rsidRPr="00E17629">
        <w:rPr>
          <w:b/>
          <w:bCs/>
          <w:iCs/>
          <w:color w:val="auto"/>
          <w:sz w:val="28"/>
          <w:szCs w:val="28"/>
        </w:rPr>
        <w:t xml:space="preserve">. ДИАГНОСТИКА </w:t>
      </w:r>
      <w:r w:rsidR="009815C5" w:rsidRPr="00E17629">
        <w:rPr>
          <w:b/>
          <w:bCs/>
          <w:iCs/>
          <w:color w:val="auto"/>
          <w:sz w:val="28"/>
          <w:szCs w:val="28"/>
        </w:rPr>
        <w:t xml:space="preserve">И ЛЕЧЕНИЕ НА АМБУЛАТОНОМ УРОВНЕ: </w:t>
      </w:r>
    </w:p>
    <w:p w:rsidR="009815C5" w:rsidRPr="00E17629" w:rsidRDefault="009815C5" w:rsidP="009815C5">
      <w:pPr>
        <w:pStyle w:val="Default"/>
        <w:rPr>
          <w:b/>
          <w:bCs/>
          <w:iCs/>
          <w:color w:val="auto"/>
          <w:sz w:val="28"/>
          <w:szCs w:val="28"/>
        </w:rPr>
      </w:pPr>
      <w:r w:rsidRPr="00E17629">
        <w:rPr>
          <w:b/>
          <w:bCs/>
          <w:iCs/>
          <w:color w:val="auto"/>
          <w:sz w:val="28"/>
          <w:szCs w:val="28"/>
        </w:rPr>
        <w:t xml:space="preserve">1). Диагностические критерии: </w:t>
      </w:r>
    </w:p>
    <w:p w:rsidR="00D01A9D" w:rsidRPr="00E17629" w:rsidRDefault="00D01A9D" w:rsidP="00D01A9D">
      <w:pPr>
        <w:pStyle w:val="Default"/>
        <w:rPr>
          <w:rStyle w:val="a9"/>
          <w:b w:val="0"/>
          <w:bCs w:val="0"/>
          <w:color w:val="231F20"/>
          <w:sz w:val="28"/>
          <w:szCs w:val="28"/>
        </w:rPr>
      </w:pPr>
      <w:r w:rsidRPr="00E17629">
        <w:rPr>
          <w:rStyle w:val="a9"/>
          <w:color w:val="231F20"/>
          <w:sz w:val="28"/>
          <w:szCs w:val="28"/>
        </w:rPr>
        <w:t>Жалобы:</w:t>
      </w:r>
    </w:p>
    <w:p w:rsidR="00D01A9D" w:rsidRPr="00E17629" w:rsidRDefault="009815C5" w:rsidP="00211708">
      <w:pPr>
        <w:pStyle w:val="Default"/>
        <w:numPr>
          <w:ilvl w:val="0"/>
          <w:numId w:val="2"/>
        </w:numPr>
        <w:rPr>
          <w:color w:val="231F20"/>
          <w:sz w:val="28"/>
          <w:szCs w:val="28"/>
        </w:rPr>
      </w:pPr>
      <w:r w:rsidRPr="00E17629">
        <w:rPr>
          <w:sz w:val="28"/>
          <w:szCs w:val="28"/>
        </w:rPr>
        <w:t>тахипное,</w:t>
      </w:r>
    </w:p>
    <w:p w:rsidR="00D01A9D" w:rsidRPr="00E17629" w:rsidRDefault="009815C5" w:rsidP="00211708">
      <w:pPr>
        <w:pStyle w:val="Default"/>
        <w:numPr>
          <w:ilvl w:val="0"/>
          <w:numId w:val="2"/>
        </w:numPr>
        <w:rPr>
          <w:color w:val="231F20"/>
          <w:sz w:val="28"/>
          <w:szCs w:val="28"/>
        </w:rPr>
      </w:pPr>
      <w:r w:rsidRPr="00E17629">
        <w:rPr>
          <w:sz w:val="28"/>
          <w:szCs w:val="28"/>
        </w:rPr>
        <w:t>тахикардия</w:t>
      </w:r>
      <w:r w:rsidR="00926B22" w:rsidRPr="00E17629">
        <w:rPr>
          <w:sz w:val="28"/>
          <w:szCs w:val="28"/>
        </w:rPr>
        <w:t>,</w:t>
      </w:r>
    </w:p>
    <w:p w:rsidR="00D01A9D" w:rsidRPr="00E17629" w:rsidRDefault="009815C5" w:rsidP="00211708">
      <w:pPr>
        <w:pStyle w:val="Default"/>
        <w:numPr>
          <w:ilvl w:val="0"/>
          <w:numId w:val="2"/>
        </w:numPr>
        <w:rPr>
          <w:color w:val="231F20"/>
          <w:sz w:val="28"/>
          <w:szCs w:val="28"/>
        </w:rPr>
      </w:pPr>
      <w:r w:rsidRPr="00E17629">
        <w:rPr>
          <w:sz w:val="28"/>
          <w:szCs w:val="28"/>
        </w:rPr>
        <w:t>потливость</w:t>
      </w:r>
      <w:r w:rsidR="00926B22" w:rsidRPr="00E17629">
        <w:rPr>
          <w:sz w:val="28"/>
          <w:szCs w:val="28"/>
        </w:rPr>
        <w:t xml:space="preserve">, </w:t>
      </w:r>
    </w:p>
    <w:p w:rsidR="00D01A9D" w:rsidRPr="00E17629" w:rsidRDefault="00926B22" w:rsidP="00211708">
      <w:pPr>
        <w:pStyle w:val="Default"/>
        <w:numPr>
          <w:ilvl w:val="0"/>
          <w:numId w:val="2"/>
        </w:numPr>
        <w:rPr>
          <w:color w:val="231F20"/>
          <w:sz w:val="28"/>
          <w:szCs w:val="28"/>
        </w:rPr>
      </w:pPr>
      <w:r w:rsidRPr="00E17629">
        <w:rPr>
          <w:sz w:val="28"/>
          <w:szCs w:val="28"/>
        </w:rPr>
        <w:t>цианоз</w:t>
      </w:r>
      <w:r w:rsidR="009815C5" w:rsidRPr="00E17629">
        <w:rPr>
          <w:sz w:val="28"/>
          <w:szCs w:val="28"/>
        </w:rPr>
        <w:t xml:space="preserve"> при кормлении у грудных детей и </w:t>
      </w:r>
      <w:r w:rsidRPr="00E17629">
        <w:rPr>
          <w:sz w:val="28"/>
          <w:szCs w:val="28"/>
        </w:rPr>
        <w:t>удлиненное</w:t>
      </w:r>
      <w:r w:rsidR="00FB156D" w:rsidRPr="00E17629">
        <w:rPr>
          <w:sz w:val="28"/>
          <w:szCs w:val="28"/>
        </w:rPr>
        <w:t xml:space="preserve"> время кормления (при ВПС)</w:t>
      </w:r>
    </w:p>
    <w:p w:rsidR="00D01A9D" w:rsidRPr="00E17629" w:rsidRDefault="00D01A9D" w:rsidP="00211708">
      <w:pPr>
        <w:pStyle w:val="Default"/>
        <w:numPr>
          <w:ilvl w:val="0"/>
          <w:numId w:val="2"/>
        </w:numPr>
        <w:rPr>
          <w:color w:val="231F20"/>
          <w:sz w:val="28"/>
          <w:szCs w:val="28"/>
        </w:rPr>
      </w:pPr>
      <w:r w:rsidRPr="00E17629">
        <w:rPr>
          <w:color w:val="231F20"/>
          <w:sz w:val="28"/>
          <w:szCs w:val="28"/>
        </w:rPr>
        <w:t>отставание в физическом развитии ребенка</w:t>
      </w:r>
    </w:p>
    <w:p w:rsidR="00D01A9D" w:rsidRPr="00E17629" w:rsidRDefault="007648AD" w:rsidP="00211708">
      <w:pPr>
        <w:pStyle w:val="Default"/>
        <w:numPr>
          <w:ilvl w:val="0"/>
          <w:numId w:val="2"/>
        </w:numPr>
        <w:rPr>
          <w:color w:val="231F20"/>
          <w:sz w:val="28"/>
          <w:szCs w:val="28"/>
        </w:rPr>
      </w:pPr>
      <w:r w:rsidRPr="00E17629">
        <w:rPr>
          <w:sz w:val="28"/>
          <w:szCs w:val="28"/>
        </w:rPr>
        <w:t>периферические отеки</w:t>
      </w:r>
      <w:r w:rsidR="00926B22" w:rsidRPr="00E17629">
        <w:rPr>
          <w:sz w:val="28"/>
          <w:szCs w:val="28"/>
        </w:rPr>
        <w:t xml:space="preserve">. </w:t>
      </w:r>
    </w:p>
    <w:p w:rsidR="00FB156D" w:rsidRPr="00E17629" w:rsidRDefault="00FB156D" w:rsidP="00211708">
      <w:pPr>
        <w:pStyle w:val="Default"/>
        <w:numPr>
          <w:ilvl w:val="0"/>
          <w:numId w:val="2"/>
        </w:numPr>
        <w:rPr>
          <w:color w:val="231F20"/>
          <w:sz w:val="28"/>
          <w:szCs w:val="28"/>
        </w:rPr>
      </w:pPr>
      <w:r w:rsidRPr="00E17629">
        <w:rPr>
          <w:sz w:val="28"/>
          <w:szCs w:val="28"/>
        </w:rPr>
        <w:t>Снижение количества мочи;</w:t>
      </w:r>
    </w:p>
    <w:p w:rsidR="00D37D60" w:rsidRPr="00E17629" w:rsidRDefault="00FB156D" w:rsidP="00211708">
      <w:pPr>
        <w:pStyle w:val="Default"/>
        <w:numPr>
          <w:ilvl w:val="0"/>
          <w:numId w:val="2"/>
        </w:numPr>
        <w:rPr>
          <w:color w:val="231F20"/>
          <w:sz w:val="28"/>
          <w:szCs w:val="28"/>
        </w:rPr>
      </w:pPr>
      <w:r w:rsidRPr="00E17629">
        <w:rPr>
          <w:sz w:val="28"/>
          <w:szCs w:val="28"/>
        </w:rPr>
        <w:t>В</w:t>
      </w:r>
      <w:r w:rsidR="009815C5" w:rsidRPr="00E17629">
        <w:rPr>
          <w:sz w:val="28"/>
          <w:szCs w:val="28"/>
        </w:rPr>
        <w:t>ыраженноедиспн</w:t>
      </w:r>
      <w:r w:rsidR="00926B22" w:rsidRPr="00E17629">
        <w:rPr>
          <w:sz w:val="28"/>
          <w:szCs w:val="28"/>
        </w:rPr>
        <w:t xml:space="preserve">ое при нагрузке у старших детей. </w:t>
      </w:r>
    </w:p>
    <w:p w:rsidR="00D01A9D" w:rsidRPr="00E17629" w:rsidRDefault="00D01A9D" w:rsidP="00D01A9D">
      <w:pPr>
        <w:pStyle w:val="Default"/>
        <w:rPr>
          <w:color w:val="231F20"/>
          <w:sz w:val="28"/>
          <w:szCs w:val="28"/>
        </w:rPr>
      </w:pPr>
      <w:r w:rsidRPr="00E17629">
        <w:rPr>
          <w:b/>
          <w:color w:val="231F20"/>
          <w:sz w:val="28"/>
          <w:szCs w:val="28"/>
        </w:rPr>
        <w:t>Анамнез:</w:t>
      </w:r>
    </w:p>
    <w:p w:rsidR="00166D95" w:rsidRPr="00E17629" w:rsidRDefault="009815C5" w:rsidP="00855502">
      <w:pPr>
        <w:pStyle w:val="Default"/>
        <w:numPr>
          <w:ilvl w:val="0"/>
          <w:numId w:val="21"/>
        </w:numPr>
        <w:rPr>
          <w:color w:val="231F20"/>
          <w:sz w:val="28"/>
          <w:szCs w:val="28"/>
        </w:rPr>
      </w:pPr>
      <w:r w:rsidRPr="00E17629">
        <w:rPr>
          <w:color w:val="231F20"/>
          <w:sz w:val="28"/>
          <w:szCs w:val="28"/>
        </w:rPr>
        <w:t>Наличие возможных предрасполагающих причин, которые могли привести к развитию ХСН</w:t>
      </w:r>
      <w:r w:rsidR="00166D95" w:rsidRPr="00E17629">
        <w:rPr>
          <w:color w:val="231F20"/>
          <w:sz w:val="28"/>
          <w:szCs w:val="28"/>
        </w:rPr>
        <w:t>:</w:t>
      </w:r>
    </w:p>
    <w:p w:rsidR="00166D95" w:rsidRPr="00E17629" w:rsidRDefault="00FB156D" w:rsidP="0028426A">
      <w:pPr>
        <w:pStyle w:val="Default"/>
        <w:numPr>
          <w:ilvl w:val="0"/>
          <w:numId w:val="4"/>
        </w:numPr>
        <w:rPr>
          <w:color w:val="231F20"/>
          <w:sz w:val="28"/>
          <w:szCs w:val="28"/>
        </w:rPr>
      </w:pPr>
      <w:r w:rsidRPr="00E17629">
        <w:rPr>
          <w:color w:val="231F20"/>
          <w:sz w:val="28"/>
          <w:szCs w:val="28"/>
        </w:rPr>
        <w:t xml:space="preserve">врожденный порок сердца, </w:t>
      </w:r>
    </w:p>
    <w:p w:rsidR="00166D95" w:rsidRPr="00E17629" w:rsidRDefault="00166D95" w:rsidP="0028426A">
      <w:pPr>
        <w:pStyle w:val="Default"/>
        <w:numPr>
          <w:ilvl w:val="0"/>
          <w:numId w:val="4"/>
        </w:numPr>
        <w:rPr>
          <w:color w:val="231F20"/>
          <w:sz w:val="28"/>
          <w:szCs w:val="28"/>
        </w:rPr>
      </w:pPr>
      <w:r w:rsidRPr="00E17629">
        <w:rPr>
          <w:color w:val="231F20"/>
          <w:sz w:val="28"/>
          <w:szCs w:val="28"/>
        </w:rPr>
        <w:t>нарушения ритма сердца,</w:t>
      </w:r>
    </w:p>
    <w:p w:rsidR="00166D95" w:rsidRPr="00E17629" w:rsidRDefault="00166D95" w:rsidP="0028426A">
      <w:pPr>
        <w:pStyle w:val="Default"/>
        <w:numPr>
          <w:ilvl w:val="0"/>
          <w:numId w:val="4"/>
        </w:numPr>
        <w:rPr>
          <w:color w:val="231F20"/>
          <w:sz w:val="28"/>
          <w:szCs w:val="28"/>
        </w:rPr>
      </w:pPr>
      <w:r w:rsidRPr="00E17629">
        <w:rPr>
          <w:color w:val="231F20"/>
          <w:sz w:val="28"/>
          <w:szCs w:val="28"/>
        </w:rPr>
        <w:t>кардиомиопатии,</w:t>
      </w:r>
    </w:p>
    <w:p w:rsidR="00166D95" w:rsidRPr="00E17629" w:rsidRDefault="00166D95" w:rsidP="0028426A">
      <w:pPr>
        <w:pStyle w:val="Default"/>
        <w:numPr>
          <w:ilvl w:val="0"/>
          <w:numId w:val="4"/>
        </w:numPr>
        <w:rPr>
          <w:color w:val="231F20"/>
          <w:sz w:val="28"/>
          <w:szCs w:val="28"/>
        </w:rPr>
      </w:pPr>
      <w:r w:rsidRPr="00E17629">
        <w:rPr>
          <w:color w:val="231F20"/>
          <w:sz w:val="28"/>
          <w:szCs w:val="28"/>
        </w:rPr>
        <w:t xml:space="preserve">миокардиты, </w:t>
      </w:r>
    </w:p>
    <w:p w:rsidR="00166D95" w:rsidRPr="00E17629" w:rsidRDefault="00166D95" w:rsidP="0028426A">
      <w:pPr>
        <w:pStyle w:val="Default"/>
        <w:numPr>
          <w:ilvl w:val="0"/>
          <w:numId w:val="4"/>
        </w:numPr>
        <w:rPr>
          <w:color w:val="231F20"/>
          <w:sz w:val="28"/>
          <w:szCs w:val="28"/>
        </w:rPr>
      </w:pPr>
      <w:r w:rsidRPr="00E17629">
        <w:rPr>
          <w:color w:val="231F20"/>
          <w:sz w:val="28"/>
          <w:szCs w:val="28"/>
        </w:rPr>
        <w:t xml:space="preserve">высокая легочная гипертензия, </w:t>
      </w:r>
    </w:p>
    <w:p w:rsidR="00166D95" w:rsidRPr="00E17629" w:rsidRDefault="00166D95" w:rsidP="0028426A">
      <w:pPr>
        <w:pStyle w:val="Default"/>
        <w:numPr>
          <w:ilvl w:val="0"/>
          <w:numId w:val="4"/>
        </w:numPr>
        <w:rPr>
          <w:color w:val="231F20"/>
          <w:sz w:val="28"/>
          <w:szCs w:val="28"/>
        </w:rPr>
      </w:pPr>
      <w:r w:rsidRPr="00E17629">
        <w:rPr>
          <w:color w:val="231F20"/>
          <w:sz w:val="28"/>
          <w:szCs w:val="28"/>
        </w:rPr>
        <w:t>артериальная гипертензия</w:t>
      </w:r>
      <w:r w:rsidR="009815C5" w:rsidRPr="00E17629">
        <w:rPr>
          <w:color w:val="231F20"/>
          <w:sz w:val="28"/>
          <w:szCs w:val="28"/>
        </w:rPr>
        <w:t xml:space="preserve">, </w:t>
      </w:r>
    </w:p>
    <w:p w:rsidR="00166D95" w:rsidRPr="00E17629" w:rsidRDefault="009815C5" w:rsidP="0028426A">
      <w:pPr>
        <w:pStyle w:val="Default"/>
        <w:numPr>
          <w:ilvl w:val="0"/>
          <w:numId w:val="4"/>
        </w:numPr>
        <w:rPr>
          <w:color w:val="231F20"/>
          <w:sz w:val="28"/>
          <w:szCs w:val="28"/>
        </w:rPr>
      </w:pPr>
      <w:r w:rsidRPr="00E17629">
        <w:rPr>
          <w:color w:val="231F20"/>
          <w:sz w:val="28"/>
          <w:szCs w:val="28"/>
        </w:rPr>
        <w:t xml:space="preserve">гиперхолестеринемия, </w:t>
      </w:r>
    </w:p>
    <w:p w:rsidR="00D37D60" w:rsidRPr="00E17629" w:rsidRDefault="00D37D60" w:rsidP="0028426A">
      <w:pPr>
        <w:pStyle w:val="Default"/>
        <w:numPr>
          <w:ilvl w:val="0"/>
          <w:numId w:val="4"/>
        </w:numPr>
        <w:rPr>
          <w:color w:val="231F20"/>
          <w:sz w:val="28"/>
          <w:szCs w:val="28"/>
        </w:rPr>
      </w:pPr>
      <w:r w:rsidRPr="00E17629">
        <w:rPr>
          <w:color w:val="231F20"/>
          <w:sz w:val="28"/>
          <w:szCs w:val="28"/>
        </w:rPr>
        <w:t>наследственность</w:t>
      </w:r>
      <w:r w:rsidR="009815C5" w:rsidRPr="00E17629">
        <w:rPr>
          <w:color w:val="231F20"/>
          <w:sz w:val="28"/>
          <w:szCs w:val="28"/>
        </w:rPr>
        <w:t>.</w:t>
      </w:r>
    </w:p>
    <w:p w:rsidR="00D37D60" w:rsidRPr="00E17629" w:rsidRDefault="00D37D60" w:rsidP="00D01A9D">
      <w:pPr>
        <w:pStyle w:val="Default"/>
        <w:ind w:left="360"/>
        <w:rPr>
          <w:b/>
          <w:color w:val="231F20"/>
          <w:sz w:val="28"/>
          <w:szCs w:val="28"/>
        </w:rPr>
      </w:pPr>
      <w:r w:rsidRPr="00E17629">
        <w:rPr>
          <w:b/>
          <w:color w:val="231F20"/>
          <w:sz w:val="28"/>
          <w:szCs w:val="28"/>
        </w:rPr>
        <w:t xml:space="preserve">Физикальное обследование: </w:t>
      </w:r>
    </w:p>
    <w:p w:rsidR="00D01A9D" w:rsidRPr="00E17629" w:rsidRDefault="007648AD" w:rsidP="00211708">
      <w:pPr>
        <w:pStyle w:val="Default"/>
        <w:numPr>
          <w:ilvl w:val="0"/>
          <w:numId w:val="3"/>
        </w:numPr>
        <w:rPr>
          <w:b/>
          <w:color w:val="231F20"/>
          <w:sz w:val="28"/>
          <w:szCs w:val="28"/>
        </w:rPr>
      </w:pPr>
      <w:r w:rsidRPr="00E17629">
        <w:rPr>
          <w:b/>
          <w:color w:val="231F20"/>
          <w:sz w:val="28"/>
          <w:szCs w:val="28"/>
        </w:rPr>
        <w:t>При осмотре больного</w:t>
      </w:r>
      <w:r w:rsidR="00D01A9D" w:rsidRPr="00E17629">
        <w:rPr>
          <w:b/>
          <w:color w:val="231F20"/>
          <w:sz w:val="28"/>
          <w:szCs w:val="28"/>
        </w:rPr>
        <w:t>:</w:t>
      </w:r>
    </w:p>
    <w:p w:rsidR="00FB156D" w:rsidRPr="00E17629" w:rsidRDefault="00FB156D" w:rsidP="00211708">
      <w:pPr>
        <w:pStyle w:val="Default"/>
        <w:numPr>
          <w:ilvl w:val="0"/>
          <w:numId w:val="5"/>
        </w:numPr>
        <w:rPr>
          <w:sz w:val="28"/>
          <w:szCs w:val="28"/>
        </w:rPr>
      </w:pPr>
      <w:r w:rsidRPr="00E17629">
        <w:rPr>
          <w:sz w:val="28"/>
          <w:szCs w:val="28"/>
        </w:rPr>
        <w:t>Бледность кожных покровов</w:t>
      </w:r>
    </w:p>
    <w:p w:rsidR="00D01A9D" w:rsidRPr="00E17629" w:rsidRDefault="00383708" w:rsidP="00211708">
      <w:pPr>
        <w:pStyle w:val="Default"/>
        <w:numPr>
          <w:ilvl w:val="0"/>
          <w:numId w:val="5"/>
        </w:numPr>
        <w:rPr>
          <w:sz w:val="28"/>
          <w:szCs w:val="28"/>
        </w:rPr>
      </w:pPr>
      <w:r w:rsidRPr="00E17629">
        <w:rPr>
          <w:sz w:val="28"/>
          <w:szCs w:val="28"/>
        </w:rPr>
        <w:t xml:space="preserve">периферический цианоз (вследствие венозного застоя), </w:t>
      </w:r>
    </w:p>
    <w:p w:rsidR="00D01A9D" w:rsidRPr="00E17629" w:rsidRDefault="00383708" w:rsidP="00211708">
      <w:pPr>
        <w:pStyle w:val="Default"/>
        <w:numPr>
          <w:ilvl w:val="0"/>
          <w:numId w:val="5"/>
        </w:numPr>
        <w:rPr>
          <w:color w:val="231F20"/>
          <w:sz w:val="28"/>
          <w:szCs w:val="28"/>
        </w:rPr>
      </w:pPr>
      <w:r w:rsidRPr="00E17629">
        <w:rPr>
          <w:sz w:val="28"/>
          <w:szCs w:val="28"/>
        </w:rPr>
        <w:t>центральный цианоз (у пациентов с ВПС вследствие повышения давления в правых отделах сердца и сброса крови справа налево)</w:t>
      </w:r>
      <w:r w:rsidRPr="00E17629">
        <w:rPr>
          <w:color w:val="231F20"/>
          <w:sz w:val="28"/>
          <w:szCs w:val="28"/>
        </w:rPr>
        <w:t>,</w:t>
      </w:r>
    </w:p>
    <w:p w:rsidR="00D01A9D" w:rsidRPr="00E17629" w:rsidRDefault="00D37D60" w:rsidP="00211708">
      <w:pPr>
        <w:pStyle w:val="Default"/>
        <w:numPr>
          <w:ilvl w:val="0"/>
          <w:numId w:val="5"/>
        </w:numPr>
        <w:rPr>
          <w:sz w:val="28"/>
          <w:szCs w:val="28"/>
        </w:rPr>
      </w:pPr>
      <w:r w:rsidRPr="00E17629">
        <w:rPr>
          <w:sz w:val="28"/>
          <w:szCs w:val="28"/>
        </w:rPr>
        <w:lastRenderedPageBreak/>
        <w:t xml:space="preserve">набухание вен, особенно яремных, </w:t>
      </w:r>
    </w:p>
    <w:p w:rsidR="00D01A9D" w:rsidRPr="00E17629" w:rsidRDefault="00D37D60" w:rsidP="00211708">
      <w:pPr>
        <w:pStyle w:val="Default"/>
        <w:numPr>
          <w:ilvl w:val="0"/>
          <w:numId w:val="5"/>
        </w:numPr>
        <w:rPr>
          <w:sz w:val="28"/>
          <w:szCs w:val="28"/>
        </w:rPr>
      </w:pPr>
      <w:r w:rsidRPr="00E17629">
        <w:rPr>
          <w:sz w:val="28"/>
          <w:szCs w:val="28"/>
        </w:rPr>
        <w:t>сердечный горб</w:t>
      </w:r>
    </w:p>
    <w:p w:rsidR="00013F2A" w:rsidRPr="00E17629" w:rsidRDefault="00013F2A" w:rsidP="00211708">
      <w:pPr>
        <w:pStyle w:val="Default"/>
        <w:numPr>
          <w:ilvl w:val="0"/>
          <w:numId w:val="5"/>
        </w:numPr>
        <w:rPr>
          <w:color w:val="231F20"/>
          <w:sz w:val="28"/>
          <w:szCs w:val="28"/>
        </w:rPr>
      </w:pPr>
      <w:r w:rsidRPr="00E17629">
        <w:rPr>
          <w:sz w:val="28"/>
          <w:szCs w:val="28"/>
          <w:lang w:val="kk-KZ"/>
        </w:rPr>
        <w:t>периферические отеки</w:t>
      </w:r>
      <w:r w:rsidRPr="00E17629">
        <w:rPr>
          <w:sz w:val="28"/>
          <w:szCs w:val="28"/>
        </w:rPr>
        <w:t>.</w:t>
      </w:r>
    </w:p>
    <w:p w:rsidR="00D01A9D" w:rsidRPr="00E17629" w:rsidRDefault="007648AD" w:rsidP="00211708">
      <w:pPr>
        <w:pStyle w:val="Default"/>
        <w:numPr>
          <w:ilvl w:val="0"/>
          <w:numId w:val="3"/>
        </w:numPr>
        <w:rPr>
          <w:color w:val="231F20"/>
          <w:sz w:val="28"/>
          <w:szCs w:val="28"/>
        </w:rPr>
      </w:pPr>
      <w:r w:rsidRPr="00E17629">
        <w:rPr>
          <w:b/>
          <w:sz w:val="28"/>
          <w:szCs w:val="28"/>
        </w:rPr>
        <w:t>При пальпации</w:t>
      </w:r>
      <w:r w:rsidR="00D01A9D" w:rsidRPr="00E17629">
        <w:rPr>
          <w:sz w:val="28"/>
          <w:szCs w:val="28"/>
        </w:rPr>
        <w:t>:</w:t>
      </w:r>
    </w:p>
    <w:p w:rsidR="00D01A9D" w:rsidRPr="00E17629" w:rsidRDefault="007648AD" w:rsidP="00211708">
      <w:pPr>
        <w:pStyle w:val="Default"/>
        <w:numPr>
          <w:ilvl w:val="0"/>
          <w:numId w:val="6"/>
        </w:numPr>
        <w:rPr>
          <w:color w:val="231F20"/>
          <w:sz w:val="28"/>
          <w:szCs w:val="28"/>
        </w:rPr>
      </w:pPr>
      <w:r w:rsidRPr="00E17629">
        <w:rPr>
          <w:sz w:val="28"/>
          <w:szCs w:val="28"/>
        </w:rPr>
        <w:t xml:space="preserve">увеличение размеров и болезненность при печени </w:t>
      </w:r>
    </w:p>
    <w:p w:rsidR="00D01A9D" w:rsidRPr="00E17629" w:rsidRDefault="007648AD" w:rsidP="00211708">
      <w:pPr>
        <w:pStyle w:val="Default"/>
        <w:numPr>
          <w:ilvl w:val="0"/>
          <w:numId w:val="6"/>
        </w:numPr>
        <w:rPr>
          <w:color w:val="231F20"/>
          <w:sz w:val="28"/>
          <w:szCs w:val="28"/>
        </w:rPr>
      </w:pPr>
      <w:r w:rsidRPr="00E17629">
        <w:rPr>
          <w:sz w:val="28"/>
          <w:szCs w:val="28"/>
        </w:rPr>
        <w:t>Симптом Плеша (набухание шейных вен при надавливании на область печени)</w:t>
      </w:r>
      <w:r w:rsidR="00FB156D" w:rsidRPr="00E17629">
        <w:rPr>
          <w:sz w:val="28"/>
          <w:szCs w:val="28"/>
        </w:rPr>
        <w:t xml:space="preserve"> – при правожелудочковой недостаточности</w:t>
      </w:r>
      <w:r w:rsidRPr="00E17629">
        <w:rPr>
          <w:sz w:val="28"/>
          <w:szCs w:val="28"/>
        </w:rPr>
        <w:t>.</w:t>
      </w:r>
    </w:p>
    <w:p w:rsidR="00D37D60" w:rsidRPr="00E17629" w:rsidRDefault="00383708" w:rsidP="00211708">
      <w:pPr>
        <w:pStyle w:val="Default"/>
        <w:numPr>
          <w:ilvl w:val="0"/>
          <w:numId w:val="6"/>
        </w:numPr>
        <w:rPr>
          <w:color w:val="231F20"/>
          <w:sz w:val="28"/>
          <w:szCs w:val="28"/>
        </w:rPr>
      </w:pPr>
      <w:r w:rsidRPr="00E17629">
        <w:rPr>
          <w:sz w:val="28"/>
          <w:szCs w:val="28"/>
        </w:rPr>
        <w:t>П</w:t>
      </w:r>
      <w:r w:rsidR="00D37D60" w:rsidRPr="00E17629">
        <w:rPr>
          <w:sz w:val="28"/>
          <w:szCs w:val="28"/>
        </w:rPr>
        <w:t>ульсация в эпигастрии (обусловленная гипертрофией или объемной</w:t>
      </w:r>
      <w:r w:rsidR="00D01A9D" w:rsidRPr="00E17629">
        <w:rPr>
          <w:sz w:val="28"/>
          <w:szCs w:val="28"/>
        </w:rPr>
        <w:t xml:space="preserve"> перегрузкой правого желудочка).</w:t>
      </w:r>
    </w:p>
    <w:p w:rsidR="00D01A9D" w:rsidRPr="00E17629" w:rsidRDefault="00383708" w:rsidP="00211708">
      <w:pPr>
        <w:pStyle w:val="Default"/>
        <w:numPr>
          <w:ilvl w:val="0"/>
          <w:numId w:val="3"/>
        </w:numPr>
        <w:rPr>
          <w:color w:val="231F20"/>
          <w:sz w:val="28"/>
          <w:szCs w:val="28"/>
        </w:rPr>
      </w:pPr>
      <w:r w:rsidRPr="00E17629">
        <w:rPr>
          <w:b/>
          <w:sz w:val="28"/>
          <w:szCs w:val="28"/>
        </w:rPr>
        <w:t>При перкуссии</w:t>
      </w:r>
      <w:r w:rsidR="00D01A9D" w:rsidRPr="00E17629">
        <w:rPr>
          <w:sz w:val="28"/>
          <w:szCs w:val="28"/>
        </w:rPr>
        <w:t>:</w:t>
      </w:r>
    </w:p>
    <w:p w:rsidR="007648AD" w:rsidRPr="00E17629" w:rsidRDefault="007648AD" w:rsidP="00211708">
      <w:pPr>
        <w:pStyle w:val="Default"/>
        <w:numPr>
          <w:ilvl w:val="0"/>
          <w:numId w:val="7"/>
        </w:numPr>
        <w:rPr>
          <w:color w:val="231F20"/>
          <w:sz w:val="28"/>
          <w:szCs w:val="28"/>
        </w:rPr>
      </w:pPr>
      <w:r w:rsidRPr="00E17629">
        <w:rPr>
          <w:sz w:val="28"/>
          <w:szCs w:val="28"/>
        </w:rPr>
        <w:t>расширение границ относительной сердеч</w:t>
      </w:r>
      <w:r w:rsidR="00383708" w:rsidRPr="00E17629">
        <w:rPr>
          <w:sz w:val="28"/>
          <w:szCs w:val="28"/>
        </w:rPr>
        <w:t xml:space="preserve">ной тупости вправо или влево. </w:t>
      </w:r>
    </w:p>
    <w:p w:rsidR="00D01A9D" w:rsidRPr="00E17629" w:rsidRDefault="00D01A9D" w:rsidP="00211708">
      <w:pPr>
        <w:pStyle w:val="Default"/>
        <w:numPr>
          <w:ilvl w:val="0"/>
          <w:numId w:val="3"/>
        </w:numPr>
        <w:rPr>
          <w:b/>
          <w:color w:val="231F20"/>
          <w:sz w:val="28"/>
          <w:szCs w:val="28"/>
        </w:rPr>
      </w:pPr>
      <w:r w:rsidRPr="00E17629">
        <w:rPr>
          <w:b/>
          <w:color w:val="231F20"/>
          <w:sz w:val="28"/>
          <w:szCs w:val="28"/>
        </w:rPr>
        <w:t>При аускультации</w:t>
      </w:r>
      <w:r w:rsidRPr="00E17629">
        <w:rPr>
          <w:b/>
          <w:sz w:val="28"/>
          <w:szCs w:val="28"/>
        </w:rPr>
        <w:t xml:space="preserve">: </w:t>
      </w:r>
    </w:p>
    <w:p w:rsidR="00FB156D" w:rsidRPr="00E17629" w:rsidRDefault="00FB156D" w:rsidP="00211708">
      <w:pPr>
        <w:pStyle w:val="Default"/>
        <w:numPr>
          <w:ilvl w:val="0"/>
          <w:numId w:val="8"/>
        </w:numPr>
        <w:rPr>
          <w:color w:val="231F20"/>
          <w:sz w:val="28"/>
          <w:szCs w:val="28"/>
        </w:rPr>
      </w:pPr>
      <w:r w:rsidRPr="00E17629">
        <w:rPr>
          <w:color w:val="231F20"/>
          <w:sz w:val="28"/>
          <w:szCs w:val="28"/>
        </w:rPr>
        <w:t>Приглушение тонов;</w:t>
      </w:r>
    </w:p>
    <w:p w:rsidR="007C7D1A" w:rsidRPr="00E17629" w:rsidRDefault="00D37D60" w:rsidP="00211708">
      <w:pPr>
        <w:pStyle w:val="Default"/>
        <w:numPr>
          <w:ilvl w:val="0"/>
          <w:numId w:val="8"/>
        </w:numPr>
        <w:rPr>
          <w:color w:val="231F20"/>
          <w:sz w:val="28"/>
          <w:szCs w:val="28"/>
        </w:rPr>
      </w:pPr>
      <w:r w:rsidRPr="00E17629">
        <w:rPr>
          <w:sz w:val="28"/>
          <w:szCs w:val="28"/>
        </w:rPr>
        <w:t>измен</w:t>
      </w:r>
      <w:r w:rsidR="007648AD" w:rsidRPr="00E17629">
        <w:rPr>
          <w:sz w:val="28"/>
          <w:szCs w:val="28"/>
        </w:rPr>
        <w:t>ения II тона во втором межребе</w:t>
      </w:r>
      <w:r w:rsidRPr="00E17629">
        <w:rPr>
          <w:sz w:val="28"/>
          <w:szCs w:val="28"/>
        </w:rPr>
        <w:t>рье слева (расщепление, а за</w:t>
      </w:r>
      <w:r w:rsidR="007648AD" w:rsidRPr="00E17629">
        <w:rPr>
          <w:sz w:val="28"/>
          <w:szCs w:val="28"/>
        </w:rPr>
        <w:t>тем акцентуация при наличии ле</w:t>
      </w:r>
      <w:r w:rsidRPr="00E17629">
        <w:rPr>
          <w:sz w:val="28"/>
          <w:szCs w:val="28"/>
        </w:rPr>
        <w:t xml:space="preserve">гочной гипертензии), </w:t>
      </w:r>
    </w:p>
    <w:p w:rsidR="007C7D1A" w:rsidRPr="00E17629" w:rsidRDefault="00D37D60" w:rsidP="00211708">
      <w:pPr>
        <w:pStyle w:val="Default"/>
        <w:numPr>
          <w:ilvl w:val="0"/>
          <w:numId w:val="8"/>
        </w:numPr>
        <w:rPr>
          <w:color w:val="231F20"/>
          <w:sz w:val="28"/>
          <w:szCs w:val="28"/>
        </w:rPr>
      </w:pPr>
      <w:r w:rsidRPr="00E17629">
        <w:rPr>
          <w:sz w:val="28"/>
          <w:szCs w:val="28"/>
        </w:rPr>
        <w:t>систолический шум</w:t>
      </w:r>
      <w:r w:rsidR="007C7D1A" w:rsidRPr="00E17629">
        <w:rPr>
          <w:sz w:val="28"/>
          <w:szCs w:val="28"/>
        </w:rPr>
        <w:t xml:space="preserve"> на верхушке или над всей областью сердца</w:t>
      </w:r>
      <w:r w:rsidR="00383708" w:rsidRPr="00E17629">
        <w:rPr>
          <w:sz w:val="28"/>
          <w:szCs w:val="28"/>
        </w:rPr>
        <w:t>.</w:t>
      </w:r>
    </w:p>
    <w:p w:rsidR="00FB156D" w:rsidRPr="00E17629" w:rsidRDefault="00FB156D" w:rsidP="00211708">
      <w:pPr>
        <w:pStyle w:val="Default"/>
        <w:numPr>
          <w:ilvl w:val="0"/>
          <w:numId w:val="8"/>
        </w:numPr>
        <w:rPr>
          <w:color w:val="231F20"/>
          <w:sz w:val="28"/>
          <w:szCs w:val="28"/>
        </w:rPr>
      </w:pPr>
      <w:r w:rsidRPr="00E17629">
        <w:rPr>
          <w:sz w:val="28"/>
          <w:szCs w:val="28"/>
        </w:rPr>
        <w:t>3-ий сердечный тон, ритм галопа;</w:t>
      </w:r>
    </w:p>
    <w:p w:rsidR="00FB156D" w:rsidRPr="00E17629" w:rsidRDefault="00FB156D" w:rsidP="00FB156D">
      <w:pPr>
        <w:pStyle w:val="Default"/>
        <w:ind w:left="720"/>
        <w:rPr>
          <w:color w:val="231F20"/>
          <w:sz w:val="28"/>
          <w:szCs w:val="28"/>
        </w:rPr>
      </w:pPr>
    </w:p>
    <w:p w:rsidR="0050275B" w:rsidRPr="00E17629" w:rsidRDefault="0050275B" w:rsidP="00211708">
      <w:pPr>
        <w:pStyle w:val="a3"/>
        <w:numPr>
          <w:ilvl w:val="0"/>
          <w:numId w:val="8"/>
        </w:numPr>
        <w:jc w:val="center"/>
        <w:rPr>
          <w:rFonts w:ascii="Times New Roman" w:eastAsia="Times New Roman" w:hAnsi="Times New Roman" w:cs="Times New Roman"/>
          <w:color w:val="000000"/>
          <w:sz w:val="28"/>
          <w:szCs w:val="28"/>
        </w:rPr>
      </w:pPr>
      <w:r w:rsidRPr="00E17629">
        <w:rPr>
          <w:rFonts w:ascii="Times New Roman" w:eastAsia="Times New Roman" w:hAnsi="Times New Roman" w:cs="Times New Roman"/>
          <w:b/>
          <w:bCs/>
          <w:color w:val="000000"/>
          <w:sz w:val="28"/>
          <w:szCs w:val="28"/>
        </w:rPr>
        <w:t>Таблица 1 . Симптомы и признаки сердечной недостаточности по Европейским рекомендациям 2012 года</w:t>
      </w:r>
      <w:r w:rsidR="00FB156D" w:rsidRPr="00E17629">
        <w:rPr>
          <w:rFonts w:ascii="Times New Roman" w:eastAsia="Times New Roman" w:hAnsi="Times New Roman" w:cs="Times New Roman"/>
          <w:b/>
          <w:bCs/>
          <w:color w:val="000000"/>
          <w:sz w:val="28"/>
          <w:szCs w:val="28"/>
        </w:rPr>
        <w:t xml:space="preserve"> (применима для детей старшего возраста)</w:t>
      </w:r>
    </w:p>
    <w:p w:rsidR="0050275B" w:rsidRPr="00E17629" w:rsidRDefault="0050275B" w:rsidP="00211708">
      <w:pPr>
        <w:pStyle w:val="a3"/>
        <w:numPr>
          <w:ilvl w:val="0"/>
          <w:numId w:val="8"/>
        </w:numPr>
        <w:jc w:val="center"/>
        <w:rPr>
          <w:rFonts w:ascii="Times New Roman" w:eastAsia="Times New Roman" w:hAnsi="Times New Roman" w:cs="Times New Roman"/>
          <w:color w:val="000000"/>
          <w:sz w:val="28"/>
          <w:szCs w:val="28"/>
        </w:rPr>
      </w:pPr>
      <w:r w:rsidRPr="00E17629">
        <w:rPr>
          <w:rFonts w:ascii="Times New Roman" w:eastAsia="Times New Roman" w:hAnsi="Times New Roman" w:cs="Times New Roman"/>
          <w:b/>
          <w:bCs/>
          <w:color w:val="000000"/>
          <w:sz w:val="28"/>
          <w:szCs w:val="28"/>
        </w:rPr>
        <w:t> </w:t>
      </w:r>
    </w:p>
    <w:tbl>
      <w:tblPr>
        <w:tblW w:w="5000" w:type="pct"/>
        <w:jc w:val="center"/>
        <w:tblCellMar>
          <w:left w:w="0" w:type="dxa"/>
          <w:right w:w="0" w:type="dxa"/>
        </w:tblCellMar>
        <w:tblLook w:val="0000"/>
      </w:tblPr>
      <w:tblGrid>
        <w:gridCol w:w="4028"/>
        <w:gridCol w:w="5826"/>
      </w:tblGrid>
      <w:tr w:rsidR="0050275B" w:rsidRPr="00E17629" w:rsidTr="00C659BB">
        <w:trPr>
          <w:jc w:val="center"/>
        </w:trPr>
        <w:tc>
          <w:tcPr>
            <w:tcW w:w="20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400"/>
              <w:jc w:val="center"/>
              <w:rPr>
                <w:rFonts w:ascii="Times New Roman" w:eastAsia="Times New Roman" w:hAnsi="Times New Roman" w:cs="Times New Roman"/>
                <w:color w:val="000000"/>
                <w:sz w:val="28"/>
                <w:szCs w:val="28"/>
              </w:rPr>
            </w:pPr>
            <w:r w:rsidRPr="00E17629">
              <w:rPr>
                <w:rFonts w:ascii="Times New Roman" w:eastAsia="Times New Roman" w:hAnsi="Times New Roman" w:cs="Times New Roman"/>
                <w:b/>
                <w:bCs/>
                <w:color w:val="000000"/>
                <w:sz w:val="28"/>
                <w:szCs w:val="28"/>
              </w:rPr>
              <w:t>Симптомы</w:t>
            </w:r>
          </w:p>
        </w:tc>
        <w:tc>
          <w:tcPr>
            <w:tcW w:w="29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400"/>
              <w:jc w:val="center"/>
              <w:rPr>
                <w:rFonts w:ascii="Times New Roman" w:eastAsia="Times New Roman" w:hAnsi="Times New Roman" w:cs="Times New Roman"/>
                <w:color w:val="000000"/>
                <w:sz w:val="28"/>
                <w:szCs w:val="28"/>
              </w:rPr>
            </w:pPr>
            <w:r w:rsidRPr="00E17629">
              <w:rPr>
                <w:rFonts w:ascii="Times New Roman" w:eastAsia="Times New Roman" w:hAnsi="Times New Roman" w:cs="Times New Roman"/>
                <w:b/>
                <w:bCs/>
                <w:color w:val="000000"/>
                <w:sz w:val="28"/>
                <w:szCs w:val="28"/>
              </w:rPr>
              <w:t>Признаки</w:t>
            </w:r>
          </w:p>
        </w:tc>
      </w:tr>
      <w:tr w:rsidR="0050275B" w:rsidRPr="00E17629" w:rsidTr="00C659BB">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Типичные</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Специфичные</w:t>
            </w:r>
          </w:p>
        </w:tc>
      </w:tr>
      <w:tr w:rsidR="0050275B" w:rsidRPr="00E17629" w:rsidTr="00C659BB">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Одышка</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Повышение давления в яремных венах</w:t>
            </w:r>
          </w:p>
        </w:tc>
      </w:tr>
      <w:tr w:rsidR="0050275B" w:rsidRPr="00E17629" w:rsidTr="00C659BB">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Ортопноэ</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Гепатоюгулярный рефлюкс (набухание яремных вен при надавливании в правом подреберье)</w:t>
            </w:r>
          </w:p>
        </w:tc>
      </w:tr>
      <w:tr w:rsidR="0050275B" w:rsidRPr="00E17629" w:rsidTr="00C659BB">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Пароксизмальная ночная одышка</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Третий тон (ритм галопа)</w:t>
            </w:r>
          </w:p>
        </w:tc>
      </w:tr>
      <w:tr w:rsidR="0050275B" w:rsidRPr="00E17629" w:rsidTr="00C659BB">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Снижение толерантности к физическим нагрузкам</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Более латеральное расположение верхушечного толчка</w:t>
            </w:r>
          </w:p>
        </w:tc>
      </w:tr>
      <w:tr w:rsidR="0050275B" w:rsidRPr="00E17629" w:rsidTr="00C659BB">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Слабость, утомляемость, увеличение времени восстановления после физических нагрузок</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Сердечные шумы</w:t>
            </w:r>
          </w:p>
        </w:tc>
      </w:tr>
      <w:tr w:rsidR="0050275B" w:rsidRPr="00E17629" w:rsidTr="00C659BB">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Отеки голеней</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 </w:t>
            </w:r>
          </w:p>
        </w:tc>
      </w:tr>
      <w:tr w:rsidR="0050275B" w:rsidRPr="00E17629" w:rsidTr="00C659BB">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jc w:val="center"/>
              <w:rPr>
                <w:rFonts w:ascii="Times New Roman" w:eastAsia="Times New Roman" w:hAnsi="Times New Roman" w:cs="Times New Roman"/>
                <w:color w:val="000000"/>
                <w:sz w:val="28"/>
                <w:szCs w:val="28"/>
              </w:rPr>
            </w:pPr>
            <w:r w:rsidRPr="00E17629">
              <w:rPr>
                <w:rFonts w:ascii="Times New Roman" w:eastAsia="Times New Roman" w:hAnsi="Times New Roman" w:cs="Times New Roman"/>
                <w:b/>
                <w:bCs/>
                <w:color w:val="000000"/>
                <w:sz w:val="28"/>
                <w:szCs w:val="28"/>
              </w:rPr>
              <w:t>Менее типичные</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jc w:val="center"/>
              <w:rPr>
                <w:rFonts w:ascii="Times New Roman" w:eastAsia="Times New Roman" w:hAnsi="Times New Roman" w:cs="Times New Roman"/>
                <w:color w:val="000000"/>
                <w:sz w:val="28"/>
                <w:szCs w:val="28"/>
              </w:rPr>
            </w:pPr>
            <w:r w:rsidRPr="00E17629">
              <w:rPr>
                <w:rFonts w:ascii="Times New Roman" w:eastAsia="Times New Roman" w:hAnsi="Times New Roman" w:cs="Times New Roman"/>
                <w:b/>
                <w:bCs/>
                <w:color w:val="000000"/>
                <w:sz w:val="28"/>
                <w:szCs w:val="28"/>
              </w:rPr>
              <w:t>Менее специфичные</w:t>
            </w:r>
          </w:p>
        </w:tc>
      </w:tr>
      <w:tr w:rsidR="0050275B" w:rsidRPr="00E17629" w:rsidTr="00C659BB">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Ночной кашель</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Периферические отеки (голени, крестцовая область, область мошонки)</w:t>
            </w:r>
          </w:p>
        </w:tc>
      </w:tr>
      <w:tr w:rsidR="0050275B" w:rsidRPr="00E17629" w:rsidTr="00C659BB">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Хрипы</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Крепитация в легких</w:t>
            </w:r>
          </w:p>
        </w:tc>
      </w:tr>
      <w:tr w:rsidR="0050275B" w:rsidRPr="00E17629" w:rsidTr="00C659BB">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lastRenderedPageBreak/>
              <w:t>Увеличение веса (&gt;2 кг/неделя)</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Уменьшение оксигенации и притупление перкуторного звука в нижних отделах легких (выпот в плевральных полостях)</w:t>
            </w:r>
          </w:p>
        </w:tc>
      </w:tr>
      <w:tr w:rsidR="0050275B" w:rsidRPr="00E17629" w:rsidTr="00C659BB">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Потеря веса (при прогрессирующей СН)</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Тахикардия</w:t>
            </w:r>
          </w:p>
        </w:tc>
      </w:tr>
      <w:tr w:rsidR="0050275B" w:rsidRPr="00E17629" w:rsidTr="00C659BB">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Чувство вздутия живота</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Нерегулярный пульс (неравномерный)</w:t>
            </w:r>
          </w:p>
        </w:tc>
      </w:tr>
      <w:tr w:rsidR="0050275B" w:rsidRPr="00E17629" w:rsidTr="00C659BB">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Снижение аппетита</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Тахипноэ (ЧДД &gt;16 в мин)</w:t>
            </w:r>
          </w:p>
        </w:tc>
      </w:tr>
      <w:tr w:rsidR="0050275B" w:rsidRPr="00E17629" w:rsidTr="00C659BB">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Состояния замешательства (особенно у пожилых)</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Гепатомегалия</w:t>
            </w:r>
          </w:p>
        </w:tc>
      </w:tr>
      <w:tr w:rsidR="0050275B" w:rsidRPr="00E17629" w:rsidTr="00C659BB">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Депрессия</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Асцит</w:t>
            </w:r>
          </w:p>
        </w:tc>
      </w:tr>
      <w:tr w:rsidR="0050275B" w:rsidRPr="00E17629" w:rsidTr="00C659BB">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Учащенное сердцебиение</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Атрофия тканей (кахексия)</w:t>
            </w:r>
          </w:p>
        </w:tc>
      </w:tr>
      <w:tr w:rsidR="0050275B" w:rsidRPr="00E17629" w:rsidTr="00C659BB">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Синкопе</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50275B" w:rsidRPr="00E17629" w:rsidRDefault="0050275B" w:rsidP="00C659BB">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 </w:t>
            </w:r>
          </w:p>
        </w:tc>
      </w:tr>
    </w:tbl>
    <w:p w:rsidR="0050275B" w:rsidRPr="00E17629" w:rsidRDefault="0050275B" w:rsidP="0050275B">
      <w:pPr>
        <w:pStyle w:val="a3"/>
        <w:rPr>
          <w:rFonts w:ascii="Times New Roman" w:eastAsia="Times New Roman" w:hAnsi="Times New Roman" w:cs="Times New Roman"/>
          <w:color w:val="000000"/>
          <w:sz w:val="28"/>
          <w:szCs w:val="28"/>
        </w:rPr>
      </w:pPr>
    </w:p>
    <w:p w:rsidR="002638C5" w:rsidRPr="00E17629" w:rsidRDefault="00383708" w:rsidP="00211708">
      <w:pPr>
        <w:pStyle w:val="Default"/>
        <w:numPr>
          <w:ilvl w:val="0"/>
          <w:numId w:val="9"/>
        </w:numPr>
        <w:rPr>
          <w:b/>
          <w:color w:val="231F20"/>
          <w:sz w:val="28"/>
          <w:szCs w:val="28"/>
        </w:rPr>
      </w:pPr>
      <w:r w:rsidRPr="00E17629">
        <w:rPr>
          <w:b/>
          <w:color w:val="231F20"/>
          <w:sz w:val="28"/>
          <w:szCs w:val="28"/>
        </w:rPr>
        <w:t>Лабораторные исследования:</w:t>
      </w:r>
    </w:p>
    <w:p w:rsidR="00994C77" w:rsidRPr="00E17629" w:rsidRDefault="00994C77" w:rsidP="00211708">
      <w:pPr>
        <w:pStyle w:val="Default"/>
        <w:numPr>
          <w:ilvl w:val="0"/>
          <w:numId w:val="10"/>
        </w:numPr>
        <w:rPr>
          <w:sz w:val="28"/>
          <w:szCs w:val="28"/>
        </w:rPr>
      </w:pPr>
      <w:r w:rsidRPr="00E17629">
        <w:rPr>
          <w:sz w:val="28"/>
          <w:szCs w:val="28"/>
        </w:rPr>
        <w:t>П</w:t>
      </w:r>
      <w:r w:rsidR="00FB156D" w:rsidRPr="00E17629">
        <w:rPr>
          <w:sz w:val="28"/>
          <w:szCs w:val="28"/>
        </w:rPr>
        <w:t>овыш</w:t>
      </w:r>
      <w:r w:rsidRPr="00E17629">
        <w:rPr>
          <w:sz w:val="28"/>
          <w:szCs w:val="28"/>
        </w:rPr>
        <w:t>ение уровня натрийуретических гормонов (BNP или NT-proBNP);</w:t>
      </w:r>
    </w:p>
    <w:p w:rsidR="005D40C1" w:rsidRPr="00E17629" w:rsidRDefault="0050275B" w:rsidP="00211708">
      <w:pPr>
        <w:pStyle w:val="Default"/>
        <w:numPr>
          <w:ilvl w:val="0"/>
          <w:numId w:val="10"/>
        </w:numPr>
        <w:rPr>
          <w:sz w:val="28"/>
          <w:szCs w:val="28"/>
        </w:rPr>
      </w:pPr>
      <w:r w:rsidRPr="00E17629">
        <w:rPr>
          <w:b/>
          <w:sz w:val="28"/>
          <w:szCs w:val="28"/>
        </w:rPr>
        <w:t xml:space="preserve">Приложение 1. </w:t>
      </w:r>
      <w:r w:rsidR="00013F2A" w:rsidRPr="00E17629">
        <w:rPr>
          <w:b/>
          <w:sz w:val="28"/>
          <w:szCs w:val="28"/>
          <w:lang w:val="en-US"/>
        </w:rPr>
        <w:t>ClassIIb</w:t>
      </w:r>
      <w:r w:rsidR="00013F2A" w:rsidRPr="00E17629">
        <w:rPr>
          <w:b/>
          <w:sz w:val="28"/>
          <w:szCs w:val="28"/>
        </w:rPr>
        <w:t>.</w:t>
      </w:r>
    </w:p>
    <w:p w:rsidR="005D40C1" w:rsidRPr="00E17629" w:rsidRDefault="005D40C1" w:rsidP="00211708">
      <w:pPr>
        <w:pStyle w:val="Default"/>
        <w:numPr>
          <w:ilvl w:val="0"/>
          <w:numId w:val="11"/>
        </w:numPr>
        <w:rPr>
          <w:b/>
          <w:sz w:val="28"/>
          <w:szCs w:val="28"/>
        </w:rPr>
      </w:pPr>
      <w:r w:rsidRPr="00E17629">
        <w:rPr>
          <w:b/>
          <w:sz w:val="28"/>
          <w:szCs w:val="28"/>
        </w:rPr>
        <w:t xml:space="preserve">Инструментальные методы исследования: </w:t>
      </w:r>
    </w:p>
    <w:p w:rsidR="00994C77" w:rsidRPr="00E17629" w:rsidRDefault="003E5D94" w:rsidP="00855502">
      <w:pPr>
        <w:pStyle w:val="Default"/>
        <w:numPr>
          <w:ilvl w:val="0"/>
          <w:numId w:val="17"/>
        </w:numPr>
        <w:rPr>
          <w:sz w:val="28"/>
          <w:szCs w:val="28"/>
        </w:rPr>
      </w:pPr>
      <w:r w:rsidRPr="00E17629">
        <w:rPr>
          <w:sz w:val="28"/>
          <w:szCs w:val="28"/>
        </w:rPr>
        <w:t>Электрокардиограмма</w:t>
      </w:r>
      <w:r w:rsidR="00994C77" w:rsidRPr="00E17629">
        <w:rPr>
          <w:sz w:val="28"/>
          <w:szCs w:val="28"/>
        </w:rPr>
        <w:t>:</w:t>
      </w:r>
    </w:p>
    <w:p w:rsidR="00994C77" w:rsidRPr="00E17629" w:rsidRDefault="00994C77" w:rsidP="00A802B1">
      <w:pPr>
        <w:pStyle w:val="Default"/>
        <w:ind w:left="720"/>
        <w:rPr>
          <w:sz w:val="28"/>
          <w:szCs w:val="28"/>
        </w:rPr>
      </w:pPr>
      <w:r w:rsidRPr="00E17629">
        <w:rPr>
          <w:sz w:val="28"/>
          <w:szCs w:val="28"/>
        </w:rPr>
        <w:t>Отсутствуют специфические ЭКГ-признаки ХСН, на ЭКГ можно зафиксировать изменения, характерные для патологии ССС, ставшие причной ХСН (НРС, признаки перегрузки правых и левых отделов)</w:t>
      </w:r>
    </w:p>
    <w:p w:rsidR="00A802B1" w:rsidRPr="00E17629" w:rsidRDefault="00A802B1" w:rsidP="00855502">
      <w:pPr>
        <w:pStyle w:val="Default"/>
        <w:numPr>
          <w:ilvl w:val="0"/>
          <w:numId w:val="16"/>
        </w:numPr>
        <w:rPr>
          <w:sz w:val="28"/>
          <w:szCs w:val="28"/>
        </w:rPr>
      </w:pPr>
      <w:r w:rsidRPr="00E17629">
        <w:rPr>
          <w:sz w:val="28"/>
          <w:szCs w:val="28"/>
        </w:rPr>
        <w:t xml:space="preserve">Полная атриовентрикулярная блокада </w:t>
      </w:r>
    </w:p>
    <w:p w:rsidR="00A802B1" w:rsidRPr="00E17629" w:rsidRDefault="00A802B1" w:rsidP="00855502">
      <w:pPr>
        <w:pStyle w:val="Default"/>
        <w:numPr>
          <w:ilvl w:val="0"/>
          <w:numId w:val="16"/>
        </w:numPr>
        <w:rPr>
          <w:sz w:val="28"/>
          <w:szCs w:val="28"/>
        </w:rPr>
      </w:pPr>
      <w:r w:rsidRPr="00E17629">
        <w:rPr>
          <w:sz w:val="28"/>
          <w:szCs w:val="28"/>
        </w:rPr>
        <w:t>Суправентрикулярная тахикардия</w:t>
      </w:r>
    </w:p>
    <w:p w:rsidR="00A802B1" w:rsidRPr="00E17629" w:rsidRDefault="00A802B1" w:rsidP="00855502">
      <w:pPr>
        <w:pStyle w:val="Default"/>
        <w:numPr>
          <w:ilvl w:val="0"/>
          <w:numId w:val="16"/>
        </w:numPr>
        <w:rPr>
          <w:sz w:val="28"/>
          <w:szCs w:val="28"/>
        </w:rPr>
      </w:pPr>
      <w:r w:rsidRPr="00E17629">
        <w:rPr>
          <w:sz w:val="28"/>
          <w:szCs w:val="28"/>
        </w:rPr>
        <w:t>Желудочковая тахикардия</w:t>
      </w:r>
    </w:p>
    <w:p w:rsidR="00A802B1" w:rsidRPr="00E17629" w:rsidRDefault="00A802B1" w:rsidP="00855502">
      <w:pPr>
        <w:pStyle w:val="Default"/>
        <w:numPr>
          <w:ilvl w:val="0"/>
          <w:numId w:val="16"/>
        </w:numPr>
        <w:rPr>
          <w:sz w:val="28"/>
          <w:szCs w:val="28"/>
        </w:rPr>
      </w:pPr>
      <w:r w:rsidRPr="00E17629">
        <w:rPr>
          <w:sz w:val="28"/>
          <w:szCs w:val="28"/>
        </w:rPr>
        <w:t>Дисфункция синусового узла.</w:t>
      </w:r>
    </w:p>
    <w:p w:rsidR="00A802B1" w:rsidRPr="00E17629" w:rsidRDefault="005D40C1" w:rsidP="00855502">
      <w:pPr>
        <w:pStyle w:val="Default"/>
        <w:numPr>
          <w:ilvl w:val="0"/>
          <w:numId w:val="17"/>
        </w:numPr>
        <w:rPr>
          <w:sz w:val="28"/>
          <w:szCs w:val="28"/>
        </w:rPr>
      </w:pPr>
      <w:r w:rsidRPr="00E17629">
        <w:rPr>
          <w:sz w:val="28"/>
          <w:szCs w:val="28"/>
        </w:rPr>
        <w:t>Рентгенография грудной клетки</w:t>
      </w:r>
      <w:r w:rsidR="00872760" w:rsidRPr="00E17629">
        <w:rPr>
          <w:sz w:val="28"/>
          <w:szCs w:val="28"/>
        </w:rPr>
        <w:t>:</w:t>
      </w:r>
    </w:p>
    <w:p w:rsidR="00A802B1" w:rsidRPr="00E17629" w:rsidRDefault="00A802B1" w:rsidP="00855502">
      <w:pPr>
        <w:pStyle w:val="Default"/>
        <w:numPr>
          <w:ilvl w:val="0"/>
          <w:numId w:val="18"/>
        </w:numPr>
        <w:rPr>
          <w:sz w:val="28"/>
          <w:szCs w:val="28"/>
        </w:rPr>
      </w:pPr>
      <w:r w:rsidRPr="00E17629">
        <w:rPr>
          <w:sz w:val="28"/>
          <w:szCs w:val="28"/>
        </w:rPr>
        <w:t>Кардиомегалия</w:t>
      </w:r>
    </w:p>
    <w:p w:rsidR="000B3CA6" w:rsidRPr="00E17629" w:rsidRDefault="000B3CA6" w:rsidP="00855502">
      <w:pPr>
        <w:pStyle w:val="Default"/>
        <w:numPr>
          <w:ilvl w:val="0"/>
          <w:numId w:val="17"/>
        </w:numPr>
        <w:rPr>
          <w:sz w:val="28"/>
          <w:szCs w:val="28"/>
        </w:rPr>
      </w:pPr>
      <w:r w:rsidRPr="00E17629">
        <w:rPr>
          <w:sz w:val="28"/>
          <w:szCs w:val="28"/>
        </w:rPr>
        <w:t xml:space="preserve">Тест с 6-МХ – снижение толерантности к </w:t>
      </w:r>
      <w:r w:rsidR="00273FF0" w:rsidRPr="00E17629">
        <w:rPr>
          <w:sz w:val="28"/>
          <w:szCs w:val="28"/>
        </w:rPr>
        <w:t xml:space="preserve">физической нагрузке после 6 лет – </w:t>
      </w:r>
      <w:r w:rsidR="00273FF0" w:rsidRPr="00E17629">
        <w:rPr>
          <w:b/>
          <w:sz w:val="28"/>
          <w:szCs w:val="28"/>
        </w:rPr>
        <w:t>приложение 2.</w:t>
      </w:r>
    </w:p>
    <w:p w:rsidR="00A802B1" w:rsidRPr="00E17629" w:rsidRDefault="00A802B1" w:rsidP="00A802B1">
      <w:pPr>
        <w:pStyle w:val="Default"/>
        <w:ind w:left="1080"/>
        <w:rPr>
          <w:bCs/>
          <w:iCs/>
          <w:color w:val="auto"/>
          <w:sz w:val="28"/>
          <w:szCs w:val="28"/>
        </w:rPr>
      </w:pPr>
      <w:r w:rsidRPr="00E17629">
        <w:rPr>
          <w:sz w:val="28"/>
          <w:szCs w:val="28"/>
        </w:rPr>
        <w:t>Соответствие ФК ХСН дистанции 6-минутной ходьбы</w:t>
      </w:r>
    </w:p>
    <w:p w:rsidR="00A802B1" w:rsidRPr="00E17629" w:rsidRDefault="00A802B1" w:rsidP="00A802B1">
      <w:pPr>
        <w:pStyle w:val="Default"/>
        <w:ind w:left="1080"/>
        <w:rPr>
          <w:sz w:val="28"/>
          <w:szCs w:val="28"/>
        </w:rPr>
      </w:pPr>
    </w:p>
    <w:tbl>
      <w:tblPr>
        <w:tblStyle w:val="a7"/>
        <w:tblW w:w="0" w:type="auto"/>
        <w:tblLook w:val="04A0"/>
      </w:tblPr>
      <w:tblGrid>
        <w:gridCol w:w="4814"/>
        <w:gridCol w:w="4814"/>
      </w:tblGrid>
      <w:tr w:rsidR="00A802B1" w:rsidRPr="00E17629" w:rsidTr="00A802B1">
        <w:tc>
          <w:tcPr>
            <w:tcW w:w="4814" w:type="dxa"/>
          </w:tcPr>
          <w:p w:rsidR="00A802B1" w:rsidRPr="00E17629" w:rsidRDefault="00A802B1" w:rsidP="00A802B1">
            <w:pPr>
              <w:pStyle w:val="a5"/>
              <w:rPr>
                <w:rFonts w:ascii="Times New Roman" w:hAnsi="Times New Roman" w:cs="Times New Roman"/>
                <w:b/>
                <w:sz w:val="28"/>
                <w:szCs w:val="28"/>
              </w:rPr>
            </w:pPr>
            <w:r w:rsidRPr="00E17629">
              <w:rPr>
                <w:rFonts w:ascii="Times New Roman" w:hAnsi="Times New Roman" w:cs="Times New Roman"/>
                <w:b/>
                <w:sz w:val="28"/>
                <w:szCs w:val="28"/>
              </w:rPr>
              <w:t>Выраженность ХСН</w:t>
            </w:r>
          </w:p>
        </w:tc>
        <w:tc>
          <w:tcPr>
            <w:tcW w:w="4814" w:type="dxa"/>
          </w:tcPr>
          <w:p w:rsidR="00A802B1" w:rsidRPr="00E17629" w:rsidRDefault="00A802B1" w:rsidP="00A802B1">
            <w:pPr>
              <w:pStyle w:val="a5"/>
              <w:rPr>
                <w:rFonts w:ascii="Times New Roman" w:hAnsi="Times New Roman" w:cs="Times New Roman"/>
                <w:b/>
                <w:sz w:val="28"/>
                <w:szCs w:val="28"/>
              </w:rPr>
            </w:pPr>
            <w:r w:rsidRPr="00E17629">
              <w:rPr>
                <w:rFonts w:ascii="Times New Roman" w:hAnsi="Times New Roman" w:cs="Times New Roman"/>
                <w:b/>
                <w:sz w:val="28"/>
                <w:szCs w:val="28"/>
              </w:rPr>
              <w:t>Дистанция 6-минутной ходьбы, м</w:t>
            </w:r>
          </w:p>
          <w:p w:rsidR="00A802B1" w:rsidRPr="00E17629" w:rsidRDefault="00A802B1" w:rsidP="00A802B1">
            <w:pPr>
              <w:pStyle w:val="a5"/>
              <w:rPr>
                <w:rFonts w:ascii="Times New Roman" w:hAnsi="Times New Roman" w:cs="Times New Roman"/>
                <w:b/>
                <w:sz w:val="28"/>
                <w:szCs w:val="28"/>
              </w:rPr>
            </w:pPr>
          </w:p>
        </w:tc>
      </w:tr>
      <w:tr w:rsidR="00A802B1" w:rsidRPr="00E17629" w:rsidTr="00A802B1">
        <w:tc>
          <w:tcPr>
            <w:tcW w:w="4814" w:type="dxa"/>
          </w:tcPr>
          <w:p w:rsidR="00A802B1" w:rsidRPr="00E17629" w:rsidRDefault="00A802B1" w:rsidP="00A802B1">
            <w:pPr>
              <w:pStyle w:val="a5"/>
              <w:rPr>
                <w:rFonts w:ascii="Times New Roman" w:hAnsi="Times New Roman" w:cs="Times New Roman"/>
                <w:sz w:val="28"/>
                <w:szCs w:val="28"/>
              </w:rPr>
            </w:pPr>
            <w:r w:rsidRPr="00E17629">
              <w:rPr>
                <w:rFonts w:ascii="Times New Roman" w:hAnsi="Times New Roman" w:cs="Times New Roman"/>
                <w:sz w:val="28"/>
                <w:szCs w:val="28"/>
              </w:rPr>
              <w:t xml:space="preserve">I ФК  </w:t>
            </w:r>
          </w:p>
          <w:p w:rsidR="00A802B1" w:rsidRPr="00E17629" w:rsidRDefault="00A802B1" w:rsidP="00A802B1">
            <w:pPr>
              <w:pStyle w:val="a5"/>
              <w:rPr>
                <w:rFonts w:ascii="Times New Roman" w:hAnsi="Times New Roman" w:cs="Times New Roman"/>
                <w:b/>
                <w:sz w:val="28"/>
                <w:szCs w:val="28"/>
              </w:rPr>
            </w:pPr>
          </w:p>
        </w:tc>
        <w:tc>
          <w:tcPr>
            <w:tcW w:w="4814" w:type="dxa"/>
          </w:tcPr>
          <w:p w:rsidR="00A802B1" w:rsidRPr="00E17629" w:rsidRDefault="00A802B1" w:rsidP="00A802B1">
            <w:pPr>
              <w:pStyle w:val="a5"/>
              <w:rPr>
                <w:rFonts w:ascii="Times New Roman" w:hAnsi="Times New Roman" w:cs="Times New Roman"/>
                <w:b/>
                <w:sz w:val="28"/>
                <w:szCs w:val="28"/>
              </w:rPr>
            </w:pPr>
            <w:r w:rsidRPr="00E17629">
              <w:rPr>
                <w:rFonts w:ascii="Times New Roman" w:hAnsi="Times New Roman" w:cs="Times New Roman"/>
                <w:sz w:val="28"/>
                <w:szCs w:val="28"/>
              </w:rPr>
              <w:t>426–550</w:t>
            </w:r>
          </w:p>
        </w:tc>
      </w:tr>
      <w:tr w:rsidR="00A802B1" w:rsidRPr="00E17629" w:rsidTr="00A802B1">
        <w:tc>
          <w:tcPr>
            <w:tcW w:w="4814" w:type="dxa"/>
          </w:tcPr>
          <w:p w:rsidR="00A802B1" w:rsidRPr="00E17629" w:rsidRDefault="00A802B1" w:rsidP="00A802B1">
            <w:pPr>
              <w:pStyle w:val="a5"/>
              <w:rPr>
                <w:rFonts w:ascii="Times New Roman" w:hAnsi="Times New Roman" w:cs="Times New Roman"/>
                <w:sz w:val="28"/>
                <w:szCs w:val="28"/>
              </w:rPr>
            </w:pPr>
            <w:r w:rsidRPr="00E17629">
              <w:rPr>
                <w:rFonts w:ascii="Times New Roman" w:hAnsi="Times New Roman" w:cs="Times New Roman"/>
                <w:sz w:val="28"/>
                <w:szCs w:val="28"/>
              </w:rPr>
              <w:t xml:space="preserve">II ФК </w:t>
            </w:r>
          </w:p>
          <w:p w:rsidR="00A802B1" w:rsidRPr="00E17629" w:rsidRDefault="00A802B1" w:rsidP="00A802B1">
            <w:pPr>
              <w:pStyle w:val="a5"/>
              <w:rPr>
                <w:rFonts w:ascii="Times New Roman" w:hAnsi="Times New Roman" w:cs="Times New Roman"/>
                <w:b/>
                <w:sz w:val="28"/>
                <w:szCs w:val="28"/>
              </w:rPr>
            </w:pPr>
          </w:p>
        </w:tc>
        <w:tc>
          <w:tcPr>
            <w:tcW w:w="4814" w:type="dxa"/>
          </w:tcPr>
          <w:p w:rsidR="00A802B1" w:rsidRPr="00E17629" w:rsidRDefault="00A802B1" w:rsidP="00A802B1">
            <w:pPr>
              <w:pStyle w:val="a5"/>
              <w:rPr>
                <w:rFonts w:ascii="Times New Roman" w:hAnsi="Times New Roman" w:cs="Times New Roman"/>
                <w:b/>
                <w:sz w:val="28"/>
                <w:szCs w:val="28"/>
              </w:rPr>
            </w:pPr>
            <w:r w:rsidRPr="00E17629">
              <w:rPr>
                <w:rFonts w:ascii="Times New Roman" w:hAnsi="Times New Roman" w:cs="Times New Roman"/>
                <w:sz w:val="28"/>
                <w:szCs w:val="28"/>
              </w:rPr>
              <w:t>301–425</w:t>
            </w:r>
          </w:p>
        </w:tc>
      </w:tr>
      <w:tr w:rsidR="00A802B1" w:rsidRPr="00E17629" w:rsidTr="00A802B1">
        <w:tc>
          <w:tcPr>
            <w:tcW w:w="4814" w:type="dxa"/>
          </w:tcPr>
          <w:p w:rsidR="00A802B1" w:rsidRPr="00E17629" w:rsidRDefault="00A802B1" w:rsidP="00A802B1">
            <w:pPr>
              <w:pStyle w:val="a5"/>
              <w:rPr>
                <w:rFonts w:ascii="Times New Roman" w:hAnsi="Times New Roman" w:cs="Times New Roman"/>
                <w:sz w:val="28"/>
                <w:szCs w:val="28"/>
              </w:rPr>
            </w:pPr>
            <w:r w:rsidRPr="00E17629">
              <w:rPr>
                <w:rFonts w:ascii="Times New Roman" w:hAnsi="Times New Roman" w:cs="Times New Roman"/>
                <w:sz w:val="28"/>
                <w:szCs w:val="28"/>
              </w:rPr>
              <w:t xml:space="preserve">III ФК </w:t>
            </w:r>
          </w:p>
          <w:p w:rsidR="00A802B1" w:rsidRPr="00E17629" w:rsidRDefault="00A802B1" w:rsidP="00A802B1">
            <w:pPr>
              <w:pStyle w:val="a5"/>
              <w:rPr>
                <w:rFonts w:ascii="Times New Roman" w:hAnsi="Times New Roman" w:cs="Times New Roman"/>
                <w:b/>
                <w:sz w:val="28"/>
                <w:szCs w:val="28"/>
              </w:rPr>
            </w:pPr>
          </w:p>
        </w:tc>
        <w:tc>
          <w:tcPr>
            <w:tcW w:w="4814" w:type="dxa"/>
          </w:tcPr>
          <w:p w:rsidR="00A802B1" w:rsidRPr="00E17629" w:rsidRDefault="00A802B1" w:rsidP="00A802B1">
            <w:pPr>
              <w:pStyle w:val="a5"/>
              <w:rPr>
                <w:rFonts w:ascii="Times New Roman" w:hAnsi="Times New Roman" w:cs="Times New Roman"/>
                <w:b/>
                <w:sz w:val="28"/>
                <w:szCs w:val="28"/>
              </w:rPr>
            </w:pPr>
            <w:r w:rsidRPr="00E17629">
              <w:rPr>
                <w:rFonts w:ascii="Times New Roman" w:hAnsi="Times New Roman" w:cs="Times New Roman"/>
                <w:sz w:val="28"/>
                <w:szCs w:val="28"/>
              </w:rPr>
              <w:t>151–300</w:t>
            </w:r>
          </w:p>
        </w:tc>
      </w:tr>
      <w:tr w:rsidR="00A802B1" w:rsidRPr="00E17629" w:rsidTr="00A802B1">
        <w:tc>
          <w:tcPr>
            <w:tcW w:w="4814" w:type="dxa"/>
          </w:tcPr>
          <w:p w:rsidR="00A802B1" w:rsidRPr="00E17629" w:rsidRDefault="00A802B1" w:rsidP="00A802B1">
            <w:pPr>
              <w:pStyle w:val="a5"/>
              <w:rPr>
                <w:rFonts w:ascii="Times New Roman" w:hAnsi="Times New Roman" w:cs="Times New Roman"/>
                <w:b/>
                <w:sz w:val="28"/>
                <w:szCs w:val="28"/>
                <w:lang w:val="ru-RU"/>
              </w:rPr>
            </w:pPr>
            <w:r w:rsidRPr="00E17629">
              <w:rPr>
                <w:rFonts w:ascii="Times New Roman" w:hAnsi="Times New Roman" w:cs="Times New Roman"/>
                <w:sz w:val="28"/>
                <w:szCs w:val="28"/>
                <w:lang w:val="en-US"/>
              </w:rPr>
              <w:t xml:space="preserve">IV </w:t>
            </w:r>
            <w:r w:rsidRPr="00E17629">
              <w:rPr>
                <w:rFonts w:ascii="Times New Roman" w:hAnsi="Times New Roman" w:cs="Times New Roman"/>
                <w:sz w:val="28"/>
                <w:szCs w:val="28"/>
                <w:lang w:val="ru-RU"/>
              </w:rPr>
              <w:t>ФК</w:t>
            </w:r>
          </w:p>
        </w:tc>
        <w:tc>
          <w:tcPr>
            <w:tcW w:w="4814" w:type="dxa"/>
          </w:tcPr>
          <w:p w:rsidR="00A802B1" w:rsidRPr="00E17629" w:rsidRDefault="00A802B1" w:rsidP="00A802B1">
            <w:pPr>
              <w:pStyle w:val="a5"/>
              <w:rPr>
                <w:rFonts w:ascii="Times New Roman" w:hAnsi="Times New Roman" w:cs="Times New Roman"/>
                <w:b/>
                <w:sz w:val="28"/>
                <w:szCs w:val="28"/>
              </w:rPr>
            </w:pPr>
            <w:r w:rsidRPr="00E17629">
              <w:rPr>
                <w:rFonts w:ascii="Times New Roman" w:hAnsi="Times New Roman" w:cs="Times New Roman"/>
                <w:sz w:val="28"/>
                <w:szCs w:val="28"/>
              </w:rPr>
              <w:t>&lt; 150</w:t>
            </w:r>
          </w:p>
        </w:tc>
      </w:tr>
      <w:tr w:rsidR="00A802B1" w:rsidRPr="00E17629" w:rsidTr="00A802B1">
        <w:tc>
          <w:tcPr>
            <w:tcW w:w="4814" w:type="dxa"/>
          </w:tcPr>
          <w:p w:rsidR="00A802B1" w:rsidRPr="00E17629" w:rsidRDefault="00A802B1" w:rsidP="00A802B1">
            <w:pPr>
              <w:pStyle w:val="a5"/>
              <w:rPr>
                <w:rFonts w:ascii="Times New Roman" w:hAnsi="Times New Roman" w:cs="Times New Roman"/>
                <w:sz w:val="28"/>
                <w:szCs w:val="28"/>
              </w:rPr>
            </w:pPr>
            <w:r w:rsidRPr="00E17629">
              <w:rPr>
                <w:rFonts w:ascii="Times New Roman" w:hAnsi="Times New Roman" w:cs="Times New Roman"/>
                <w:sz w:val="28"/>
                <w:szCs w:val="28"/>
              </w:rPr>
              <w:t>Нет ХСН</w:t>
            </w:r>
          </w:p>
        </w:tc>
        <w:tc>
          <w:tcPr>
            <w:tcW w:w="4814" w:type="dxa"/>
          </w:tcPr>
          <w:p w:rsidR="00A802B1" w:rsidRPr="00E17629" w:rsidRDefault="00A802B1" w:rsidP="00A802B1">
            <w:pPr>
              <w:pStyle w:val="a5"/>
              <w:rPr>
                <w:rFonts w:ascii="Times New Roman" w:hAnsi="Times New Roman" w:cs="Times New Roman"/>
                <w:sz w:val="28"/>
                <w:szCs w:val="28"/>
              </w:rPr>
            </w:pPr>
            <w:r w:rsidRPr="00E17629">
              <w:rPr>
                <w:rFonts w:ascii="Times New Roman" w:hAnsi="Times New Roman" w:cs="Times New Roman"/>
                <w:sz w:val="28"/>
                <w:szCs w:val="28"/>
              </w:rPr>
              <w:t>&gt; 551</w:t>
            </w:r>
          </w:p>
          <w:p w:rsidR="00A802B1" w:rsidRPr="00E17629" w:rsidRDefault="00A802B1" w:rsidP="00A802B1">
            <w:pPr>
              <w:pStyle w:val="a5"/>
              <w:rPr>
                <w:rFonts w:ascii="Times New Roman" w:hAnsi="Times New Roman" w:cs="Times New Roman"/>
                <w:sz w:val="28"/>
                <w:szCs w:val="28"/>
              </w:rPr>
            </w:pPr>
          </w:p>
        </w:tc>
      </w:tr>
    </w:tbl>
    <w:p w:rsidR="00A802B1" w:rsidRPr="00E17629" w:rsidRDefault="00A802B1" w:rsidP="00A802B1">
      <w:pPr>
        <w:pStyle w:val="Default"/>
        <w:ind w:left="1080"/>
        <w:rPr>
          <w:sz w:val="28"/>
          <w:szCs w:val="28"/>
        </w:rPr>
      </w:pPr>
    </w:p>
    <w:p w:rsidR="00DA0EE7" w:rsidRPr="00E17629" w:rsidRDefault="005D40C1" w:rsidP="00855502">
      <w:pPr>
        <w:pStyle w:val="Default"/>
        <w:numPr>
          <w:ilvl w:val="0"/>
          <w:numId w:val="17"/>
        </w:numPr>
        <w:rPr>
          <w:sz w:val="28"/>
          <w:szCs w:val="28"/>
        </w:rPr>
      </w:pPr>
      <w:r w:rsidRPr="00E17629">
        <w:rPr>
          <w:sz w:val="28"/>
          <w:szCs w:val="28"/>
        </w:rPr>
        <w:t>ТрансторакальнаяЭхоКГ. Необходима для оценки структуры и функции сердца, в том числе диастолической функции и ФВ ЛЖ; помогает диагностировать СН, определить дальнейший план лечения, контролировать его эффективность, оценивать прогноз.</w:t>
      </w:r>
    </w:p>
    <w:p w:rsidR="009C0CEF" w:rsidRPr="00E17629" w:rsidRDefault="009C0CEF" w:rsidP="009C0CEF">
      <w:pPr>
        <w:pStyle w:val="a3"/>
        <w:rPr>
          <w:rFonts w:ascii="Times New Roman" w:hAnsi="Times New Roman" w:cs="Times New Roman"/>
          <w:sz w:val="28"/>
          <w:szCs w:val="28"/>
        </w:rPr>
      </w:pPr>
      <w:r w:rsidRPr="00E17629">
        <w:rPr>
          <w:rFonts w:ascii="Times New Roman" w:hAnsi="Times New Roman" w:cs="Times New Roman"/>
          <w:b/>
          <w:bCs/>
          <w:sz w:val="28"/>
          <w:szCs w:val="28"/>
        </w:rPr>
        <w:t>Типичные нарушения, выявляемые при эхокардиографии у больных с сердечной недостаточностью</w:t>
      </w:r>
    </w:p>
    <w:p w:rsidR="009C0CEF" w:rsidRPr="00E17629" w:rsidRDefault="009C0CEF" w:rsidP="00A802B1">
      <w:pPr>
        <w:pStyle w:val="a3"/>
        <w:ind w:left="1080"/>
        <w:rPr>
          <w:rFonts w:ascii="Times New Roman" w:hAnsi="Times New Roman" w:cs="Times New Roman"/>
          <w:sz w:val="28"/>
          <w:szCs w:val="28"/>
        </w:rPr>
      </w:pPr>
    </w:p>
    <w:tbl>
      <w:tblPr>
        <w:tblW w:w="5019" w:type="pct"/>
        <w:jc w:val="center"/>
        <w:tblCellMar>
          <w:left w:w="0" w:type="dxa"/>
          <w:right w:w="0" w:type="dxa"/>
        </w:tblCellMar>
        <w:tblLook w:val="04A0"/>
      </w:tblPr>
      <w:tblGrid>
        <w:gridCol w:w="3923"/>
        <w:gridCol w:w="3019"/>
        <w:gridCol w:w="2949"/>
      </w:tblGrid>
      <w:tr w:rsidR="009C0CEF" w:rsidRPr="00E17629" w:rsidTr="009C0CEF">
        <w:trPr>
          <w:jc w:val="center"/>
        </w:trPr>
        <w:tc>
          <w:tcPr>
            <w:tcW w:w="12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C0CEF" w:rsidRPr="00E17629" w:rsidRDefault="009C0CEF">
            <w:pPr>
              <w:ind w:firstLine="400"/>
              <w:jc w:val="center"/>
              <w:rPr>
                <w:rFonts w:ascii="Times New Roman" w:hAnsi="Times New Roman" w:cs="Times New Roman"/>
                <w:color w:val="000000"/>
                <w:sz w:val="28"/>
                <w:szCs w:val="28"/>
              </w:rPr>
            </w:pPr>
            <w:r w:rsidRPr="00E17629">
              <w:rPr>
                <w:rFonts w:ascii="Times New Roman" w:hAnsi="Times New Roman" w:cs="Times New Roman"/>
                <w:b/>
                <w:bCs/>
                <w:sz w:val="28"/>
                <w:szCs w:val="28"/>
              </w:rPr>
              <w:t>Показатель.</w:t>
            </w:r>
          </w:p>
        </w:tc>
        <w:tc>
          <w:tcPr>
            <w:tcW w:w="1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ind w:firstLine="400"/>
              <w:jc w:val="center"/>
              <w:rPr>
                <w:rFonts w:ascii="Times New Roman" w:hAnsi="Times New Roman" w:cs="Times New Roman"/>
                <w:color w:val="000000"/>
                <w:sz w:val="28"/>
                <w:szCs w:val="28"/>
              </w:rPr>
            </w:pPr>
            <w:r w:rsidRPr="00E17629">
              <w:rPr>
                <w:rFonts w:ascii="Times New Roman" w:hAnsi="Times New Roman" w:cs="Times New Roman"/>
                <w:b/>
                <w:bCs/>
                <w:sz w:val="28"/>
                <w:szCs w:val="28"/>
              </w:rPr>
              <w:t>Нарушение</w:t>
            </w:r>
          </w:p>
        </w:tc>
        <w:tc>
          <w:tcPr>
            <w:tcW w:w="20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ind w:firstLine="400"/>
              <w:jc w:val="center"/>
              <w:rPr>
                <w:rFonts w:ascii="Times New Roman" w:hAnsi="Times New Roman" w:cs="Times New Roman"/>
                <w:color w:val="000000"/>
                <w:sz w:val="28"/>
                <w:szCs w:val="28"/>
              </w:rPr>
            </w:pPr>
            <w:r w:rsidRPr="00E17629">
              <w:rPr>
                <w:rFonts w:ascii="Times New Roman" w:hAnsi="Times New Roman" w:cs="Times New Roman"/>
                <w:b/>
                <w:bCs/>
                <w:sz w:val="28"/>
                <w:szCs w:val="28"/>
              </w:rPr>
              <w:t>Дальнейшие действия</w:t>
            </w:r>
          </w:p>
        </w:tc>
      </w:tr>
      <w:tr w:rsidR="009C0CEF" w:rsidRPr="00E17629" w:rsidTr="009C0CEF">
        <w:trPr>
          <w:jc w:val="center"/>
        </w:trPr>
        <w:tc>
          <w:tcPr>
            <w:tcW w:w="12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Фракция выброса ЛЖ</w:t>
            </w:r>
          </w:p>
        </w:tc>
        <w:tc>
          <w:tcPr>
            <w:tcW w:w="1727" w:type="pct"/>
            <w:tcBorders>
              <w:top w:val="nil"/>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Снижена (&lt;45-50%)</w:t>
            </w:r>
          </w:p>
        </w:tc>
        <w:tc>
          <w:tcPr>
            <w:tcW w:w="2038" w:type="pct"/>
            <w:tcBorders>
              <w:top w:val="nil"/>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Систолическая дисфункция</w:t>
            </w:r>
          </w:p>
        </w:tc>
      </w:tr>
      <w:tr w:rsidR="009C0CEF" w:rsidRPr="00E17629" w:rsidTr="009C0CEF">
        <w:trPr>
          <w:jc w:val="center"/>
        </w:trPr>
        <w:tc>
          <w:tcPr>
            <w:tcW w:w="12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Сократимость ЛЖ, общая и локальная</w:t>
            </w:r>
          </w:p>
        </w:tc>
        <w:tc>
          <w:tcPr>
            <w:tcW w:w="1727" w:type="pct"/>
            <w:tcBorders>
              <w:top w:val="nil"/>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Акинез, гипокинез, дискинез</w:t>
            </w:r>
          </w:p>
        </w:tc>
        <w:tc>
          <w:tcPr>
            <w:tcW w:w="2038" w:type="pct"/>
            <w:tcBorders>
              <w:top w:val="nil"/>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 xml:space="preserve">Инфаркт / ишемия миокарда </w:t>
            </w:r>
          </w:p>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Кардиомиопатия, миокардит</w:t>
            </w:r>
          </w:p>
        </w:tc>
      </w:tr>
      <w:tr w:rsidR="009C0CEF" w:rsidRPr="00E17629" w:rsidTr="009C0CEF">
        <w:trPr>
          <w:jc w:val="center"/>
        </w:trPr>
        <w:tc>
          <w:tcPr>
            <w:tcW w:w="12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КДР ЛЖ</w:t>
            </w:r>
          </w:p>
        </w:tc>
        <w:tc>
          <w:tcPr>
            <w:tcW w:w="1727" w:type="pct"/>
            <w:tcBorders>
              <w:top w:val="nil"/>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Увеличен (&gt;55-60 мм)</w:t>
            </w:r>
          </w:p>
        </w:tc>
        <w:tc>
          <w:tcPr>
            <w:tcW w:w="2038" w:type="pct"/>
            <w:tcBorders>
              <w:top w:val="nil"/>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Перегрузка объемом СН вероятна</w:t>
            </w:r>
          </w:p>
        </w:tc>
      </w:tr>
      <w:tr w:rsidR="009C0CEF" w:rsidRPr="00E17629" w:rsidTr="009C0CEF">
        <w:trPr>
          <w:jc w:val="center"/>
        </w:trPr>
        <w:tc>
          <w:tcPr>
            <w:tcW w:w="12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КСР ЛЖ</w:t>
            </w:r>
          </w:p>
        </w:tc>
        <w:tc>
          <w:tcPr>
            <w:tcW w:w="1727" w:type="pct"/>
            <w:tcBorders>
              <w:top w:val="nil"/>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Увеличен (&gt;45 мм)</w:t>
            </w:r>
          </w:p>
        </w:tc>
        <w:tc>
          <w:tcPr>
            <w:tcW w:w="2038" w:type="pct"/>
            <w:tcBorders>
              <w:top w:val="nil"/>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Перегрузка объемом СН вероятна</w:t>
            </w:r>
          </w:p>
        </w:tc>
      </w:tr>
      <w:tr w:rsidR="009C0CEF" w:rsidRPr="00E17629" w:rsidTr="009C0CEF">
        <w:trPr>
          <w:jc w:val="center"/>
        </w:trPr>
        <w:tc>
          <w:tcPr>
            <w:tcW w:w="12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ФУ ЛЖ</w:t>
            </w:r>
          </w:p>
        </w:tc>
        <w:tc>
          <w:tcPr>
            <w:tcW w:w="1727" w:type="pct"/>
            <w:tcBorders>
              <w:top w:val="nil"/>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Снижена (&lt;30%)</w:t>
            </w:r>
          </w:p>
        </w:tc>
        <w:tc>
          <w:tcPr>
            <w:tcW w:w="2038" w:type="pct"/>
            <w:tcBorders>
              <w:top w:val="nil"/>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Систолическая дисфункция</w:t>
            </w:r>
          </w:p>
        </w:tc>
      </w:tr>
      <w:tr w:rsidR="009C0CEF" w:rsidRPr="00E17629" w:rsidTr="009C0CEF">
        <w:trPr>
          <w:jc w:val="center"/>
        </w:trPr>
        <w:tc>
          <w:tcPr>
            <w:tcW w:w="12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ЛП</w:t>
            </w:r>
          </w:p>
        </w:tc>
        <w:tc>
          <w:tcPr>
            <w:tcW w:w="1727" w:type="pct"/>
            <w:tcBorders>
              <w:top w:val="nil"/>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Увеличен (&gt;50 мм)</w:t>
            </w:r>
          </w:p>
        </w:tc>
        <w:tc>
          <w:tcPr>
            <w:tcW w:w="2038" w:type="pct"/>
            <w:tcBorders>
              <w:top w:val="nil"/>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Повышение давления наполнения Дисфункция митрального клапана Мерцательная аритмия</w:t>
            </w:r>
          </w:p>
        </w:tc>
      </w:tr>
      <w:tr w:rsidR="009C0CEF" w:rsidRPr="00E17629" w:rsidTr="009C0CEF">
        <w:trPr>
          <w:jc w:val="center"/>
        </w:trPr>
        <w:tc>
          <w:tcPr>
            <w:tcW w:w="12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Толщина стенок ЛЖ</w:t>
            </w:r>
          </w:p>
        </w:tc>
        <w:tc>
          <w:tcPr>
            <w:tcW w:w="1727" w:type="pct"/>
            <w:tcBorders>
              <w:top w:val="nil"/>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Гипертрофия (&gt; 11 - l2 мм)</w:t>
            </w:r>
          </w:p>
        </w:tc>
        <w:tc>
          <w:tcPr>
            <w:tcW w:w="2038" w:type="pct"/>
            <w:tcBorders>
              <w:top w:val="nil"/>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Артериальная гипертония, аортальный стеноз, гипертрофическая карциомиопатия</w:t>
            </w:r>
          </w:p>
        </w:tc>
      </w:tr>
      <w:tr w:rsidR="009C0CEF" w:rsidRPr="00E17629" w:rsidTr="009C0CEF">
        <w:trPr>
          <w:jc w:val="center"/>
        </w:trPr>
        <w:tc>
          <w:tcPr>
            <w:tcW w:w="12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Структура и функция клапанов</w:t>
            </w:r>
          </w:p>
        </w:tc>
        <w:tc>
          <w:tcPr>
            <w:tcW w:w="1727" w:type="pct"/>
            <w:tcBorders>
              <w:top w:val="nil"/>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Стеноз или регургитация(особенно аортальный стеноз и митральная недостаточность)</w:t>
            </w:r>
          </w:p>
        </w:tc>
        <w:tc>
          <w:tcPr>
            <w:tcW w:w="2038" w:type="pct"/>
            <w:tcBorders>
              <w:top w:val="nil"/>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 xml:space="preserve">Может быть как основной причиной СН, так и фактором, приводящим к ее прогрессированию </w:t>
            </w:r>
          </w:p>
          <w:p w:rsidR="009C0CEF" w:rsidRPr="00E17629" w:rsidRDefault="009C0CEF">
            <w:pPr>
              <w:rPr>
                <w:rFonts w:ascii="Times New Roman" w:hAnsi="Times New Roman" w:cs="Times New Roman"/>
                <w:sz w:val="28"/>
                <w:szCs w:val="28"/>
              </w:rPr>
            </w:pPr>
            <w:r w:rsidRPr="00E17629">
              <w:rPr>
                <w:rFonts w:ascii="Times New Roman" w:hAnsi="Times New Roman" w:cs="Times New Roman"/>
                <w:sz w:val="28"/>
                <w:szCs w:val="28"/>
              </w:rPr>
              <w:t>Оцените величину градиента и фракцию регургитации</w:t>
            </w:r>
          </w:p>
          <w:p w:rsidR="009C0CEF" w:rsidRPr="00E17629" w:rsidRDefault="009C0CEF">
            <w:pPr>
              <w:rPr>
                <w:rFonts w:ascii="Times New Roman" w:hAnsi="Times New Roman" w:cs="Times New Roman"/>
                <w:sz w:val="28"/>
                <w:szCs w:val="28"/>
              </w:rPr>
            </w:pPr>
            <w:r w:rsidRPr="00E17629">
              <w:rPr>
                <w:rFonts w:ascii="Times New Roman" w:hAnsi="Times New Roman" w:cs="Times New Roman"/>
                <w:sz w:val="28"/>
                <w:szCs w:val="28"/>
              </w:rPr>
              <w:lastRenderedPageBreak/>
              <w:t xml:space="preserve">Оцените гемодинамическую значимость </w:t>
            </w:r>
          </w:p>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Оцените необходимость хирургического вмешательства</w:t>
            </w:r>
          </w:p>
        </w:tc>
      </w:tr>
      <w:tr w:rsidR="009C0CEF" w:rsidRPr="00E17629" w:rsidTr="009C0CEF">
        <w:trPr>
          <w:jc w:val="center"/>
        </w:trPr>
        <w:tc>
          <w:tcPr>
            <w:tcW w:w="12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lastRenderedPageBreak/>
              <w:t>Тип трансмитрального кровотока</w:t>
            </w:r>
          </w:p>
        </w:tc>
        <w:tc>
          <w:tcPr>
            <w:tcW w:w="1727" w:type="pct"/>
            <w:tcBorders>
              <w:top w:val="nil"/>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Нарушение раннего и позднего наполнения</w:t>
            </w:r>
          </w:p>
        </w:tc>
        <w:tc>
          <w:tcPr>
            <w:tcW w:w="2038" w:type="pct"/>
            <w:tcBorders>
              <w:top w:val="nil"/>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Указывает на диастолическую дисфункцию и предполагаемый механизм ее развития</w:t>
            </w:r>
          </w:p>
        </w:tc>
      </w:tr>
      <w:tr w:rsidR="009C0CEF" w:rsidRPr="00E17629" w:rsidTr="009C0CEF">
        <w:trPr>
          <w:jc w:val="center"/>
        </w:trPr>
        <w:tc>
          <w:tcPr>
            <w:tcW w:w="12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Скорость трикуспидальнойрегургитации</w:t>
            </w:r>
          </w:p>
        </w:tc>
        <w:tc>
          <w:tcPr>
            <w:tcW w:w="1727" w:type="pct"/>
            <w:tcBorders>
              <w:top w:val="nil"/>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Повышена (&gt;3 м/с)</w:t>
            </w:r>
          </w:p>
        </w:tc>
        <w:tc>
          <w:tcPr>
            <w:tcW w:w="2038" w:type="pct"/>
            <w:tcBorders>
              <w:top w:val="nil"/>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 xml:space="preserve">Высокое систолическое давление в правом желудочке </w:t>
            </w:r>
          </w:p>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Предполагает наличие легочной гипертензии</w:t>
            </w:r>
          </w:p>
        </w:tc>
      </w:tr>
      <w:tr w:rsidR="009C0CEF" w:rsidRPr="00E17629" w:rsidTr="009C0CEF">
        <w:trPr>
          <w:jc w:val="center"/>
        </w:trPr>
        <w:tc>
          <w:tcPr>
            <w:tcW w:w="12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Состояние перикарда.</w:t>
            </w:r>
          </w:p>
        </w:tc>
        <w:tc>
          <w:tcPr>
            <w:tcW w:w="1727" w:type="pct"/>
            <w:tcBorders>
              <w:top w:val="nil"/>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Выпот, гемоперикард, утолщение</w:t>
            </w:r>
          </w:p>
        </w:tc>
        <w:tc>
          <w:tcPr>
            <w:tcW w:w="2038" w:type="pct"/>
            <w:tcBorders>
              <w:top w:val="nil"/>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Исключите тампонаду, уремию, злокачественные новообразования, системные заболевания, острый и хронический перикардит, констриктивный перикардит</w:t>
            </w:r>
          </w:p>
        </w:tc>
      </w:tr>
      <w:tr w:rsidR="009C0CEF" w:rsidRPr="00E17629" w:rsidTr="009C0CEF">
        <w:trPr>
          <w:jc w:val="center"/>
        </w:trPr>
        <w:tc>
          <w:tcPr>
            <w:tcW w:w="12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Линейная скорость кровотока в выносящем тракте ЛЖ</w:t>
            </w:r>
          </w:p>
        </w:tc>
        <w:tc>
          <w:tcPr>
            <w:tcW w:w="1727" w:type="pct"/>
            <w:tcBorders>
              <w:top w:val="nil"/>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Снижена(&lt;15 см)</w:t>
            </w:r>
          </w:p>
        </w:tc>
        <w:tc>
          <w:tcPr>
            <w:tcW w:w="2038" w:type="pct"/>
            <w:tcBorders>
              <w:top w:val="nil"/>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Свидетельствует о низком ударном объеме</w:t>
            </w:r>
          </w:p>
        </w:tc>
      </w:tr>
      <w:tr w:rsidR="009C0CEF" w:rsidRPr="00E17629" w:rsidTr="009C0CEF">
        <w:trPr>
          <w:jc w:val="center"/>
        </w:trPr>
        <w:tc>
          <w:tcPr>
            <w:tcW w:w="12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Нижняя полая вена</w:t>
            </w:r>
          </w:p>
        </w:tc>
        <w:tc>
          <w:tcPr>
            <w:tcW w:w="1727" w:type="pct"/>
            <w:tcBorders>
              <w:top w:val="nil"/>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Расширена, в просвете регистрируется обратный ток крови</w:t>
            </w:r>
          </w:p>
        </w:tc>
        <w:tc>
          <w:tcPr>
            <w:tcW w:w="2038" w:type="pct"/>
            <w:tcBorders>
              <w:top w:val="nil"/>
              <w:left w:val="nil"/>
              <w:bottom w:val="single" w:sz="8" w:space="0" w:color="auto"/>
              <w:right w:val="single" w:sz="8" w:space="0" w:color="auto"/>
            </w:tcBorders>
            <w:tcMar>
              <w:top w:w="0" w:type="dxa"/>
              <w:left w:w="108" w:type="dxa"/>
              <w:bottom w:w="0" w:type="dxa"/>
              <w:right w:w="108" w:type="dxa"/>
            </w:tcMar>
            <w:hideMark/>
          </w:tcPr>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 xml:space="preserve">Высокое давление в правом предсердии </w:t>
            </w:r>
          </w:p>
          <w:p w:rsidR="009C0CEF" w:rsidRPr="00E17629" w:rsidRDefault="009C0CEF">
            <w:pPr>
              <w:rPr>
                <w:rFonts w:ascii="Times New Roman" w:hAnsi="Times New Roman" w:cs="Times New Roman"/>
                <w:color w:val="000000"/>
                <w:sz w:val="28"/>
                <w:szCs w:val="28"/>
              </w:rPr>
            </w:pPr>
            <w:r w:rsidRPr="00E17629">
              <w:rPr>
                <w:rFonts w:ascii="Times New Roman" w:hAnsi="Times New Roman" w:cs="Times New Roman"/>
                <w:sz w:val="28"/>
                <w:szCs w:val="28"/>
              </w:rPr>
              <w:t>Застой в печени</w:t>
            </w:r>
          </w:p>
        </w:tc>
      </w:tr>
    </w:tbl>
    <w:p w:rsidR="009C0CEF" w:rsidRPr="00E17629" w:rsidRDefault="009C0CEF" w:rsidP="00A802B1">
      <w:pPr>
        <w:pStyle w:val="a3"/>
        <w:ind w:left="1080"/>
        <w:rPr>
          <w:rFonts w:ascii="Times New Roman" w:hAnsi="Times New Roman" w:cs="Times New Roman"/>
          <w:color w:val="000000"/>
          <w:sz w:val="28"/>
          <w:szCs w:val="28"/>
        </w:rPr>
      </w:pPr>
    </w:p>
    <w:p w:rsidR="009C0CEF" w:rsidRPr="00E17629" w:rsidRDefault="009C0CEF" w:rsidP="00A802B1">
      <w:pPr>
        <w:pStyle w:val="Default"/>
        <w:ind w:left="720"/>
        <w:rPr>
          <w:sz w:val="28"/>
          <w:szCs w:val="28"/>
        </w:rPr>
      </w:pPr>
    </w:p>
    <w:p w:rsidR="00B35270" w:rsidRPr="00E17629" w:rsidRDefault="000F35F7" w:rsidP="00273FF0">
      <w:pPr>
        <w:pStyle w:val="Default"/>
        <w:rPr>
          <w:b/>
          <w:bCs/>
          <w:iCs/>
          <w:color w:val="auto"/>
          <w:sz w:val="28"/>
          <w:szCs w:val="28"/>
        </w:rPr>
      </w:pPr>
      <w:r w:rsidRPr="00E17629">
        <w:rPr>
          <w:b/>
          <w:bCs/>
          <w:iCs/>
          <w:color w:val="auto"/>
          <w:sz w:val="28"/>
          <w:szCs w:val="28"/>
        </w:rPr>
        <w:t>2)</w:t>
      </w:r>
      <w:r w:rsidR="005D40C1" w:rsidRPr="00E17629">
        <w:rPr>
          <w:b/>
          <w:bCs/>
          <w:iCs/>
          <w:color w:val="auto"/>
          <w:sz w:val="28"/>
          <w:szCs w:val="28"/>
        </w:rPr>
        <w:t>Диагностический алгоритм</w:t>
      </w:r>
      <w:r w:rsidR="000C1C6F" w:rsidRPr="00E17629">
        <w:rPr>
          <w:b/>
          <w:bCs/>
          <w:iCs/>
          <w:color w:val="auto"/>
          <w:sz w:val="28"/>
          <w:szCs w:val="28"/>
        </w:rPr>
        <w:t>.</w:t>
      </w:r>
    </w:p>
    <w:p w:rsidR="00B35270" w:rsidRPr="00E17629" w:rsidRDefault="00B35270" w:rsidP="00121F45">
      <w:pPr>
        <w:autoSpaceDE w:val="0"/>
        <w:autoSpaceDN w:val="0"/>
        <w:adjustRightInd w:val="0"/>
        <w:jc w:val="left"/>
        <w:rPr>
          <w:rFonts w:ascii="Times New Roman" w:hAnsi="Times New Roman" w:cs="Times New Roman"/>
          <w:b/>
          <w:sz w:val="28"/>
          <w:szCs w:val="28"/>
        </w:rPr>
      </w:pPr>
    </w:p>
    <w:p w:rsidR="00121F45" w:rsidRPr="00E17629" w:rsidRDefault="00121F45" w:rsidP="00121F45">
      <w:pPr>
        <w:autoSpaceDE w:val="0"/>
        <w:autoSpaceDN w:val="0"/>
        <w:adjustRightInd w:val="0"/>
        <w:jc w:val="left"/>
        <w:rPr>
          <w:rFonts w:ascii="Times New Roman" w:hAnsi="Times New Roman" w:cs="Times New Roman"/>
          <w:b/>
          <w:sz w:val="28"/>
          <w:szCs w:val="28"/>
        </w:rPr>
      </w:pPr>
      <w:r w:rsidRPr="00E17629">
        <w:rPr>
          <w:rFonts w:ascii="Times New Roman" w:hAnsi="Times New Roman" w:cs="Times New Roman"/>
          <w:b/>
          <w:sz w:val="28"/>
          <w:szCs w:val="28"/>
        </w:rPr>
        <w:t xml:space="preserve">Диагностический алгоритм при СН. </w:t>
      </w:r>
    </w:p>
    <w:p w:rsidR="00121F45" w:rsidRPr="00E17629" w:rsidRDefault="00121F45" w:rsidP="00121F45">
      <w:pPr>
        <w:autoSpaceDE w:val="0"/>
        <w:autoSpaceDN w:val="0"/>
        <w:adjustRightInd w:val="0"/>
        <w:jc w:val="left"/>
        <w:rPr>
          <w:rFonts w:ascii="Times New Roman" w:eastAsiaTheme="minorHAnsi" w:hAnsi="Times New Roman" w:cs="Times New Roman"/>
          <w:color w:val="231F20"/>
          <w:sz w:val="28"/>
          <w:szCs w:val="28"/>
          <w:lang w:eastAsia="en-US"/>
        </w:rPr>
      </w:pPr>
      <w:r w:rsidRPr="00E17629">
        <w:rPr>
          <w:rFonts w:ascii="Times New Roman" w:eastAsiaTheme="minorHAnsi" w:hAnsi="Times New Roman" w:cs="Times New Roman"/>
          <w:color w:val="231F20"/>
          <w:sz w:val="28"/>
          <w:szCs w:val="28"/>
          <w:lang w:val="en-US" w:eastAsia="en-US"/>
        </w:rPr>
        <w:t>EuropeanHeartJournal</w:t>
      </w:r>
      <w:r w:rsidRPr="00E17629">
        <w:rPr>
          <w:rFonts w:ascii="Times New Roman" w:eastAsiaTheme="minorHAnsi" w:hAnsi="Times New Roman" w:cs="Times New Roman"/>
          <w:color w:val="231F20"/>
          <w:sz w:val="28"/>
          <w:szCs w:val="28"/>
          <w:lang w:eastAsia="en-US"/>
        </w:rPr>
        <w:t xml:space="preserve"> (2012) 33, 1787–1847</w:t>
      </w:r>
    </w:p>
    <w:p w:rsidR="00121F45" w:rsidRPr="00E17629" w:rsidRDefault="00121F45" w:rsidP="00121F45">
      <w:pPr>
        <w:pStyle w:val="Default"/>
        <w:rPr>
          <w:sz w:val="28"/>
          <w:szCs w:val="28"/>
        </w:rPr>
      </w:pPr>
      <w:r w:rsidRPr="00E17629">
        <w:rPr>
          <w:rFonts w:eastAsiaTheme="minorHAnsi"/>
          <w:color w:val="231F20"/>
          <w:sz w:val="28"/>
          <w:szCs w:val="28"/>
          <w:lang w:val="en-US" w:eastAsia="en-US"/>
        </w:rPr>
        <w:t>doi</w:t>
      </w:r>
      <w:r w:rsidRPr="00E17629">
        <w:rPr>
          <w:rFonts w:eastAsiaTheme="minorHAnsi"/>
          <w:color w:val="231F20"/>
          <w:sz w:val="28"/>
          <w:szCs w:val="28"/>
          <w:lang w:eastAsia="en-US"/>
        </w:rPr>
        <w:t>:10.1093/</w:t>
      </w:r>
      <w:r w:rsidRPr="00E17629">
        <w:rPr>
          <w:rFonts w:eastAsiaTheme="minorHAnsi"/>
          <w:color w:val="231F20"/>
          <w:sz w:val="28"/>
          <w:szCs w:val="28"/>
          <w:lang w:val="en-US" w:eastAsia="en-US"/>
        </w:rPr>
        <w:t>eurheartj</w:t>
      </w:r>
      <w:r w:rsidRPr="00E17629">
        <w:rPr>
          <w:rFonts w:eastAsiaTheme="minorHAnsi"/>
          <w:color w:val="231F20"/>
          <w:sz w:val="28"/>
          <w:szCs w:val="28"/>
          <w:lang w:eastAsia="en-US"/>
        </w:rPr>
        <w:t>/</w:t>
      </w:r>
      <w:r w:rsidRPr="00E17629">
        <w:rPr>
          <w:rFonts w:eastAsiaTheme="minorHAnsi"/>
          <w:color w:val="231F20"/>
          <w:sz w:val="28"/>
          <w:szCs w:val="28"/>
          <w:lang w:val="en-US" w:eastAsia="en-US"/>
        </w:rPr>
        <w:t>ehs</w:t>
      </w:r>
      <w:r w:rsidRPr="00E17629">
        <w:rPr>
          <w:rFonts w:eastAsiaTheme="minorHAnsi"/>
          <w:color w:val="231F20"/>
          <w:sz w:val="28"/>
          <w:szCs w:val="28"/>
          <w:lang w:eastAsia="en-US"/>
        </w:rPr>
        <w:t>104</w:t>
      </w:r>
    </w:p>
    <w:p w:rsidR="009C7D89" w:rsidRPr="00E17629" w:rsidRDefault="00121F45" w:rsidP="00B35270">
      <w:pPr>
        <w:pStyle w:val="Default"/>
        <w:rPr>
          <w:b/>
          <w:bCs/>
          <w:iCs/>
          <w:color w:val="auto"/>
          <w:sz w:val="28"/>
          <w:szCs w:val="28"/>
        </w:rPr>
      </w:pPr>
      <w:r w:rsidRPr="00E17629">
        <w:rPr>
          <w:noProof/>
          <w:sz w:val="28"/>
          <w:szCs w:val="28"/>
        </w:rPr>
        <w:lastRenderedPageBreak/>
        <w:drawing>
          <wp:inline distT="0" distB="0" distL="0" distR="0">
            <wp:extent cx="6115050" cy="63722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15050" cy="6372225"/>
                    </a:xfrm>
                    <a:prstGeom prst="rect">
                      <a:avLst/>
                    </a:prstGeom>
                    <a:noFill/>
                    <a:ln>
                      <a:noFill/>
                    </a:ln>
                  </pic:spPr>
                </pic:pic>
              </a:graphicData>
            </a:graphic>
          </wp:inline>
        </w:drawing>
      </w:r>
    </w:p>
    <w:p w:rsidR="00B35270" w:rsidRPr="00E17629" w:rsidRDefault="00B35270" w:rsidP="00B35270">
      <w:pPr>
        <w:pStyle w:val="Default"/>
        <w:rPr>
          <w:b/>
          <w:bCs/>
          <w:iCs/>
          <w:color w:val="auto"/>
          <w:sz w:val="28"/>
          <w:szCs w:val="28"/>
        </w:rPr>
      </w:pPr>
    </w:p>
    <w:p w:rsidR="00DA0EE7" w:rsidRPr="00E17629" w:rsidRDefault="000F35F7" w:rsidP="00754982">
      <w:pPr>
        <w:pStyle w:val="Default"/>
        <w:rPr>
          <w:bCs/>
          <w:iCs/>
          <w:color w:val="auto"/>
          <w:sz w:val="28"/>
          <w:szCs w:val="28"/>
        </w:rPr>
      </w:pPr>
      <w:r w:rsidRPr="00E17629">
        <w:rPr>
          <w:b/>
          <w:bCs/>
          <w:iCs/>
          <w:color w:val="auto"/>
          <w:sz w:val="28"/>
          <w:szCs w:val="28"/>
        </w:rPr>
        <w:t xml:space="preserve">3) </w:t>
      </w:r>
      <w:r w:rsidR="00BA06DE" w:rsidRPr="00E17629">
        <w:rPr>
          <w:b/>
          <w:bCs/>
          <w:iCs/>
          <w:color w:val="auto"/>
          <w:sz w:val="28"/>
          <w:szCs w:val="28"/>
        </w:rPr>
        <w:t xml:space="preserve">Дифференциальный диагноз и обоснование дополнительных исследований </w:t>
      </w:r>
      <w:r w:rsidR="00273FF0" w:rsidRPr="00E17629">
        <w:rPr>
          <w:bCs/>
          <w:iCs/>
          <w:color w:val="auto"/>
          <w:sz w:val="28"/>
          <w:szCs w:val="28"/>
        </w:rPr>
        <w:t>– не проводится.</w:t>
      </w:r>
    </w:p>
    <w:p w:rsidR="00DA0EE7" w:rsidRPr="00E17629" w:rsidRDefault="00C36AFA" w:rsidP="00C36AFA">
      <w:pPr>
        <w:pStyle w:val="Default"/>
        <w:rPr>
          <w:b/>
          <w:bCs/>
          <w:iCs/>
          <w:color w:val="auto"/>
          <w:sz w:val="28"/>
          <w:szCs w:val="28"/>
        </w:rPr>
      </w:pPr>
      <w:r w:rsidRPr="00E17629">
        <w:rPr>
          <w:b/>
          <w:bCs/>
          <w:iCs/>
          <w:color w:val="auto"/>
          <w:sz w:val="28"/>
          <w:szCs w:val="28"/>
        </w:rPr>
        <w:t>4). Тактика лечения.</w:t>
      </w:r>
    </w:p>
    <w:p w:rsidR="00C36AFA" w:rsidRPr="00E17629" w:rsidRDefault="006E590A" w:rsidP="00C36AFA">
      <w:pPr>
        <w:pStyle w:val="Default"/>
        <w:rPr>
          <w:b/>
          <w:bCs/>
          <w:iCs/>
          <w:color w:val="auto"/>
          <w:sz w:val="28"/>
          <w:szCs w:val="28"/>
        </w:rPr>
      </w:pPr>
      <w:r w:rsidRPr="00E17629">
        <w:rPr>
          <w:b/>
          <w:bCs/>
          <w:iCs/>
          <w:color w:val="auto"/>
          <w:sz w:val="28"/>
          <w:szCs w:val="28"/>
          <w:lang w:val="en-US"/>
        </w:rPr>
        <w:t>I</w:t>
      </w:r>
      <w:r w:rsidRPr="00E17629">
        <w:rPr>
          <w:b/>
          <w:bCs/>
          <w:iCs/>
          <w:color w:val="auto"/>
          <w:sz w:val="28"/>
          <w:szCs w:val="28"/>
        </w:rPr>
        <w:t xml:space="preserve">. </w:t>
      </w:r>
      <w:r w:rsidR="00C36AFA" w:rsidRPr="00E17629">
        <w:rPr>
          <w:b/>
          <w:bCs/>
          <w:iCs/>
          <w:color w:val="auto"/>
          <w:sz w:val="28"/>
          <w:szCs w:val="28"/>
        </w:rPr>
        <w:t xml:space="preserve">Немедикаментозное лечение: </w:t>
      </w:r>
    </w:p>
    <w:p w:rsidR="00D56D0F" w:rsidRPr="00E17629" w:rsidRDefault="00D56D0F" w:rsidP="00D56D0F">
      <w:pPr>
        <w:ind w:firstLine="400"/>
        <w:rPr>
          <w:rFonts w:ascii="Times New Roman" w:hAnsi="Times New Roman" w:cs="Times New Roman"/>
          <w:sz w:val="28"/>
          <w:szCs w:val="28"/>
        </w:rPr>
      </w:pPr>
      <w:r w:rsidRPr="00E17629">
        <w:rPr>
          <w:rFonts w:ascii="Times New Roman" w:hAnsi="Times New Roman" w:cs="Times New Roman"/>
          <w:sz w:val="28"/>
          <w:szCs w:val="28"/>
        </w:rPr>
        <w:t>1. Диета</w:t>
      </w:r>
      <w:r w:rsidR="00273FF0" w:rsidRPr="00E17629">
        <w:rPr>
          <w:rFonts w:ascii="Times New Roman" w:hAnsi="Times New Roman" w:cs="Times New Roman"/>
          <w:sz w:val="28"/>
          <w:szCs w:val="28"/>
        </w:rPr>
        <w:t xml:space="preserve"> - приложение 3. </w:t>
      </w:r>
    </w:p>
    <w:p w:rsidR="00D56D0F" w:rsidRPr="00E17629" w:rsidRDefault="00D56D0F" w:rsidP="00D56D0F">
      <w:pPr>
        <w:ind w:firstLine="400"/>
        <w:rPr>
          <w:rFonts w:ascii="Times New Roman" w:hAnsi="Times New Roman" w:cs="Times New Roman"/>
          <w:sz w:val="28"/>
          <w:szCs w:val="28"/>
        </w:rPr>
      </w:pPr>
      <w:r w:rsidRPr="00E17629">
        <w:rPr>
          <w:rFonts w:ascii="Times New Roman" w:hAnsi="Times New Roman" w:cs="Times New Roman"/>
          <w:sz w:val="28"/>
          <w:szCs w:val="28"/>
        </w:rPr>
        <w:t>2. Режим физической активности</w:t>
      </w:r>
      <w:r w:rsidR="00273FF0" w:rsidRPr="00E17629">
        <w:rPr>
          <w:rFonts w:ascii="Times New Roman" w:hAnsi="Times New Roman" w:cs="Times New Roman"/>
          <w:sz w:val="28"/>
          <w:szCs w:val="28"/>
        </w:rPr>
        <w:t xml:space="preserve"> – приложение 4.</w:t>
      </w:r>
    </w:p>
    <w:p w:rsidR="00D56D0F" w:rsidRPr="00E17629" w:rsidRDefault="00D56D0F" w:rsidP="00D56D0F">
      <w:pPr>
        <w:ind w:firstLine="400"/>
        <w:rPr>
          <w:rFonts w:ascii="Times New Roman" w:hAnsi="Times New Roman" w:cs="Times New Roman"/>
          <w:sz w:val="28"/>
          <w:szCs w:val="28"/>
        </w:rPr>
      </w:pPr>
      <w:r w:rsidRPr="00E17629">
        <w:rPr>
          <w:rFonts w:ascii="Times New Roman" w:hAnsi="Times New Roman" w:cs="Times New Roman"/>
          <w:sz w:val="28"/>
          <w:szCs w:val="28"/>
        </w:rPr>
        <w:t>3. Психологическая реабилитация, организация врачеб</w:t>
      </w:r>
      <w:r w:rsidR="00297EED" w:rsidRPr="00E17629">
        <w:rPr>
          <w:rFonts w:ascii="Times New Roman" w:hAnsi="Times New Roman" w:cs="Times New Roman"/>
          <w:sz w:val="28"/>
          <w:szCs w:val="28"/>
        </w:rPr>
        <w:t xml:space="preserve">ного контроля, школ для больных </w:t>
      </w:r>
      <w:r w:rsidRPr="00E17629">
        <w:rPr>
          <w:rFonts w:ascii="Times New Roman" w:hAnsi="Times New Roman" w:cs="Times New Roman"/>
          <w:sz w:val="28"/>
          <w:szCs w:val="28"/>
        </w:rPr>
        <w:t>ХСН</w:t>
      </w:r>
      <w:r w:rsidR="00297EED" w:rsidRPr="00E17629">
        <w:rPr>
          <w:rFonts w:ascii="Times New Roman" w:hAnsi="Times New Roman" w:cs="Times New Roman"/>
          <w:sz w:val="28"/>
          <w:szCs w:val="28"/>
        </w:rPr>
        <w:t>.</w:t>
      </w:r>
    </w:p>
    <w:p w:rsidR="00DA0EE7" w:rsidRPr="00E17629" w:rsidRDefault="001172A3" w:rsidP="00754982">
      <w:pPr>
        <w:pStyle w:val="Default"/>
        <w:rPr>
          <w:b/>
          <w:bCs/>
          <w:iCs/>
          <w:sz w:val="28"/>
          <w:szCs w:val="28"/>
        </w:rPr>
      </w:pPr>
      <w:r w:rsidRPr="00E17629">
        <w:rPr>
          <w:b/>
          <w:bCs/>
          <w:iCs/>
          <w:sz w:val="28"/>
          <w:szCs w:val="28"/>
          <w:lang w:val="en-US"/>
        </w:rPr>
        <w:t>II</w:t>
      </w:r>
      <w:r w:rsidRPr="00E17629">
        <w:rPr>
          <w:b/>
          <w:bCs/>
          <w:iCs/>
          <w:sz w:val="28"/>
          <w:szCs w:val="28"/>
        </w:rPr>
        <w:t>. Медикаментозная терапия:</w:t>
      </w:r>
    </w:p>
    <w:p w:rsidR="008909E6" w:rsidRPr="00E17629" w:rsidRDefault="008909E6" w:rsidP="008909E6">
      <w:pPr>
        <w:ind w:firstLine="400"/>
        <w:jc w:val="center"/>
        <w:rPr>
          <w:rFonts w:ascii="Times New Roman" w:hAnsi="Times New Roman" w:cs="Times New Roman"/>
          <w:sz w:val="28"/>
          <w:szCs w:val="28"/>
        </w:rPr>
      </w:pPr>
      <w:r w:rsidRPr="00E17629">
        <w:rPr>
          <w:rFonts w:ascii="Times New Roman" w:hAnsi="Times New Roman" w:cs="Times New Roman"/>
          <w:b/>
          <w:bCs/>
          <w:sz w:val="28"/>
          <w:szCs w:val="28"/>
        </w:rPr>
        <w:t> </w:t>
      </w:r>
    </w:p>
    <w:tbl>
      <w:tblPr>
        <w:tblW w:w="5957" w:type="pct"/>
        <w:tblInd w:w="-1164" w:type="dxa"/>
        <w:tblCellMar>
          <w:left w:w="0" w:type="dxa"/>
          <w:right w:w="0" w:type="dxa"/>
        </w:tblCellMar>
        <w:tblLook w:val="0000"/>
      </w:tblPr>
      <w:tblGrid>
        <w:gridCol w:w="2310"/>
        <w:gridCol w:w="2824"/>
        <w:gridCol w:w="1532"/>
        <w:gridCol w:w="1736"/>
        <w:gridCol w:w="1400"/>
        <w:gridCol w:w="1770"/>
        <w:gridCol w:w="1805"/>
      </w:tblGrid>
      <w:tr w:rsidR="00224D12" w:rsidRPr="00E17629" w:rsidTr="00B75400">
        <w:trPr>
          <w:trHeight w:val="585"/>
        </w:trPr>
        <w:tc>
          <w:tcPr>
            <w:tcW w:w="865" w:type="pct"/>
            <w:vMerge w:val="restart"/>
            <w:tcBorders>
              <w:top w:val="single" w:sz="8" w:space="0" w:color="auto"/>
              <w:left w:val="single" w:sz="8" w:space="0" w:color="auto"/>
              <w:right w:val="single" w:sz="8" w:space="0" w:color="auto"/>
            </w:tcBorders>
            <w:tcMar>
              <w:top w:w="0" w:type="dxa"/>
              <w:left w:w="108" w:type="dxa"/>
              <w:bottom w:w="0" w:type="dxa"/>
              <w:right w:w="108" w:type="dxa"/>
            </w:tcMar>
          </w:tcPr>
          <w:p w:rsidR="00C76C52" w:rsidRPr="00E17629" w:rsidRDefault="00C76C52" w:rsidP="00DB7205">
            <w:pPr>
              <w:ind w:firstLine="400"/>
              <w:rPr>
                <w:rFonts w:ascii="Times New Roman" w:hAnsi="Times New Roman" w:cs="Times New Roman"/>
                <w:sz w:val="28"/>
                <w:szCs w:val="28"/>
              </w:rPr>
            </w:pPr>
            <w:r w:rsidRPr="00E17629">
              <w:rPr>
                <w:rFonts w:ascii="Times New Roman" w:hAnsi="Times New Roman" w:cs="Times New Roman"/>
                <w:b/>
                <w:bCs/>
                <w:sz w:val="28"/>
                <w:szCs w:val="28"/>
              </w:rPr>
              <w:lastRenderedPageBreak/>
              <w:t>МНН</w:t>
            </w:r>
          </w:p>
        </w:tc>
        <w:tc>
          <w:tcPr>
            <w:tcW w:w="1054" w:type="pct"/>
            <w:vMerge w:val="restart"/>
            <w:tcBorders>
              <w:top w:val="single" w:sz="8" w:space="0" w:color="auto"/>
              <w:left w:val="nil"/>
              <w:right w:val="single" w:sz="8" w:space="0" w:color="auto"/>
            </w:tcBorders>
            <w:tcMar>
              <w:top w:w="0" w:type="dxa"/>
              <w:left w:w="108" w:type="dxa"/>
              <w:bottom w:w="0" w:type="dxa"/>
              <w:right w:w="108" w:type="dxa"/>
            </w:tcMar>
          </w:tcPr>
          <w:p w:rsidR="00C76C52" w:rsidRPr="00E17629" w:rsidRDefault="00C76C52" w:rsidP="00DB7205">
            <w:pPr>
              <w:ind w:firstLine="400"/>
              <w:rPr>
                <w:rFonts w:ascii="Times New Roman" w:hAnsi="Times New Roman" w:cs="Times New Roman"/>
                <w:sz w:val="28"/>
                <w:szCs w:val="28"/>
              </w:rPr>
            </w:pPr>
            <w:r w:rsidRPr="00E17629">
              <w:rPr>
                <w:rFonts w:ascii="Times New Roman" w:hAnsi="Times New Roman" w:cs="Times New Roman"/>
                <w:b/>
                <w:bCs/>
                <w:sz w:val="28"/>
                <w:szCs w:val="28"/>
              </w:rPr>
              <w:t>Фармакологические группы</w:t>
            </w:r>
          </w:p>
        </w:tc>
        <w:tc>
          <w:tcPr>
            <w:tcW w:w="578" w:type="pct"/>
            <w:vMerge w:val="restart"/>
            <w:tcBorders>
              <w:top w:val="single" w:sz="8" w:space="0" w:color="auto"/>
              <w:left w:val="nil"/>
              <w:right w:val="single" w:sz="8" w:space="0" w:color="auto"/>
            </w:tcBorders>
            <w:tcMar>
              <w:top w:w="0" w:type="dxa"/>
              <w:left w:w="108" w:type="dxa"/>
              <w:bottom w:w="0" w:type="dxa"/>
              <w:right w:w="108" w:type="dxa"/>
            </w:tcMar>
          </w:tcPr>
          <w:p w:rsidR="00C76C52" w:rsidRPr="00E17629" w:rsidRDefault="00C76C52" w:rsidP="00DB7205">
            <w:pPr>
              <w:rPr>
                <w:rFonts w:ascii="Times New Roman" w:hAnsi="Times New Roman" w:cs="Times New Roman"/>
                <w:sz w:val="28"/>
                <w:szCs w:val="28"/>
              </w:rPr>
            </w:pPr>
            <w:r w:rsidRPr="00E17629">
              <w:rPr>
                <w:rFonts w:ascii="Times New Roman" w:hAnsi="Times New Roman" w:cs="Times New Roman"/>
                <w:b/>
                <w:bCs/>
                <w:sz w:val="28"/>
                <w:szCs w:val="28"/>
              </w:rPr>
              <w:t>Способ введения препарата</w:t>
            </w:r>
          </w:p>
        </w:tc>
        <w:tc>
          <w:tcPr>
            <w:tcW w:w="1170" w:type="pct"/>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rsidR="00C76C52" w:rsidRPr="00E17629" w:rsidRDefault="00C76C52" w:rsidP="00DB7205">
            <w:pPr>
              <w:rPr>
                <w:rFonts w:ascii="Times New Roman" w:hAnsi="Times New Roman" w:cs="Times New Roman"/>
                <w:sz w:val="28"/>
                <w:szCs w:val="28"/>
              </w:rPr>
            </w:pPr>
            <w:r w:rsidRPr="00E17629">
              <w:rPr>
                <w:rFonts w:ascii="Times New Roman" w:hAnsi="Times New Roman" w:cs="Times New Roman"/>
                <w:b/>
                <w:bCs/>
                <w:sz w:val="28"/>
                <w:szCs w:val="28"/>
              </w:rPr>
              <w:t>Разовая доза</w:t>
            </w:r>
          </w:p>
        </w:tc>
        <w:tc>
          <w:tcPr>
            <w:tcW w:w="666" w:type="pct"/>
            <w:vMerge w:val="restart"/>
            <w:tcBorders>
              <w:top w:val="single" w:sz="8" w:space="0" w:color="auto"/>
              <w:left w:val="nil"/>
              <w:right w:val="single" w:sz="4" w:space="0" w:color="auto"/>
            </w:tcBorders>
            <w:tcMar>
              <w:top w:w="0" w:type="dxa"/>
              <w:left w:w="108" w:type="dxa"/>
              <w:bottom w:w="0" w:type="dxa"/>
              <w:right w:w="108" w:type="dxa"/>
            </w:tcMar>
          </w:tcPr>
          <w:p w:rsidR="00C76C52" w:rsidRPr="00E17629" w:rsidRDefault="00C76C52" w:rsidP="00DB7205">
            <w:pPr>
              <w:rPr>
                <w:rFonts w:ascii="Times New Roman" w:hAnsi="Times New Roman" w:cs="Times New Roman"/>
                <w:sz w:val="28"/>
                <w:szCs w:val="28"/>
              </w:rPr>
            </w:pPr>
            <w:r w:rsidRPr="00E17629">
              <w:rPr>
                <w:rFonts w:ascii="Times New Roman" w:hAnsi="Times New Roman" w:cs="Times New Roman"/>
                <w:b/>
                <w:bCs/>
                <w:sz w:val="28"/>
                <w:szCs w:val="28"/>
              </w:rPr>
              <w:t>Кратность применения</w:t>
            </w:r>
          </w:p>
        </w:tc>
        <w:tc>
          <w:tcPr>
            <w:tcW w:w="666" w:type="pct"/>
            <w:vMerge w:val="restart"/>
            <w:tcBorders>
              <w:top w:val="single" w:sz="8" w:space="0" w:color="auto"/>
              <w:left w:val="single" w:sz="4" w:space="0" w:color="auto"/>
              <w:right w:val="single" w:sz="8" w:space="0" w:color="auto"/>
            </w:tcBorders>
          </w:tcPr>
          <w:p w:rsidR="00C76C52" w:rsidRPr="00E17629" w:rsidRDefault="00C76C52" w:rsidP="00DB7205">
            <w:pPr>
              <w:rPr>
                <w:rFonts w:ascii="Times New Roman" w:hAnsi="Times New Roman" w:cs="Times New Roman"/>
                <w:b/>
                <w:sz w:val="28"/>
                <w:szCs w:val="28"/>
              </w:rPr>
            </w:pPr>
            <w:r w:rsidRPr="00E17629">
              <w:rPr>
                <w:rFonts w:ascii="Times New Roman" w:hAnsi="Times New Roman" w:cs="Times New Roman"/>
                <w:b/>
                <w:sz w:val="28"/>
                <w:szCs w:val="28"/>
              </w:rPr>
              <w:t xml:space="preserve">Длительность  </w:t>
            </w:r>
          </w:p>
          <w:p w:rsidR="00C76C52" w:rsidRPr="00E17629" w:rsidRDefault="00C76C52" w:rsidP="00DB7205">
            <w:pPr>
              <w:jc w:val="center"/>
              <w:rPr>
                <w:rFonts w:ascii="Times New Roman" w:hAnsi="Times New Roman" w:cs="Times New Roman"/>
                <w:b/>
                <w:sz w:val="28"/>
                <w:szCs w:val="28"/>
              </w:rPr>
            </w:pPr>
            <w:r w:rsidRPr="00E17629">
              <w:rPr>
                <w:rFonts w:ascii="Times New Roman" w:hAnsi="Times New Roman" w:cs="Times New Roman"/>
                <w:b/>
                <w:sz w:val="28"/>
                <w:szCs w:val="28"/>
              </w:rPr>
              <w:t>курса</w:t>
            </w:r>
          </w:p>
          <w:p w:rsidR="00C76C52" w:rsidRPr="00E17629" w:rsidRDefault="00C76C52" w:rsidP="00DB7205">
            <w:pPr>
              <w:jc w:val="center"/>
              <w:rPr>
                <w:rFonts w:ascii="Times New Roman" w:hAnsi="Times New Roman" w:cs="Times New Roman"/>
                <w:sz w:val="28"/>
                <w:szCs w:val="28"/>
              </w:rPr>
            </w:pPr>
            <w:r w:rsidRPr="00E17629">
              <w:rPr>
                <w:rFonts w:ascii="Times New Roman" w:hAnsi="Times New Roman" w:cs="Times New Roman"/>
                <w:b/>
                <w:sz w:val="28"/>
                <w:szCs w:val="28"/>
              </w:rPr>
              <w:t>лечения</w:t>
            </w:r>
          </w:p>
        </w:tc>
      </w:tr>
      <w:tr w:rsidR="00CD05C0" w:rsidRPr="00E17629" w:rsidTr="00B75400">
        <w:trPr>
          <w:trHeight w:val="255"/>
        </w:trPr>
        <w:tc>
          <w:tcPr>
            <w:tcW w:w="865" w:type="pct"/>
            <w:vMerge/>
            <w:tcBorders>
              <w:left w:val="single" w:sz="8" w:space="0" w:color="auto"/>
              <w:bottom w:val="single" w:sz="8" w:space="0" w:color="auto"/>
              <w:right w:val="single" w:sz="8" w:space="0" w:color="auto"/>
            </w:tcBorders>
            <w:tcMar>
              <w:top w:w="0" w:type="dxa"/>
              <w:left w:w="108" w:type="dxa"/>
              <w:bottom w:w="0" w:type="dxa"/>
              <w:right w:w="108" w:type="dxa"/>
            </w:tcMar>
          </w:tcPr>
          <w:p w:rsidR="00C76C52" w:rsidRPr="00E17629" w:rsidRDefault="00C76C52" w:rsidP="00DB7205">
            <w:pPr>
              <w:ind w:firstLine="400"/>
              <w:rPr>
                <w:rFonts w:ascii="Times New Roman" w:hAnsi="Times New Roman" w:cs="Times New Roman"/>
                <w:b/>
                <w:bCs/>
                <w:sz w:val="28"/>
                <w:szCs w:val="28"/>
              </w:rPr>
            </w:pPr>
          </w:p>
        </w:tc>
        <w:tc>
          <w:tcPr>
            <w:tcW w:w="1054" w:type="pct"/>
            <w:vMerge/>
            <w:tcBorders>
              <w:left w:val="nil"/>
              <w:bottom w:val="single" w:sz="8" w:space="0" w:color="auto"/>
              <w:right w:val="single" w:sz="8" w:space="0" w:color="auto"/>
            </w:tcBorders>
            <w:tcMar>
              <w:top w:w="0" w:type="dxa"/>
              <w:left w:w="108" w:type="dxa"/>
              <w:bottom w:w="0" w:type="dxa"/>
              <w:right w:w="108" w:type="dxa"/>
            </w:tcMar>
          </w:tcPr>
          <w:p w:rsidR="00C76C52" w:rsidRPr="00E17629" w:rsidRDefault="00C76C52" w:rsidP="00DB7205">
            <w:pPr>
              <w:ind w:firstLine="400"/>
              <w:rPr>
                <w:rFonts w:ascii="Times New Roman" w:hAnsi="Times New Roman" w:cs="Times New Roman"/>
                <w:b/>
                <w:bCs/>
                <w:sz w:val="28"/>
                <w:szCs w:val="28"/>
              </w:rPr>
            </w:pPr>
          </w:p>
        </w:tc>
        <w:tc>
          <w:tcPr>
            <w:tcW w:w="578" w:type="pct"/>
            <w:vMerge/>
            <w:tcBorders>
              <w:left w:val="nil"/>
              <w:bottom w:val="single" w:sz="8" w:space="0" w:color="auto"/>
              <w:right w:val="single" w:sz="8" w:space="0" w:color="auto"/>
            </w:tcBorders>
            <w:tcMar>
              <w:top w:w="0" w:type="dxa"/>
              <w:left w:w="108" w:type="dxa"/>
              <w:bottom w:w="0" w:type="dxa"/>
              <w:right w:w="108" w:type="dxa"/>
            </w:tcMar>
          </w:tcPr>
          <w:p w:rsidR="00C76C52" w:rsidRPr="00E17629" w:rsidRDefault="00C76C52" w:rsidP="00DB7205">
            <w:pPr>
              <w:rPr>
                <w:rFonts w:ascii="Times New Roman" w:hAnsi="Times New Roman" w:cs="Times New Roman"/>
                <w:b/>
                <w:bCs/>
                <w:sz w:val="28"/>
                <w:szCs w:val="28"/>
              </w:rPr>
            </w:pPr>
          </w:p>
        </w:tc>
        <w:tc>
          <w:tcPr>
            <w:tcW w:w="653" w:type="pct"/>
            <w:tcBorders>
              <w:top w:val="single" w:sz="4" w:space="0" w:color="auto"/>
              <w:left w:val="nil"/>
              <w:bottom w:val="single" w:sz="8" w:space="0" w:color="auto"/>
              <w:right w:val="single" w:sz="4" w:space="0" w:color="auto"/>
            </w:tcBorders>
            <w:tcMar>
              <w:top w:w="0" w:type="dxa"/>
              <w:left w:w="108" w:type="dxa"/>
              <w:bottom w:w="0" w:type="dxa"/>
              <w:right w:w="108" w:type="dxa"/>
            </w:tcMar>
          </w:tcPr>
          <w:p w:rsidR="00C76C52" w:rsidRPr="00E17629" w:rsidRDefault="00C76C52" w:rsidP="00DB7205">
            <w:pPr>
              <w:rPr>
                <w:rFonts w:ascii="Times New Roman" w:hAnsi="Times New Roman" w:cs="Times New Roman"/>
                <w:b/>
                <w:bCs/>
                <w:sz w:val="28"/>
                <w:szCs w:val="28"/>
              </w:rPr>
            </w:pPr>
            <w:r w:rsidRPr="00E17629">
              <w:rPr>
                <w:rFonts w:ascii="Times New Roman" w:hAnsi="Times New Roman" w:cs="Times New Roman"/>
                <w:b/>
                <w:bCs/>
                <w:sz w:val="28"/>
                <w:szCs w:val="28"/>
              </w:rPr>
              <w:t xml:space="preserve">Детям раннего возраста </w:t>
            </w:r>
          </w:p>
        </w:tc>
        <w:tc>
          <w:tcPr>
            <w:tcW w:w="517" w:type="pct"/>
            <w:tcBorders>
              <w:top w:val="single" w:sz="4" w:space="0" w:color="auto"/>
              <w:left w:val="single" w:sz="4" w:space="0" w:color="auto"/>
              <w:bottom w:val="single" w:sz="8" w:space="0" w:color="auto"/>
              <w:right w:val="single" w:sz="8" w:space="0" w:color="auto"/>
            </w:tcBorders>
          </w:tcPr>
          <w:p w:rsidR="00C76C52" w:rsidRPr="00E17629" w:rsidRDefault="00C76C52" w:rsidP="00DB7205">
            <w:pPr>
              <w:rPr>
                <w:rFonts w:ascii="Times New Roman" w:hAnsi="Times New Roman" w:cs="Times New Roman"/>
                <w:b/>
                <w:bCs/>
                <w:sz w:val="28"/>
                <w:szCs w:val="28"/>
              </w:rPr>
            </w:pPr>
            <w:r w:rsidRPr="00E17629">
              <w:rPr>
                <w:rFonts w:ascii="Times New Roman" w:hAnsi="Times New Roman" w:cs="Times New Roman"/>
                <w:b/>
                <w:bCs/>
                <w:sz w:val="28"/>
                <w:szCs w:val="28"/>
              </w:rPr>
              <w:t xml:space="preserve">Детям старшего возраста </w:t>
            </w:r>
          </w:p>
        </w:tc>
        <w:tc>
          <w:tcPr>
            <w:tcW w:w="666" w:type="pct"/>
            <w:vMerge/>
            <w:tcBorders>
              <w:left w:val="nil"/>
              <w:bottom w:val="single" w:sz="8" w:space="0" w:color="auto"/>
              <w:right w:val="single" w:sz="4" w:space="0" w:color="auto"/>
            </w:tcBorders>
            <w:tcMar>
              <w:top w:w="0" w:type="dxa"/>
              <w:left w:w="108" w:type="dxa"/>
              <w:bottom w:w="0" w:type="dxa"/>
              <w:right w:w="108" w:type="dxa"/>
            </w:tcMar>
          </w:tcPr>
          <w:p w:rsidR="00C76C52" w:rsidRPr="00E17629" w:rsidRDefault="00C76C52" w:rsidP="00DB7205">
            <w:pPr>
              <w:rPr>
                <w:rFonts w:ascii="Times New Roman" w:hAnsi="Times New Roman" w:cs="Times New Roman"/>
                <w:b/>
                <w:bCs/>
                <w:sz w:val="28"/>
                <w:szCs w:val="28"/>
              </w:rPr>
            </w:pPr>
          </w:p>
        </w:tc>
        <w:tc>
          <w:tcPr>
            <w:tcW w:w="666" w:type="pct"/>
            <w:vMerge/>
            <w:tcBorders>
              <w:left w:val="single" w:sz="4" w:space="0" w:color="auto"/>
              <w:bottom w:val="single" w:sz="8" w:space="0" w:color="auto"/>
              <w:right w:val="single" w:sz="8" w:space="0" w:color="auto"/>
            </w:tcBorders>
          </w:tcPr>
          <w:p w:rsidR="00C76C52" w:rsidRPr="00E17629" w:rsidRDefault="00C76C52" w:rsidP="00DB7205">
            <w:pPr>
              <w:rPr>
                <w:rFonts w:ascii="Times New Roman" w:hAnsi="Times New Roman" w:cs="Times New Roman"/>
                <w:b/>
                <w:sz w:val="28"/>
                <w:szCs w:val="28"/>
              </w:rPr>
            </w:pPr>
          </w:p>
        </w:tc>
      </w:tr>
      <w:tr w:rsidR="00B75400" w:rsidRPr="00E17629" w:rsidTr="00B75400">
        <w:tc>
          <w:tcPr>
            <w:tcW w:w="3151" w:type="pct"/>
            <w:gridSpan w:val="4"/>
            <w:tcBorders>
              <w:top w:val="nil"/>
              <w:left w:val="single" w:sz="8" w:space="0" w:color="auto"/>
              <w:bottom w:val="single" w:sz="8" w:space="0" w:color="auto"/>
              <w:right w:val="single" w:sz="4" w:space="0" w:color="auto"/>
            </w:tcBorders>
            <w:tcMar>
              <w:top w:w="0" w:type="dxa"/>
              <w:left w:w="108" w:type="dxa"/>
              <w:bottom w:w="0" w:type="dxa"/>
              <w:right w:w="108" w:type="dxa"/>
            </w:tcMar>
          </w:tcPr>
          <w:p w:rsidR="00C76C52" w:rsidRPr="00E17629" w:rsidRDefault="00C76C52" w:rsidP="0090131D">
            <w:pPr>
              <w:jc w:val="center"/>
              <w:rPr>
                <w:rFonts w:ascii="Times New Roman" w:hAnsi="Times New Roman" w:cs="Times New Roman"/>
                <w:b/>
                <w:sz w:val="28"/>
                <w:szCs w:val="28"/>
              </w:rPr>
            </w:pPr>
            <w:r w:rsidRPr="00E17629">
              <w:rPr>
                <w:rFonts w:ascii="Times New Roman" w:hAnsi="Times New Roman" w:cs="Times New Roman"/>
                <w:b/>
                <w:sz w:val="28"/>
                <w:szCs w:val="28"/>
              </w:rPr>
              <w:t>Основные</w:t>
            </w:r>
          </w:p>
        </w:tc>
        <w:tc>
          <w:tcPr>
            <w:tcW w:w="1849" w:type="pct"/>
            <w:gridSpan w:val="3"/>
            <w:tcBorders>
              <w:top w:val="nil"/>
              <w:left w:val="single" w:sz="4" w:space="0" w:color="auto"/>
              <w:bottom w:val="single" w:sz="8" w:space="0" w:color="auto"/>
              <w:right w:val="single" w:sz="8" w:space="0" w:color="auto"/>
            </w:tcBorders>
          </w:tcPr>
          <w:p w:rsidR="00C76C52" w:rsidRPr="00E17629" w:rsidRDefault="00C76C52" w:rsidP="00C76C52">
            <w:pPr>
              <w:jc w:val="center"/>
              <w:rPr>
                <w:rFonts w:ascii="Times New Roman" w:hAnsi="Times New Roman" w:cs="Times New Roman"/>
                <w:b/>
                <w:sz w:val="28"/>
                <w:szCs w:val="28"/>
              </w:rPr>
            </w:pPr>
          </w:p>
        </w:tc>
      </w:tr>
      <w:tr w:rsidR="00F72CA1" w:rsidRPr="00E17629" w:rsidTr="00B75400">
        <w:tc>
          <w:tcPr>
            <w:tcW w:w="86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76C52" w:rsidRPr="00E17629" w:rsidRDefault="00C76C52" w:rsidP="006518C2">
            <w:pPr>
              <w:rPr>
                <w:rFonts w:ascii="Times New Roman" w:hAnsi="Times New Roman" w:cs="Times New Roman"/>
                <w:sz w:val="28"/>
                <w:szCs w:val="28"/>
              </w:rPr>
            </w:pPr>
            <w:r w:rsidRPr="00E17629">
              <w:rPr>
                <w:rFonts w:ascii="Times New Roman" w:hAnsi="Times New Roman" w:cs="Times New Roman"/>
                <w:sz w:val="28"/>
                <w:szCs w:val="28"/>
              </w:rPr>
              <w:t>Эналаприл</w:t>
            </w:r>
          </w:p>
        </w:tc>
        <w:tc>
          <w:tcPr>
            <w:tcW w:w="1054" w:type="pct"/>
            <w:tcBorders>
              <w:top w:val="nil"/>
              <w:left w:val="nil"/>
              <w:bottom w:val="single" w:sz="8" w:space="0" w:color="auto"/>
              <w:right w:val="single" w:sz="8" w:space="0" w:color="auto"/>
            </w:tcBorders>
            <w:tcMar>
              <w:top w:w="0" w:type="dxa"/>
              <w:left w:w="108" w:type="dxa"/>
              <w:bottom w:w="0" w:type="dxa"/>
              <w:right w:w="108" w:type="dxa"/>
            </w:tcMar>
          </w:tcPr>
          <w:p w:rsidR="00C76C52" w:rsidRPr="00E17629" w:rsidRDefault="00C76C52" w:rsidP="00C659BB">
            <w:pPr>
              <w:ind w:firstLine="400"/>
              <w:rPr>
                <w:rFonts w:ascii="Times New Roman" w:hAnsi="Times New Roman" w:cs="Times New Roman"/>
                <w:sz w:val="28"/>
                <w:szCs w:val="28"/>
              </w:rPr>
            </w:pPr>
            <w:r w:rsidRPr="00E17629">
              <w:rPr>
                <w:rFonts w:ascii="Times New Roman" w:hAnsi="Times New Roman" w:cs="Times New Roman"/>
                <w:sz w:val="28"/>
                <w:szCs w:val="28"/>
              </w:rPr>
              <w:t>ИАПФ</w:t>
            </w:r>
          </w:p>
        </w:tc>
        <w:tc>
          <w:tcPr>
            <w:tcW w:w="578" w:type="pct"/>
            <w:tcBorders>
              <w:top w:val="nil"/>
              <w:left w:val="nil"/>
              <w:bottom w:val="single" w:sz="8" w:space="0" w:color="auto"/>
              <w:right w:val="single" w:sz="8" w:space="0" w:color="auto"/>
            </w:tcBorders>
            <w:tcMar>
              <w:top w:w="0" w:type="dxa"/>
              <w:left w:w="108" w:type="dxa"/>
              <w:bottom w:w="0" w:type="dxa"/>
              <w:right w:w="108" w:type="dxa"/>
            </w:tcMar>
          </w:tcPr>
          <w:p w:rsidR="00C76C52" w:rsidRPr="00E17629" w:rsidRDefault="00C76C52" w:rsidP="00C659BB">
            <w:pPr>
              <w:ind w:firstLine="400"/>
              <w:rPr>
                <w:rFonts w:ascii="Times New Roman" w:hAnsi="Times New Roman" w:cs="Times New Roman"/>
                <w:sz w:val="28"/>
                <w:szCs w:val="28"/>
                <w:lang w:val="en-US"/>
              </w:rPr>
            </w:pPr>
            <w:r w:rsidRPr="00E17629">
              <w:rPr>
                <w:rFonts w:ascii="Times New Roman" w:hAnsi="Times New Roman" w:cs="Times New Roman"/>
                <w:sz w:val="28"/>
                <w:szCs w:val="28"/>
                <w:lang w:val="en-US"/>
              </w:rPr>
              <w:t>Per os</w:t>
            </w:r>
          </w:p>
        </w:tc>
        <w:tc>
          <w:tcPr>
            <w:tcW w:w="653" w:type="pct"/>
            <w:tcBorders>
              <w:top w:val="nil"/>
              <w:left w:val="nil"/>
              <w:bottom w:val="single" w:sz="8" w:space="0" w:color="auto"/>
              <w:right w:val="single" w:sz="4" w:space="0" w:color="auto"/>
            </w:tcBorders>
            <w:tcMar>
              <w:top w:w="0" w:type="dxa"/>
              <w:left w:w="108" w:type="dxa"/>
              <w:bottom w:w="0" w:type="dxa"/>
              <w:right w:w="108" w:type="dxa"/>
            </w:tcMar>
          </w:tcPr>
          <w:p w:rsidR="00C76C52" w:rsidRPr="00E17629" w:rsidRDefault="00C76C52" w:rsidP="0090131D">
            <w:pPr>
              <w:rPr>
                <w:rFonts w:ascii="Times New Roman" w:hAnsi="Times New Roman" w:cs="Times New Roman"/>
                <w:sz w:val="28"/>
                <w:szCs w:val="28"/>
              </w:rPr>
            </w:pPr>
            <w:r w:rsidRPr="00E17629">
              <w:rPr>
                <w:rFonts w:ascii="Times New Roman" w:hAnsi="Times New Roman" w:cs="Times New Roman"/>
                <w:sz w:val="28"/>
                <w:szCs w:val="28"/>
                <w:lang w:val="en-US"/>
              </w:rPr>
              <w:t xml:space="preserve">0.1-0.5 </w:t>
            </w:r>
            <w:r w:rsidRPr="00E17629">
              <w:rPr>
                <w:rFonts w:ascii="Times New Roman" w:hAnsi="Times New Roman" w:cs="Times New Roman"/>
                <w:sz w:val="28"/>
                <w:szCs w:val="28"/>
              </w:rPr>
              <w:t>мг/кг/сут</w:t>
            </w:r>
          </w:p>
        </w:tc>
        <w:tc>
          <w:tcPr>
            <w:tcW w:w="517" w:type="pct"/>
            <w:tcBorders>
              <w:top w:val="nil"/>
              <w:left w:val="single" w:sz="4" w:space="0" w:color="auto"/>
              <w:bottom w:val="single" w:sz="8" w:space="0" w:color="auto"/>
              <w:right w:val="single" w:sz="8" w:space="0" w:color="auto"/>
            </w:tcBorders>
          </w:tcPr>
          <w:p w:rsidR="00C76C52" w:rsidRPr="00E17629" w:rsidRDefault="00CD05C0" w:rsidP="00CD05C0">
            <w:pPr>
              <w:jc w:val="center"/>
              <w:rPr>
                <w:rFonts w:ascii="Times New Roman" w:hAnsi="Times New Roman" w:cs="Times New Roman"/>
                <w:sz w:val="28"/>
                <w:szCs w:val="28"/>
              </w:rPr>
            </w:pPr>
            <w:r w:rsidRPr="00E17629">
              <w:rPr>
                <w:rFonts w:ascii="Times New Roman" w:hAnsi="Times New Roman" w:cs="Times New Roman"/>
                <w:sz w:val="28"/>
                <w:szCs w:val="28"/>
              </w:rPr>
              <w:t>Стартовая доза 2,5-5 мг/сут; титруют медленно интервалам 2 недели; целевая доза составляет 10-20 мг/сут</w:t>
            </w:r>
            <w:r w:rsidR="00C76C52" w:rsidRPr="00E17629">
              <w:rPr>
                <w:rFonts w:ascii="Times New Roman" w:hAnsi="Times New Roman" w:cs="Times New Roman"/>
                <w:sz w:val="28"/>
                <w:szCs w:val="28"/>
              </w:rPr>
              <w:t>; не должна превышать 40 мг / сут</w:t>
            </w:r>
          </w:p>
        </w:tc>
        <w:tc>
          <w:tcPr>
            <w:tcW w:w="666" w:type="pct"/>
            <w:tcBorders>
              <w:top w:val="nil"/>
              <w:left w:val="nil"/>
              <w:bottom w:val="single" w:sz="8" w:space="0" w:color="auto"/>
              <w:right w:val="single" w:sz="4" w:space="0" w:color="auto"/>
            </w:tcBorders>
            <w:tcMar>
              <w:top w:w="0" w:type="dxa"/>
              <w:left w:w="108" w:type="dxa"/>
              <w:bottom w:w="0" w:type="dxa"/>
              <w:right w:w="108" w:type="dxa"/>
            </w:tcMar>
          </w:tcPr>
          <w:p w:rsidR="00C76C52" w:rsidRPr="00E17629" w:rsidRDefault="00C76C52" w:rsidP="0090131D">
            <w:pPr>
              <w:rPr>
                <w:rFonts w:ascii="Times New Roman" w:hAnsi="Times New Roman" w:cs="Times New Roman"/>
                <w:sz w:val="28"/>
                <w:szCs w:val="28"/>
              </w:rPr>
            </w:pPr>
            <w:r w:rsidRPr="00E17629">
              <w:rPr>
                <w:rFonts w:ascii="Times New Roman" w:hAnsi="Times New Roman" w:cs="Times New Roman"/>
                <w:sz w:val="28"/>
                <w:szCs w:val="28"/>
              </w:rPr>
              <w:t>2 раза в день (утром и вечером)</w:t>
            </w:r>
          </w:p>
        </w:tc>
        <w:tc>
          <w:tcPr>
            <w:tcW w:w="666" w:type="pct"/>
            <w:tcBorders>
              <w:top w:val="nil"/>
              <w:left w:val="single" w:sz="4" w:space="0" w:color="auto"/>
              <w:bottom w:val="single" w:sz="8" w:space="0" w:color="auto"/>
              <w:right w:val="single" w:sz="8" w:space="0" w:color="auto"/>
            </w:tcBorders>
          </w:tcPr>
          <w:p w:rsidR="00C76C52" w:rsidRPr="00E17629" w:rsidRDefault="00F72CA1" w:rsidP="00DB7205">
            <w:pPr>
              <w:rPr>
                <w:rFonts w:ascii="Times New Roman" w:hAnsi="Times New Roman" w:cs="Times New Roman"/>
                <w:sz w:val="28"/>
                <w:szCs w:val="28"/>
              </w:rPr>
            </w:pPr>
            <w:r w:rsidRPr="00E17629">
              <w:rPr>
                <w:rFonts w:ascii="Times New Roman" w:hAnsi="Times New Roman" w:cs="Times New Roman"/>
                <w:sz w:val="28"/>
                <w:szCs w:val="28"/>
              </w:rPr>
              <w:t>П</w:t>
            </w:r>
            <w:r w:rsidR="00C76C52" w:rsidRPr="00E17629">
              <w:rPr>
                <w:rFonts w:ascii="Times New Roman" w:hAnsi="Times New Roman" w:cs="Times New Roman"/>
                <w:sz w:val="28"/>
                <w:szCs w:val="28"/>
              </w:rPr>
              <w:t>остоянно</w:t>
            </w:r>
            <w:r w:rsidRPr="00E17629">
              <w:rPr>
                <w:rFonts w:ascii="Times New Roman" w:hAnsi="Times New Roman" w:cs="Times New Roman"/>
                <w:sz w:val="28"/>
                <w:szCs w:val="28"/>
              </w:rPr>
              <w:t xml:space="preserve">, под контролем АД </w:t>
            </w:r>
          </w:p>
        </w:tc>
      </w:tr>
      <w:tr w:rsidR="00F72CA1" w:rsidRPr="00E17629" w:rsidTr="00B75400">
        <w:tc>
          <w:tcPr>
            <w:tcW w:w="86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76C52" w:rsidRPr="00E17629" w:rsidRDefault="00C76C52" w:rsidP="006518C2">
            <w:pPr>
              <w:rPr>
                <w:rFonts w:ascii="Times New Roman" w:hAnsi="Times New Roman" w:cs="Times New Roman"/>
                <w:sz w:val="28"/>
                <w:szCs w:val="28"/>
              </w:rPr>
            </w:pPr>
            <w:r w:rsidRPr="00E17629">
              <w:rPr>
                <w:rFonts w:ascii="Times New Roman" w:hAnsi="Times New Roman" w:cs="Times New Roman"/>
                <w:sz w:val="28"/>
                <w:szCs w:val="28"/>
              </w:rPr>
              <w:t>Каптоприл</w:t>
            </w:r>
          </w:p>
        </w:tc>
        <w:tc>
          <w:tcPr>
            <w:tcW w:w="1054" w:type="pct"/>
            <w:tcBorders>
              <w:top w:val="nil"/>
              <w:left w:val="nil"/>
              <w:bottom w:val="single" w:sz="8" w:space="0" w:color="auto"/>
              <w:right w:val="single" w:sz="8" w:space="0" w:color="auto"/>
            </w:tcBorders>
            <w:tcMar>
              <w:top w:w="0" w:type="dxa"/>
              <w:left w:w="108" w:type="dxa"/>
              <w:bottom w:w="0" w:type="dxa"/>
              <w:right w:w="108" w:type="dxa"/>
            </w:tcMar>
          </w:tcPr>
          <w:p w:rsidR="00C76C52" w:rsidRPr="00E17629" w:rsidRDefault="00C76C52" w:rsidP="00C659BB">
            <w:pPr>
              <w:ind w:firstLine="400"/>
              <w:rPr>
                <w:rFonts w:ascii="Times New Roman" w:hAnsi="Times New Roman" w:cs="Times New Roman"/>
                <w:sz w:val="28"/>
                <w:szCs w:val="28"/>
              </w:rPr>
            </w:pPr>
            <w:r w:rsidRPr="00E17629">
              <w:rPr>
                <w:rFonts w:ascii="Times New Roman" w:hAnsi="Times New Roman" w:cs="Times New Roman"/>
                <w:sz w:val="28"/>
                <w:szCs w:val="28"/>
              </w:rPr>
              <w:t>ИАПФ</w:t>
            </w:r>
          </w:p>
        </w:tc>
        <w:tc>
          <w:tcPr>
            <w:tcW w:w="578" w:type="pct"/>
            <w:tcBorders>
              <w:top w:val="nil"/>
              <w:left w:val="nil"/>
              <w:bottom w:val="single" w:sz="8" w:space="0" w:color="auto"/>
              <w:right w:val="single" w:sz="8" w:space="0" w:color="auto"/>
            </w:tcBorders>
            <w:tcMar>
              <w:top w:w="0" w:type="dxa"/>
              <w:left w:w="108" w:type="dxa"/>
              <w:bottom w:w="0" w:type="dxa"/>
              <w:right w:w="108" w:type="dxa"/>
            </w:tcMar>
          </w:tcPr>
          <w:p w:rsidR="00C76C52" w:rsidRPr="00E17629" w:rsidRDefault="00C76C52" w:rsidP="00C659BB">
            <w:pPr>
              <w:ind w:firstLine="400"/>
              <w:rPr>
                <w:rFonts w:ascii="Times New Roman" w:hAnsi="Times New Roman" w:cs="Times New Roman"/>
                <w:sz w:val="28"/>
                <w:szCs w:val="28"/>
                <w:lang w:val="en-US"/>
              </w:rPr>
            </w:pPr>
            <w:r w:rsidRPr="00E17629">
              <w:rPr>
                <w:rFonts w:ascii="Times New Roman" w:hAnsi="Times New Roman" w:cs="Times New Roman"/>
                <w:sz w:val="28"/>
                <w:szCs w:val="28"/>
                <w:lang w:val="en-US"/>
              </w:rPr>
              <w:t>Per os</w:t>
            </w:r>
          </w:p>
        </w:tc>
        <w:tc>
          <w:tcPr>
            <w:tcW w:w="653" w:type="pct"/>
            <w:tcBorders>
              <w:top w:val="nil"/>
              <w:left w:val="nil"/>
              <w:bottom w:val="single" w:sz="8" w:space="0" w:color="auto"/>
              <w:right w:val="single" w:sz="4" w:space="0" w:color="auto"/>
            </w:tcBorders>
            <w:tcMar>
              <w:top w:w="0" w:type="dxa"/>
              <w:left w:w="108" w:type="dxa"/>
              <w:bottom w:w="0" w:type="dxa"/>
              <w:right w:w="108" w:type="dxa"/>
            </w:tcMar>
          </w:tcPr>
          <w:p w:rsidR="00C76C52" w:rsidRPr="00E17629" w:rsidRDefault="00C76C52" w:rsidP="00C659BB">
            <w:pPr>
              <w:ind w:firstLine="400"/>
              <w:rPr>
                <w:rFonts w:ascii="Times New Roman" w:hAnsi="Times New Roman" w:cs="Times New Roman"/>
                <w:sz w:val="28"/>
                <w:szCs w:val="28"/>
                <w:lang w:val="en-US"/>
              </w:rPr>
            </w:pPr>
            <w:r w:rsidRPr="00E17629">
              <w:rPr>
                <w:rFonts w:ascii="Times New Roman" w:hAnsi="Times New Roman" w:cs="Times New Roman"/>
                <w:sz w:val="28"/>
                <w:szCs w:val="28"/>
                <w:lang w:val="en-US"/>
              </w:rPr>
              <w:t xml:space="preserve">0.1-0.5 </w:t>
            </w:r>
            <w:r w:rsidRPr="00E17629">
              <w:rPr>
                <w:rFonts w:ascii="Times New Roman" w:hAnsi="Times New Roman" w:cs="Times New Roman"/>
                <w:sz w:val="28"/>
                <w:szCs w:val="28"/>
              </w:rPr>
              <w:t>мг/кг/сут</w:t>
            </w:r>
          </w:p>
        </w:tc>
        <w:tc>
          <w:tcPr>
            <w:tcW w:w="517" w:type="pct"/>
            <w:tcBorders>
              <w:top w:val="nil"/>
              <w:left w:val="single" w:sz="4" w:space="0" w:color="auto"/>
              <w:bottom w:val="single" w:sz="8" w:space="0" w:color="auto"/>
              <w:right w:val="single" w:sz="8" w:space="0" w:color="auto"/>
            </w:tcBorders>
          </w:tcPr>
          <w:p w:rsidR="00C76C52" w:rsidRPr="00E17629" w:rsidRDefault="00CD05C0" w:rsidP="00C659BB">
            <w:pPr>
              <w:ind w:firstLine="400"/>
              <w:rPr>
                <w:rFonts w:ascii="Times New Roman" w:hAnsi="Times New Roman" w:cs="Times New Roman"/>
                <w:sz w:val="28"/>
                <w:szCs w:val="28"/>
              </w:rPr>
            </w:pPr>
            <w:r w:rsidRPr="00E17629">
              <w:rPr>
                <w:rFonts w:ascii="Times New Roman" w:hAnsi="Times New Roman" w:cs="Times New Roman"/>
                <w:sz w:val="28"/>
                <w:szCs w:val="28"/>
              </w:rPr>
              <w:t>---</w:t>
            </w:r>
          </w:p>
        </w:tc>
        <w:tc>
          <w:tcPr>
            <w:tcW w:w="666" w:type="pct"/>
            <w:tcBorders>
              <w:top w:val="nil"/>
              <w:left w:val="nil"/>
              <w:bottom w:val="single" w:sz="8" w:space="0" w:color="auto"/>
              <w:right w:val="single" w:sz="4" w:space="0" w:color="auto"/>
            </w:tcBorders>
            <w:tcMar>
              <w:top w:w="0" w:type="dxa"/>
              <w:left w:w="108" w:type="dxa"/>
              <w:bottom w:w="0" w:type="dxa"/>
              <w:right w:w="108" w:type="dxa"/>
            </w:tcMar>
          </w:tcPr>
          <w:p w:rsidR="00C76C52" w:rsidRPr="00E17629" w:rsidRDefault="00C76C52" w:rsidP="00C76C52">
            <w:pPr>
              <w:rPr>
                <w:rFonts w:ascii="Times New Roman" w:hAnsi="Times New Roman" w:cs="Times New Roman"/>
                <w:sz w:val="28"/>
                <w:szCs w:val="28"/>
              </w:rPr>
            </w:pPr>
            <w:r w:rsidRPr="00E17629">
              <w:rPr>
                <w:rFonts w:ascii="Times New Roman" w:hAnsi="Times New Roman" w:cs="Times New Roman"/>
                <w:sz w:val="28"/>
                <w:szCs w:val="28"/>
              </w:rPr>
              <w:t>2 раза в день (утром и вечером)</w:t>
            </w:r>
          </w:p>
        </w:tc>
        <w:tc>
          <w:tcPr>
            <w:tcW w:w="666" w:type="pct"/>
            <w:tcBorders>
              <w:top w:val="nil"/>
              <w:left w:val="single" w:sz="4" w:space="0" w:color="auto"/>
              <w:bottom w:val="single" w:sz="8" w:space="0" w:color="auto"/>
              <w:right w:val="single" w:sz="8" w:space="0" w:color="auto"/>
            </w:tcBorders>
          </w:tcPr>
          <w:p w:rsidR="00C76C52" w:rsidRPr="00E17629" w:rsidRDefault="00C76C52" w:rsidP="00DB7205">
            <w:pPr>
              <w:rPr>
                <w:rFonts w:ascii="Times New Roman" w:hAnsi="Times New Roman" w:cs="Times New Roman"/>
                <w:sz w:val="28"/>
                <w:szCs w:val="28"/>
              </w:rPr>
            </w:pPr>
            <w:r w:rsidRPr="00E17629">
              <w:rPr>
                <w:rFonts w:ascii="Times New Roman" w:hAnsi="Times New Roman" w:cs="Times New Roman"/>
                <w:sz w:val="28"/>
                <w:szCs w:val="28"/>
              </w:rPr>
              <w:t>Постоянно</w:t>
            </w:r>
            <w:r w:rsidR="00F72CA1" w:rsidRPr="00E17629">
              <w:rPr>
                <w:rFonts w:ascii="Times New Roman" w:hAnsi="Times New Roman" w:cs="Times New Roman"/>
                <w:sz w:val="28"/>
                <w:szCs w:val="28"/>
              </w:rPr>
              <w:t>, под контролем АД</w:t>
            </w:r>
          </w:p>
        </w:tc>
      </w:tr>
      <w:tr w:rsidR="00F72CA1" w:rsidRPr="00E17629" w:rsidTr="00B75400">
        <w:tc>
          <w:tcPr>
            <w:tcW w:w="86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76C52" w:rsidRPr="00E17629" w:rsidRDefault="00C76C52" w:rsidP="006518C2">
            <w:pPr>
              <w:rPr>
                <w:rFonts w:ascii="Times New Roman" w:hAnsi="Times New Roman" w:cs="Times New Roman"/>
                <w:sz w:val="28"/>
                <w:szCs w:val="28"/>
              </w:rPr>
            </w:pPr>
            <w:r w:rsidRPr="00E17629">
              <w:rPr>
                <w:rFonts w:ascii="Times New Roman" w:hAnsi="Times New Roman" w:cs="Times New Roman"/>
                <w:sz w:val="28"/>
                <w:szCs w:val="28"/>
              </w:rPr>
              <w:t>Лозартан</w:t>
            </w:r>
          </w:p>
        </w:tc>
        <w:tc>
          <w:tcPr>
            <w:tcW w:w="1054" w:type="pct"/>
            <w:tcBorders>
              <w:top w:val="nil"/>
              <w:left w:val="nil"/>
              <w:bottom w:val="single" w:sz="8" w:space="0" w:color="auto"/>
              <w:right w:val="single" w:sz="8" w:space="0" w:color="auto"/>
            </w:tcBorders>
            <w:tcMar>
              <w:top w:w="0" w:type="dxa"/>
              <w:left w:w="108" w:type="dxa"/>
              <w:bottom w:w="0" w:type="dxa"/>
              <w:right w:w="108" w:type="dxa"/>
            </w:tcMar>
          </w:tcPr>
          <w:p w:rsidR="00C76C52" w:rsidRPr="00E17629" w:rsidRDefault="00C76C52" w:rsidP="00C76C52">
            <w:pPr>
              <w:ind w:firstLine="400"/>
              <w:jc w:val="center"/>
              <w:rPr>
                <w:rFonts w:ascii="Times New Roman" w:hAnsi="Times New Roman" w:cs="Times New Roman"/>
                <w:sz w:val="28"/>
                <w:szCs w:val="28"/>
              </w:rPr>
            </w:pPr>
            <w:r w:rsidRPr="00E17629">
              <w:rPr>
                <w:rFonts w:ascii="Times New Roman" w:hAnsi="Times New Roman" w:cs="Times New Roman"/>
                <w:bCs/>
                <w:iCs/>
                <w:sz w:val="28"/>
                <w:szCs w:val="28"/>
              </w:rPr>
              <w:t>Антагонисты рецепторов к ангиотензину II</w:t>
            </w:r>
          </w:p>
        </w:tc>
        <w:tc>
          <w:tcPr>
            <w:tcW w:w="578" w:type="pct"/>
            <w:tcBorders>
              <w:top w:val="nil"/>
              <w:left w:val="nil"/>
              <w:bottom w:val="single" w:sz="8" w:space="0" w:color="auto"/>
              <w:right w:val="single" w:sz="8" w:space="0" w:color="auto"/>
            </w:tcBorders>
            <w:tcMar>
              <w:top w:w="0" w:type="dxa"/>
              <w:left w:w="108" w:type="dxa"/>
              <w:bottom w:w="0" w:type="dxa"/>
              <w:right w:w="108" w:type="dxa"/>
            </w:tcMar>
          </w:tcPr>
          <w:p w:rsidR="00C76C52" w:rsidRPr="00E17629" w:rsidRDefault="00C76C52" w:rsidP="00C659BB">
            <w:pPr>
              <w:ind w:firstLine="400"/>
              <w:rPr>
                <w:rFonts w:ascii="Times New Roman" w:hAnsi="Times New Roman" w:cs="Times New Roman"/>
                <w:sz w:val="28"/>
                <w:szCs w:val="28"/>
              </w:rPr>
            </w:pPr>
            <w:r w:rsidRPr="00E17629">
              <w:rPr>
                <w:rFonts w:ascii="Times New Roman" w:hAnsi="Times New Roman" w:cs="Times New Roman"/>
                <w:sz w:val="28"/>
                <w:szCs w:val="28"/>
                <w:lang w:val="en-US"/>
              </w:rPr>
              <w:t>Per os</w:t>
            </w:r>
          </w:p>
        </w:tc>
        <w:tc>
          <w:tcPr>
            <w:tcW w:w="653" w:type="pct"/>
            <w:tcBorders>
              <w:top w:val="nil"/>
              <w:left w:val="nil"/>
              <w:bottom w:val="single" w:sz="8" w:space="0" w:color="auto"/>
              <w:right w:val="single" w:sz="4" w:space="0" w:color="auto"/>
            </w:tcBorders>
            <w:tcMar>
              <w:top w:w="0" w:type="dxa"/>
              <w:left w:w="108" w:type="dxa"/>
              <w:bottom w:w="0" w:type="dxa"/>
              <w:right w:w="108" w:type="dxa"/>
            </w:tcMar>
          </w:tcPr>
          <w:p w:rsidR="00C76C52" w:rsidRPr="00E17629" w:rsidRDefault="00C76C52" w:rsidP="00C76C52">
            <w:pPr>
              <w:rPr>
                <w:rFonts w:ascii="Times New Roman" w:hAnsi="Times New Roman" w:cs="Times New Roman"/>
                <w:sz w:val="28"/>
                <w:szCs w:val="28"/>
              </w:rPr>
            </w:pPr>
            <w:r w:rsidRPr="00E17629">
              <w:rPr>
                <w:rFonts w:ascii="Times New Roman" w:hAnsi="Times New Roman" w:cs="Times New Roman"/>
                <w:sz w:val="28"/>
                <w:szCs w:val="28"/>
              </w:rPr>
              <w:t>Начальная доза при гипертонии составляет 0,1 мг/кг/день; дозировка для лечения ХСН не установлено у детей</w:t>
            </w:r>
          </w:p>
        </w:tc>
        <w:tc>
          <w:tcPr>
            <w:tcW w:w="517" w:type="pct"/>
            <w:tcBorders>
              <w:top w:val="nil"/>
              <w:left w:val="single" w:sz="4" w:space="0" w:color="auto"/>
              <w:bottom w:val="single" w:sz="8" w:space="0" w:color="auto"/>
              <w:right w:val="single" w:sz="8" w:space="0" w:color="auto"/>
            </w:tcBorders>
          </w:tcPr>
          <w:p w:rsidR="00C76C52" w:rsidRPr="00E17629" w:rsidRDefault="00CD05C0" w:rsidP="00C76C52">
            <w:pPr>
              <w:rPr>
                <w:rFonts w:ascii="Times New Roman" w:hAnsi="Times New Roman" w:cs="Times New Roman"/>
                <w:sz w:val="28"/>
                <w:szCs w:val="28"/>
              </w:rPr>
            </w:pPr>
            <w:r w:rsidRPr="00E17629">
              <w:rPr>
                <w:rFonts w:ascii="Times New Roman" w:hAnsi="Times New Roman" w:cs="Times New Roman"/>
                <w:sz w:val="28"/>
                <w:szCs w:val="28"/>
              </w:rPr>
              <w:t>25-100 мг/сут</w:t>
            </w:r>
          </w:p>
        </w:tc>
        <w:tc>
          <w:tcPr>
            <w:tcW w:w="666" w:type="pct"/>
            <w:tcBorders>
              <w:top w:val="nil"/>
              <w:left w:val="nil"/>
              <w:bottom w:val="single" w:sz="8" w:space="0" w:color="auto"/>
              <w:right w:val="single" w:sz="4" w:space="0" w:color="auto"/>
            </w:tcBorders>
            <w:tcMar>
              <w:top w:w="0" w:type="dxa"/>
              <w:left w:w="108" w:type="dxa"/>
              <w:bottom w:w="0" w:type="dxa"/>
              <w:right w:w="108" w:type="dxa"/>
            </w:tcMar>
          </w:tcPr>
          <w:p w:rsidR="00C76C52" w:rsidRPr="00E17629" w:rsidRDefault="00CD05C0" w:rsidP="00C659BB">
            <w:pPr>
              <w:ind w:firstLine="400"/>
              <w:rPr>
                <w:rFonts w:ascii="Times New Roman" w:hAnsi="Times New Roman" w:cs="Times New Roman"/>
                <w:sz w:val="28"/>
                <w:szCs w:val="28"/>
              </w:rPr>
            </w:pPr>
            <w:r w:rsidRPr="00E17629">
              <w:rPr>
                <w:rFonts w:ascii="Times New Roman" w:hAnsi="Times New Roman" w:cs="Times New Roman"/>
                <w:sz w:val="28"/>
                <w:szCs w:val="28"/>
              </w:rPr>
              <w:t>1</w:t>
            </w:r>
            <w:r w:rsidR="00C76C52" w:rsidRPr="00E17629">
              <w:rPr>
                <w:rFonts w:ascii="Times New Roman" w:hAnsi="Times New Roman" w:cs="Times New Roman"/>
                <w:sz w:val="28"/>
                <w:szCs w:val="28"/>
              </w:rPr>
              <w:t xml:space="preserve"> ра</w:t>
            </w:r>
            <w:r w:rsidRPr="00E17629">
              <w:rPr>
                <w:rFonts w:ascii="Times New Roman" w:hAnsi="Times New Roman" w:cs="Times New Roman"/>
                <w:sz w:val="28"/>
                <w:szCs w:val="28"/>
              </w:rPr>
              <w:t>з</w:t>
            </w:r>
            <w:r w:rsidR="00C76C52" w:rsidRPr="00E17629">
              <w:rPr>
                <w:rFonts w:ascii="Times New Roman" w:hAnsi="Times New Roman" w:cs="Times New Roman"/>
                <w:sz w:val="28"/>
                <w:szCs w:val="28"/>
              </w:rPr>
              <w:t xml:space="preserve"> в день </w:t>
            </w:r>
          </w:p>
        </w:tc>
        <w:tc>
          <w:tcPr>
            <w:tcW w:w="666" w:type="pct"/>
            <w:tcBorders>
              <w:top w:val="nil"/>
              <w:left w:val="single" w:sz="4" w:space="0" w:color="auto"/>
              <w:bottom w:val="single" w:sz="8" w:space="0" w:color="auto"/>
              <w:right w:val="single" w:sz="8" w:space="0" w:color="auto"/>
            </w:tcBorders>
          </w:tcPr>
          <w:p w:rsidR="00C76C52" w:rsidRPr="00E17629" w:rsidRDefault="00C76C52" w:rsidP="00DB7205">
            <w:pPr>
              <w:rPr>
                <w:rFonts w:ascii="Times New Roman" w:hAnsi="Times New Roman" w:cs="Times New Roman"/>
                <w:sz w:val="28"/>
                <w:szCs w:val="28"/>
              </w:rPr>
            </w:pPr>
          </w:p>
        </w:tc>
      </w:tr>
      <w:tr w:rsidR="00B75400" w:rsidRPr="00E17629" w:rsidTr="00B75400">
        <w:tc>
          <w:tcPr>
            <w:tcW w:w="86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D05C0" w:rsidRPr="00E17629" w:rsidRDefault="00CD05C0" w:rsidP="006518C2">
            <w:pPr>
              <w:rPr>
                <w:rFonts w:ascii="Times New Roman" w:hAnsi="Times New Roman" w:cs="Times New Roman"/>
                <w:sz w:val="28"/>
                <w:szCs w:val="28"/>
              </w:rPr>
            </w:pPr>
            <w:r w:rsidRPr="00E17629">
              <w:rPr>
                <w:rFonts w:ascii="Times New Roman" w:hAnsi="Times New Roman" w:cs="Times New Roman"/>
                <w:sz w:val="28"/>
                <w:szCs w:val="28"/>
              </w:rPr>
              <w:t>Карведилол</w:t>
            </w:r>
          </w:p>
        </w:tc>
        <w:tc>
          <w:tcPr>
            <w:tcW w:w="1054" w:type="pct"/>
            <w:tcBorders>
              <w:top w:val="nil"/>
              <w:left w:val="nil"/>
              <w:bottom w:val="single" w:sz="8" w:space="0" w:color="auto"/>
              <w:right w:val="single" w:sz="8" w:space="0" w:color="auto"/>
            </w:tcBorders>
            <w:tcMar>
              <w:top w:w="0" w:type="dxa"/>
              <w:left w:w="108" w:type="dxa"/>
              <w:bottom w:w="0" w:type="dxa"/>
              <w:right w:w="108" w:type="dxa"/>
            </w:tcMar>
          </w:tcPr>
          <w:p w:rsidR="00CD05C0" w:rsidRPr="00E17629" w:rsidRDefault="00CD05C0" w:rsidP="00CD05C0">
            <w:pPr>
              <w:rPr>
                <w:rFonts w:ascii="Times New Roman" w:hAnsi="Times New Roman" w:cs="Times New Roman"/>
                <w:bCs/>
                <w:iCs/>
                <w:sz w:val="28"/>
                <w:szCs w:val="28"/>
              </w:rPr>
            </w:pPr>
            <w:r w:rsidRPr="00E17629">
              <w:rPr>
                <w:rFonts w:ascii="Times New Roman" w:hAnsi="Times New Roman" w:cs="Times New Roman"/>
                <w:sz w:val="28"/>
                <w:szCs w:val="28"/>
              </w:rPr>
              <w:t xml:space="preserve"> β-адреноблокатор</w:t>
            </w:r>
          </w:p>
        </w:tc>
        <w:tc>
          <w:tcPr>
            <w:tcW w:w="578" w:type="pct"/>
            <w:tcBorders>
              <w:top w:val="nil"/>
              <w:left w:val="nil"/>
              <w:bottom w:val="single" w:sz="8" w:space="0" w:color="auto"/>
              <w:right w:val="single" w:sz="8" w:space="0" w:color="auto"/>
            </w:tcBorders>
            <w:tcMar>
              <w:top w:w="0" w:type="dxa"/>
              <w:left w:w="108" w:type="dxa"/>
              <w:bottom w:w="0" w:type="dxa"/>
              <w:right w:w="108" w:type="dxa"/>
            </w:tcMar>
          </w:tcPr>
          <w:p w:rsidR="00CD05C0" w:rsidRPr="00E17629" w:rsidRDefault="00CD05C0" w:rsidP="00C659BB">
            <w:pPr>
              <w:ind w:firstLine="400"/>
              <w:rPr>
                <w:rFonts w:ascii="Times New Roman" w:hAnsi="Times New Roman" w:cs="Times New Roman"/>
                <w:sz w:val="28"/>
                <w:szCs w:val="28"/>
              </w:rPr>
            </w:pPr>
            <w:r w:rsidRPr="00E17629">
              <w:rPr>
                <w:rFonts w:ascii="Times New Roman" w:hAnsi="Times New Roman" w:cs="Times New Roman"/>
                <w:sz w:val="28"/>
                <w:szCs w:val="28"/>
                <w:lang w:val="en-US"/>
              </w:rPr>
              <w:t>Per os</w:t>
            </w:r>
          </w:p>
        </w:tc>
        <w:tc>
          <w:tcPr>
            <w:tcW w:w="653" w:type="pct"/>
            <w:tcBorders>
              <w:top w:val="nil"/>
              <w:left w:val="nil"/>
              <w:bottom w:val="single" w:sz="8" w:space="0" w:color="auto"/>
              <w:right w:val="single" w:sz="4" w:space="0" w:color="auto"/>
            </w:tcBorders>
            <w:tcMar>
              <w:top w:w="0" w:type="dxa"/>
              <w:left w:w="108" w:type="dxa"/>
              <w:bottom w:w="0" w:type="dxa"/>
              <w:right w:w="108" w:type="dxa"/>
            </w:tcMar>
          </w:tcPr>
          <w:p w:rsidR="00CD05C0" w:rsidRPr="00E17629" w:rsidRDefault="00CD05C0" w:rsidP="00C76C52">
            <w:pPr>
              <w:rPr>
                <w:rFonts w:ascii="Times New Roman" w:hAnsi="Times New Roman" w:cs="Times New Roman"/>
                <w:sz w:val="28"/>
                <w:szCs w:val="28"/>
              </w:rPr>
            </w:pPr>
            <w:r w:rsidRPr="00E17629">
              <w:rPr>
                <w:rFonts w:ascii="Times New Roman" w:hAnsi="Times New Roman" w:cs="Times New Roman"/>
                <w:sz w:val="28"/>
                <w:szCs w:val="28"/>
              </w:rPr>
              <w:t>0.2-0.4 мг/кг/сут</w:t>
            </w:r>
          </w:p>
          <w:p w:rsidR="00CD05C0" w:rsidRPr="00E17629" w:rsidRDefault="00CD05C0" w:rsidP="00C76C52">
            <w:pPr>
              <w:rPr>
                <w:rFonts w:ascii="Times New Roman" w:hAnsi="Times New Roman" w:cs="Times New Roman"/>
                <w:sz w:val="28"/>
                <w:szCs w:val="28"/>
              </w:rPr>
            </w:pPr>
            <w:r w:rsidRPr="00E17629">
              <w:rPr>
                <w:rFonts w:ascii="Times New Roman" w:hAnsi="Times New Roman" w:cs="Times New Roman"/>
                <w:sz w:val="28"/>
                <w:szCs w:val="28"/>
              </w:rPr>
              <w:t>титруют медленно интервалам 2 недели</w:t>
            </w:r>
          </w:p>
        </w:tc>
        <w:tc>
          <w:tcPr>
            <w:tcW w:w="517" w:type="pct"/>
            <w:tcBorders>
              <w:top w:val="nil"/>
              <w:left w:val="single" w:sz="4" w:space="0" w:color="auto"/>
              <w:bottom w:val="single" w:sz="8" w:space="0" w:color="auto"/>
              <w:right w:val="single" w:sz="8" w:space="0" w:color="auto"/>
            </w:tcBorders>
          </w:tcPr>
          <w:p w:rsidR="00CD05C0" w:rsidRPr="00E17629" w:rsidRDefault="00CD05C0" w:rsidP="00C76C52">
            <w:pPr>
              <w:rPr>
                <w:rFonts w:ascii="Times New Roman" w:hAnsi="Times New Roman" w:cs="Times New Roman"/>
                <w:sz w:val="28"/>
                <w:szCs w:val="28"/>
              </w:rPr>
            </w:pPr>
            <w:r w:rsidRPr="00E17629">
              <w:rPr>
                <w:rFonts w:ascii="Times New Roman" w:hAnsi="Times New Roman" w:cs="Times New Roman"/>
                <w:sz w:val="28"/>
                <w:szCs w:val="28"/>
              </w:rPr>
              <w:t>Начальная доза 3.125 мг, целевая доза  12-25 мг/сут</w:t>
            </w:r>
          </w:p>
        </w:tc>
        <w:tc>
          <w:tcPr>
            <w:tcW w:w="666" w:type="pct"/>
            <w:tcBorders>
              <w:top w:val="nil"/>
              <w:left w:val="nil"/>
              <w:bottom w:val="single" w:sz="8" w:space="0" w:color="auto"/>
              <w:right w:val="single" w:sz="4" w:space="0" w:color="auto"/>
            </w:tcBorders>
            <w:tcMar>
              <w:top w:w="0" w:type="dxa"/>
              <w:left w:w="108" w:type="dxa"/>
              <w:bottom w:w="0" w:type="dxa"/>
              <w:right w:w="108" w:type="dxa"/>
            </w:tcMar>
          </w:tcPr>
          <w:p w:rsidR="00CD05C0" w:rsidRPr="00E17629" w:rsidRDefault="00F72CA1" w:rsidP="00C659BB">
            <w:pPr>
              <w:ind w:firstLine="400"/>
              <w:rPr>
                <w:rFonts w:ascii="Times New Roman" w:hAnsi="Times New Roman" w:cs="Times New Roman"/>
                <w:sz w:val="28"/>
                <w:szCs w:val="28"/>
              </w:rPr>
            </w:pPr>
            <w:r w:rsidRPr="00E17629">
              <w:rPr>
                <w:rFonts w:ascii="Times New Roman" w:hAnsi="Times New Roman" w:cs="Times New Roman"/>
                <w:sz w:val="28"/>
                <w:szCs w:val="28"/>
              </w:rPr>
              <w:t xml:space="preserve">2 раза  в день </w:t>
            </w:r>
          </w:p>
        </w:tc>
        <w:tc>
          <w:tcPr>
            <w:tcW w:w="666" w:type="pct"/>
            <w:tcBorders>
              <w:top w:val="nil"/>
              <w:left w:val="single" w:sz="4" w:space="0" w:color="auto"/>
              <w:bottom w:val="single" w:sz="8" w:space="0" w:color="auto"/>
              <w:right w:val="single" w:sz="8" w:space="0" w:color="auto"/>
            </w:tcBorders>
          </w:tcPr>
          <w:p w:rsidR="00CD05C0" w:rsidRPr="00E17629" w:rsidRDefault="00F72CA1" w:rsidP="00DB7205">
            <w:pPr>
              <w:rPr>
                <w:rFonts w:ascii="Times New Roman" w:hAnsi="Times New Roman" w:cs="Times New Roman"/>
                <w:sz w:val="28"/>
                <w:szCs w:val="28"/>
              </w:rPr>
            </w:pPr>
            <w:r w:rsidRPr="00E17629">
              <w:rPr>
                <w:rFonts w:ascii="Times New Roman" w:hAnsi="Times New Roman" w:cs="Times New Roman"/>
                <w:sz w:val="28"/>
                <w:szCs w:val="28"/>
              </w:rPr>
              <w:t>Постоянно, под контролем ЧСС</w:t>
            </w:r>
          </w:p>
        </w:tc>
      </w:tr>
      <w:tr w:rsidR="00B75400" w:rsidRPr="00E17629" w:rsidTr="00B75400">
        <w:tc>
          <w:tcPr>
            <w:tcW w:w="865" w:type="pct"/>
            <w:tcBorders>
              <w:top w:val="nil"/>
              <w:left w:val="single" w:sz="8" w:space="0" w:color="auto"/>
              <w:bottom w:val="nil"/>
              <w:right w:val="single" w:sz="8" w:space="0" w:color="auto"/>
            </w:tcBorders>
            <w:tcMar>
              <w:top w:w="0" w:type="dxa"/>
              <w:left w:w="108" w:type="dxa"/>
              <w:bottom w:w="0" w:type="dxa"/>
              <w:right w:w="108" w:type="dxa"/>
            </w:tcMar>
          </w:tcPr>
          <w:p w:rsidR="00F72CA1" w:rsidRPr="00E17629" w:rsidRDefault="00F72CA1" w:rsidP="006518C2">
            <w:pPr>
              <w:rPr>
                <w:rFonts w:ascii="Times New Roman" w:hAnsi="Times New Roman" w:cs="Times New Roman"/>
                <w:sz w:val="28"/>
                <w:szCs w:val="28"/>
              </w:rPr>
            </w:pPr>
            <w:r w:rsidRPr="00E17629">
              <w:rPr>
                <w:rFonts w:ascii="Times New Roman" w:hAnsi="Times New Roman" w:cs="Times New Roman"/>
                <w:sz w:val="28"/>
                <w:szCs w:val="28"/>
              </w:rPr>
              <w:t>Метопрлол</w:t>
            </w:r>
          </w:p>
        </w:tc>
        <w:tc>
          <w:tcPr>
            <w:tcW w:w="1054" w:type="pct"/>
            <w:tcBorders>
              <w:top w:val="nil"/>
              <w:left w:val="nil"/>
              <w:bottom w:val="nil"/>
              <w:right w:val="single" w:sz="8" w:space="0" w:color="auto"/>
            </w:tcBorders>
            <w:tcMar>
              <w:top w:w="0" w:type="dxa"/>
              <w:left w:w="108" w:type="dxa"/>
              <w:bottom w:w="0" w:type="dxa"/>
              <w:right w:w="108" w:type="dxa"/>
            </w:tcMar>
          </w:tcPr>
          <w:p w:rsidR="00F72CA1" w:rsidRPr="00E17629" w:rsidRDefault="00F72CA1" w:rsidP="00CD05C0">
            <w:pPr>
              <w:rPr>
                <w:rFonts w:ascii="Times New Roman" w:hAnsi="Times New Roman" w:cs="Times New Roman"/>
                <w:sz w:val="28"/>
                <w:szCs w:val="28"/>
              </w:rPr>
            </w:pPr>
            <w:r w:rsidRPr="00E17629">
              <w:rPr>
                <w:rFonts w:ascii="Times New Roman" w:hAnsi="Times New Roman" w:cs="Times New Roman"/>
                <w:sz w:val="28"/>
                <w:szCs w:val="28"/>
              </w:rPr>
              <w:t>β-адреноблокатор</w:t>
            </w:r>
          </w:p>
        </w:tc>
        <w:tc>
          <w:tcPr>
            <w:tcW w:w="578" w:type="pct"/>
            <w:tcBorders>
              <w:top w:val="nil"/>
              <w:left w:val="nil"/>
              <w:bottom w:val="nil"/>
              <w:right w:val="single" w:sz="8" w:space="0" w:color="auto"/>
            </w:tcBorders>
            <w:tcMar>
              <w:top w:w="0" w:type="dxa"/>
              <w:left w:w="108" w:type="dxa"/>
              <w:bottom w:w="0" w:type="dxa"/>
              <w:right w:w="108" w:type="dxa"/>
            </w:tcMar>
          </w:tcPr>
          <w:p w:rsidR="00F72CA1" w:rsidRPr="00E17629" w:rsidRDefault="00F72CA1" w:rsidP="00C659BB">
            <w:pPr>
              <w:ind w:firstLine="400"/>
              <w:rPr>
                <w:rFonts w:ascii="Times New Roman" w:hAnsi="Times New Roman" w:cs="Times New Roman"/>
                <w:sz w:val="28"/>
                <w:szCs w:val="28"/>
              </w:rPr>
            </w:pPr>
            <w:r w:rsidRPr="00E17629">
              <w:rPr>
                <w:rFonts w:ascii="Times New Roman" w:hAnsi="Times New Roman" w:cs="Times New Roman"/>
                <w:sz w:val="28"/>
                <w:szCs w:val="28"/>
                <w:lang w:val="en-US"/>
              </w:rPr>
              <w:t>Per os</w:t>
            </w:r>
          </w:p>
        </w:tc>
        <w:tc>
          <w:tcPr>
            <w:tcW w:w="653" w:type="pct"/>
            <w:tcBorders>
              <w:top w:val="nil"/>
              <w:left w:val="nil"/>
              <w:bottom w:val="nil"/>
              <w:right w:val="single" w:sz="4" w:space="0" w:color="auto"/>
            </w:tcBorders>
            <w:tcMar>
              <w:top w:w="0" w:type="dxa"/>
              <w:left w:w="108" w:type="dxa"/>
              <w:bottom w:w="0" w:type="dxa"/>
              <w:right w:w="108" w:type="dxa"/>
            </w:tcMar>
          </w:tcPr>
          <w:p w:rsidR="00F72CA1" w:rsidRPr="00E17629" w:rsidRDefault="00F72CA1" w:rsidP="00C76C52">
            <w:pPr>
              <w:rPr>
                <w:rFonts w:ascii="Times New Roman" w:hAnsi="Times New Roman" w:cs="Times New Roman"/>
                <w:sz w:val="28"/>
                <w:szCs w:val="28"/>
              </w:rPr>
            </w:pPr>
            <w:r w:rsidRPr="00E17629">
              <w:rPr>
                <w:rFonts w:ascii="Times New Roman" w:hAnsi="Times New Roman" w:cs="Times New Roman"/>
                <w:sz w:val="28"/>
                <w:szCs w:val="28"/>
              </w:rPr>
              <w:t xml:space="preserve">Не </w:t>
            </w:r>
            <w:r w:rsidRPr="00E17629">
              <w:rPr>
                <w:rFonts w:ascii="Times New Roman" w:hAnsi="Times New Roman" w:cs="Times New Roman"/>
                <w:sz w:val="28"/>
                <w:szCs w:val="28"/>
              </w:rPr>
              <w:lastRenderedPageBreak/>
              <w:t xml:space="preserve">применяется </w:t>
            </w:r>
          </w:p>
        </w:tc>
        <w:tc>
          <w:tcPr>
            <w:tcW w:w="517" w:type="pct"/>
            <w:tcBorders>
              <w:top w:val="nil"/>
              <w:left w:val="single" w:sz="4" w:space="0" w:color="auto"/>
              <w:bottom w:val="nil"/>
              <w:right w:val="single" w:sz="8" w:space="0" w:color="auto"/>
            </w:tcBorders>
          </w:tcPr>
          <w:p w:rsidR="00F72CA1" w:rsidRPr="00E17629" w:rsidRDefault="00F72CA1" w:rsidP="00C76C52">
            <w:pPr>
              <w:rPr>
                <w:rFonts w:ascii="Times New Roman" w:hAnsi="Times New Roman" w:cs="Times New Roman"/>
                <w:sz w:val="28"/>
                <w:szCs w:val="28"/>
              </w:rPr>
            </w:pPr>
            <w:r w:rsidRPr="00E17629">
              <w:rPr>
                <w:rFonts w:ascii="Times New Roman" w:hAnsi="Times New Roman" w:cs="Times New Roman"/>
                <w:sz w:val="28"/>
                <w:szCs w:val="28"/>
              </w:rPr>
              <w:lastRenderedPageBreak/>
              <w:t xml:space="preserve">25-100 мг </w:t>
            </w:r>
          </w:p>
        </w:tc>
        <w:tc>
          <w:tcPr>
            <w:tcW w:w="666" w:type="pct"/>
            <w:tcBorders>
              <w:top w:val="nil"/>
              <w:left w:val="nil"/>
              <w:bottom w:val="nil"/>
              <w:right w:val="single" w:sz="4" w:space="0" w:color="auto"/>
            </w:tcBorders>
            <w:tcMar>
              <w:top w:w="0" w:type="dxa"/>
              <w:left w:w="108" w:type="dxa"/>
              <w:bottom w:w="0" w:type="dxa"/>
              <w:right w:w="108" w:type="dxa"/>
            </w:tcMar>
          </w:tcPr>
          <w:p w:rsidR="00F72CA1" w:rsidRPr="00E17629" w:rsidRDefault="00F72CA1" w:rsidP="00C659BB">
            <w:pPr>
              <w:ind w:firstLine="400"/>
              <w:rPr>
                <w:rFonts w:ascii="Times New Roman" w:hAnsi="Times New Roman" w:cs="Times New Roman"/>
                <w:sz w:val="28"/>
                <w:szCs w:val="28"/>
              </w:rPr>
            </w:pPr>
            <w:r w:rsidRPr="00E17629">
              <w:rPr>
                <w:rFonts w:ascii="Times New Roman" w:hAnsi="Times New Roman" w:cs="Times New Roman"/>
                <w:sz w:val="28"/>
                <w:szCs w:val="28"/>
              </w:rPr>
              <w:t xml:space="preserve">2 раза в </w:t>
            </w:r>
            <w:r w:rsidRPr="00E17629">
              <w:rPr>
                <w:rFonts w:ascii="Times New Roman" w:hAnsi="Times New Roman" w:cs="Times New Roman"/>
                <w:sz w:val="28"/>
                <w:szCs w:val="28"/>
              </w:rPr>
              <w:lastRenderedPageBreak/>
              <w:t xml:space="preserve">день </w:t>
            </w:r>
          </w:p>
        </w:tc>
        <w:tc>
          <w:tcPr>
            <w:tcW w:w="666" w:type="pct"/>
            <w:tcBorders>
              <w:top w:val="nil"/>
              <w:left w:val="single" w:sz="4" w:space="0" w:color="auto"/>
              <w:bottom w:val="nil"/>
              <w:right w:val="single" w:sz="8" w:space="0" w:color="auto"/>
            </w:tcBorders>
          </w:tcPr>
          <w:p w:rsidR="00F72CA1" w:rsidRPr="00E17629" w:rsidRDefault="00F72CA1" w:rsidP="00DB7205">
            <w:pPr>
              <w:rPr>
                <w:rFonts w:ascii="Times New Roman" w:hAnsi="Times New Roman" w:cs="Times New Roman"/>
                <w:sz w:val="28"/>
                <w:szCs w:val="28"/>
              </w:rPr>
            </w:pPr>
          </w:p>
        </w:tc>
      </w:tr>
      <w:tr w:rsidR="00F72CA1" w:rsidRPr="00E17629" w:rsidTr="00B75400">
        <w:trPr>
          <w:trHeight w:val="120"/>
        </w:trPr>
        <w:tc>
          <w:tcPr>
            <w:tcW w:w="86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F72CA1" w:rsidRPr="00E17629" w:rsidRDefault="00F72CA1" w:rsidP="006518C2">
            <w:pPr>
              <w:rPr>
                <w:rFonts w:ascii="Times New Roman" w:hAnsi="Times New Roman" w:cs="Times New Roman"/>
                <w:sz w:val="28"/>
                <w:szCs w:val="28"/>
              </w:rPr>
            </w:pPr>
          </w:p>
        </w:tc>
        <w:tc>
          <w:tcPr>
            <w:tcW w:w="1054" w:type="pct"/>
            <w:tcBorders>
              <w:top w:val="nil"/>
              <w:left w:val="nil"/>
              <w:bottom w:val="single" w:sz="4" w:space="0" w:color="auto"/>
              <w:right w:val="single" w:sz="8" w:space="0" w:color="auto"/>
            </w:tcBorders>
            <w:tcMar>
              <w:top w:w="0" w:type="dxa"/>
              <w:left w:w="108" w:type="dxa"/>
              <w:bottom w:w="0" w:type="dxa"/>
              <w:right w:w="108" w:type="dxa"/>
            </w:tcMar>
          </w:tcPr>
          <w:p w:rsidR="00F72CA1" w:rsidRPr="00E17629" w:rsidRDefault="00F72CA1" w:rsidP="00CD05C0">
            <w:pPr>
              <w:rPr>
                <w:rFonts w:ascii="Times New Roman" w:hAnsi="Times New Roman" w:cs="Times New Roman"/>
                <w:sz w:val="28"/>
                <w:szCs w:val="28"/>
              </w:rPr>
            </w:pPr>
          </w:p>
        </w:tc>
        <w:tc>
          <w:tcPr>
            <w:tcW w:w="578" w:type="pct"/>
            <w:tcBorders>
              <w:top w:val="nil"/>
              <w:left w:val="nil"/>
              <w:bottom w:val="single" w:sz="4" w:space="0" w:color="auto"/>
              <w:right w:val="single" w:sz="8" w:space="0" w:color="auto"/>
            </w:tcBorders>
            <w:tcMar>
              <w:top w:w="0" w:type="dxa"/>
              <w:left w:w="108" w:type="dxa"/>
              <w:bottom w:w="0" w:type="dxa"/>
              <w:right w:w="108" w:type="dxa"/>
            </w:tcMar>
          </w:tcPr>
          <w:p w:rsidR="00F72CA1" w:rsidRPr="00E17629" w:rsidRDefault="00F72CA1" w:rsidP="00C659BB">
            <w:pPr>
              <w:ind w:firstLine="400"/>
              <w:rPr>
                <w:rFonts w:ascii="Times New Roman" w:hAnsi="Times New Roman" w:cs="Times New Roman"/>
                <w:sz w:val="28"/>
                <w:szCs w:val="28"/>
                <w:lang w:val="en-US"/>
              </w:rPr>
            </w:pPr>
          </w:p>
        </w:tc>
        <w:tc>
          <w:tcPr>
            <w:tcW w:w="653" w:type="pct"/>
            <w:tcBorders>
              <w:top w:val="nil"/>
              <w:left w:val="nil"/>
              <w:bottom w:val="single" w:sz="4" w:space="0" w:color="auto"/>
              <w:right w:val="single" w:sz="4" w:space="0" w:color="auto"/>
            </w:tcBorders>
            <w:tcMar>
              <w:top w:w="0" w:type="dxa"/>
              <w:left w:w="108" w:type="dxa"/>
              <w:bottom w:w="0" w:type="dxa"/>
              <w:right w:w="108" w:type="dxa"/>
            </w:tcMar>
          </w:tcPr>
          <w:p w:rsidR="00F72CA1" w:rsidRPr="00E17629" w:rsidRDefault="00F72CA1" w:rsidP="00C76C52">
            <w:pPr>
              <w:rPr>
                <w:rFonts w:ascii="Times New Roman" w:hAnsi="Times New Roman" w:cs="Times New Roman"/>
                <w:sz w:val="28"/>
                <w:szCs w:val="28"/>
              </w:rPr>
            </w:pPr>
          </w:p>
        </w:tc>
        <w:tc>
          <w:tcPr>
            <w:tcW w:w="517" w:type="pct"/>
            <w:tcBorders>
              <w:top w:val="nil"/>
              <w:left w:val="single" w:sz="4" w:space="0" w:color="auto"/>
              <w:bottom w:val="single" w:sz="4" w:space="0" w:color="auto"/>
              <w:right w:val="single" w:sz="8" w:space="0" w:color="auto"/>
            </w:tcBorders>
          </w:tcPr>
          <w:p w:rsidR="00F72CA1" w:rsidRPr="00E17629" w:rsidRDefault="00F72CA1" w:rsidP="00C76C52">
            <w:pPr>
              <w:rPr>
                <w:rFonts w:ascii="Times New Roman" w:hAnsi="Times New Roman" w:cs="Times New Roman"/>
                <w:sz w:val="28"/>
                <w:szCs w:val="28"/>
              </w:rPr>
            </w:pPr>
          </w:p>
        </w:tc>
        <w:tc>
          <w:tcPr>
            <w:tcW w:w="666" w:type="pct"/>
            <w:tcBorders>
              <w:top w:val="nil"/>
              <w:left w:val="nil"/>
              <w:bottom w:val="single" w:sz="4" w:space="0" w:color="auto"/>
              <w:right w:val="single" w:sz="4" w:space="0" w:color="auto"/>
            </w:tcBorders>
            <w:tcMar>
              <w:top w:w="0" w:type="dxa"/>
              <w:left w:w="108" w:type="dxa"/>
              <w:bottom w:w="0" w:type="dxa"/>
              <w:right w:w="108" w:type="dxa"/>
            </w:tcMar>
          </w:tcPr>
          <w:p w:rsidR="00F72CA1" w:rsidRPr="00E17629" w:rsidRDefault="00F72CA1" w:rsidP="00C659BB">
            <w:pPr>
              <w:ind w:firstLine="400"/>
              <w:rPr>
                <w:rFonts w:ascii="Times New Roman" w:hAnsi="Times New Roman" w:cs="Times New Roman"/>
                <w:sz w:val="28"/>
                <w:szCs w:val="28"/>
              </w:rPr>
            </w:pPr>
          </w:p>
        </w:tc>
        <w:tc>
          <w:tcPr>
            <w:tcW w:w="666" w:type="pct"/>
            <w:tcBorders>
              <w:top w:val="nil"/>
              <w:left w:val="single" w:sz="4" w:space="0" w:color="auto"/>
              <w:bottom w:val="single" w:sz="4" w:space="0" w:color="auto"/>
              <w:right w:val="single" w:sz="8" w:space="0" w:color="auto"/>
            </w:tcBorders>
          </w:tcPr>
          <w:p w:rsidR="00F72CA1" w:rsidRPr="00E17629" w:rsidRDefault="00F72CA1" w:rsidP="00DB7205">
            <w:pPr>
              <w:rPr>
                <w:rFonts w:ascii="Times New Roman" w:hAnsi="Times New Roman" w:cs="Times New Roman"/>
                <w:sz w:val="28"/>
                <w:szCs w:val="28"/>
              </w:rPr>
            </w:pPr>
          </w:p>
        </w:tc>
      </w:tr>
      <w:tr w:rsidR="00F72CA1" w:rsidRPr="00E17629" w:rsidTr="00B75400">
        <w:trPr>
          <w:trHeight w:val="150"/>
        </w:trPr>
        <w:tc>
          <w:tcPr>
            <w:tcW w:w="865" w:type="pct"/>
            <w:tcBorders>
              <w:top w:val="single" w:sz="4" w:space="0" w:color="auto"/>
              <w:left w:val="single" w:sz="8" w:space="0" w:color="auto"/>
              <w:bottom w:val="nil"/>
              <w:right w:val="single" w:sz="8" w:space="0" w:color="auto"/>
            </w:tcBorders>
            <w:tcMar>
              <w:top w:w="0" w:type="dxa"/>
              <w:left w:w="108" w:type="dxa"/>
              <w:bottom w:w="0" w:type="dxa"/>
              <w:right w:w="108" w:type="dxa"/>
            </w:tcMar>
          </w:tcPr>
          <w:p w:rsidR="00F72CA1" w:rsidRPr="00E17629" w:rsidRDefault="00224D12" w:rsidP="006518C2">
            <w:pPr>
              <w:rPr>
                <w:rFonts w:ascii="Times New Roman" w:hAnsi="Times New Roman" w:cs="Times New Roman"/>
                <w:sz w:val="28"/>
                <w:szCs w:val="28"/>
              </w:rPr>
            </w:pPr>
            <w:r w:rsidRPr="00E17629">
              <w:rPr>
                <w:rFonts w:ascii="Times New Roman" w:hAnsi="Times New Roman" w:cs="Times New Roman"/>
                <w:sz w:val="28"/>
                <w:szCs w:val="28"/>
              </w:rPr>
              <w:t>Спиронолактон</w:t>
            </w:r>
          </w:p>
        </w:tc>
        <w:tc>
          <w:tcPr>
            <w:tcW w:w="1054" w:type="pct"/>
            <w:tcBorders>
              <w:top w:val="single" w:sz="4" w:space="0" w:color="auto"/>
              <w:left w:val="nil"/>
              <w:bottom w:val="nil"/>
              <w:right w:val="single" w:sz="8" w:space="0" w:color="auto"/>
            </w:tcBorders>
            <w:tcMar>
              <w:top w:w="0" w:type="dxa"/>
              <w:left w:w="108" w:type="dxa"/>
              <w:bottom w:w="0" w:type="dxa"/>
              <w:right w:w="108" w:type="dxa"/>
            </w:tcMar>
          </w:tcPr>
          <w:p w:rsidR="00F72CA1" w:rsidRPr="00E17629" w:rsidRDefault="00F72CA1" w:rsidP="00CD05C0">
            <w:pPr>
              <w:rPr>
                <w:rFonts w:ascii="Times New Roman" w:hAnsi="Times New Roman" w:cs="Times New Roman"/>
                <w:sz w:val="28"/>
                <w:szCs w:val="28"/>
              </w:rPr>
            </w:pPr>
            <w:r w:rsidRPr="00E17629">
              <w:rPr>
                <w:rFonts w:ascii="Times New Roman" w:hAnsi="Times New Roman" w:cs="Times New Roman"/>
                <w:sz w:val="28"/>
                <w:szCs w:val="28"/>
              </w:rPr>
              <w:t>Антагонисты рецепторов к альдостерону</w:t>
            </w:r>
          </w:p>
        </w:tc>
        <w:tc>
          <w:tcPr>
            <w:tcW w:w="578" w:type="pct"/>
            <w:tcBorders>
              <w:top w:val="single" w:sz="4" w:space="0" w:color="auto"/>
              <w:left w:val="nil"/>
              <w:bottom w:val="nil"/>
              <w:right w:val="single" w:sz="8" w:space="0" w:color="auto"/>
            </w:tcBorders>
            <w:tcMar>
              <w:top w:w="0" w:type="dxa"/>
              <w:left w:w="108" w:type="dxa"/>
              <w:bottom w:w="0" w:type="dxa"/>
              <w:right w:w="108" w:type="dxa"/>
            </w:tcMar>
          </w:tcPr>
          <w:p w:rsidR="00F72CA1" w:rsidRPr="00E17629" w:rsidRDefault="00224D12" w:rsidP="00C659BB">
            <w:pPr>
              <w:ind w:firstLine="400"/>
              <w:rPr>
                <w:rFonts w:ascii="Times New Roman" w:hAnsi="Times New Roman" w:cs="Times New Roman"/>
                <w:sz w:val="28"/>
                <w:szCs w:val="28"/>
                <w:lang w:val="en-US"/>
              </w:rPr>
            </w:pPr>
            <w:r w:rsidRPr="00E17629">
              <w:rPr>
                <w:rFonts w:ascii="Times New Roman" w:hAnsi="Times New Roman" w:cs="Times New Roman"/>
                <w:sz w:val="28"/>
                <w:szCs w:val="28"/>
                <w:lang w:val="en-US"/>
              </w:rPr>
              <w:t>Per os</w:t>
            </w:r>
          </w:p>
        </w:tc>
        <w:tc>
          <w:tcPr>
            <w:tcW w:w="653" w:type="pct"/>
            <w:tcBorders>
              <w:top w:val="single" w:sz="4" w:space="0" w:color="auto"/>
              <w:left w:val="nil"/>
              <w:bottom w:val="nil"/>
              <w:right w:val="single" w:sz="4" w:space="0" w:color="auto"/>
            </w:tcBorders>
            <w:tcMar>
              <w:top w:w="0" w:type="dxa"/>
              <w:left w:w="108" w:type="dxa"/>
              <w:bottom w:w="0" w:type="dxa"/>
              <w:right w:w="108" w:type="dxa"/>
            </w:tcMar>
          </w:tcPr>
          <w:p w:rsidR="00F72CA1" w:rsidRPr="00E17629" w:rsidRDefault="00F72CA1" w:rsidP="00C76C52">
            <w:pPr>
              <w:rPr>
                <w:rFonts w:ascii="Times New Roman" w:hAnsi="Times New Roman" w:cs="Times New Roman"/>
                <w:sz w:val="28"/>
                <w:szCs w:val="28"/>
              </w:rPr>
            </w:pPr>
            <w:r w:rsidRPr="00E17629">
              <w:rPr>
                <w:rFonts w:ascii="Times New Roman" w:hAnsi="Times New Roman" w:cs="Times New Roman"/>
                <w:sz w:val="28"/>
                <w:szCs w:val="28"/>
                <w:lang w:val="en-US"/>
              </w:rPr>
              <w:t xml:space="preserve">1-3 </w:t>
            </w:r>
            <w:r w:rsidRPr="00E17629">
              <w:rPr>
                <w:rFonts w:ascii="Times New Roman" w:hAnsi="Times New Roman" w:cs="Times New Roman"/>
                <w:sz w:val="28"/>
                <w:szCs w:val="28"/>
              </w:rPr>
              <w:t>мг/кг/сут</w:t>
            </w:r>
          </w:p>
        </w:tc>
        <w:tc>
          <w:tcPr>
            <w:tcW w:w="517" w:type="pct"/>
            <w:tcBorders>
              <w:top w:val="single" w:sz="4" w:space="0" w:color="auto"/>
              <w:left w:val="single" w:sz="4" w:space="0" w:color="auto"/>
              <w:bottom w:val="nil"/>
              <w:right w:val="single" w:sz="8" w:space="0" w:color="auto"/>
            </w:tcBorders>
          </w:tcPr>
          <w:p w:rsidR="00F72CA1" w:rsidRPr="00E17629" w:rsidRDefault="00224D12" w:rsidP="00C76C52">
            <w:pPr>
              <w:rPr>
                <w:rFonts w:ascii="Times New Roman" w:hAnsi="Times New Roman" w:cs="Times New Roman"/>
                <w:sz w:val="28"/>
                <w:szCs w:val="28"/>
              </w:rPr>
            </w:pPr>
            <w:r w:rsidRPr="00E17629">
              <w:rPr>
                <w:rFonts w:ascii="Times New Roman" w:hAnsi="Times New Roman" w:cs="Times New Roman"/>
                <w:sz w:val="28"/>
                <w:szCs w:val="28"/>
              </w:rPr>
              <w:t>12-50 мг/сут</w:t>
            </w:r>
          </w:p>
        </w:tc>
        <w:tc>
          <w:tcPr>
            <w:tcW w:w="666" w:type="pct"/>
            <w:tcBorders>
              <w:top w:val="single" w:sz="4" w:space="0" w:color="auto"/>
              <w:left w:val="nil"/>
              <w:bottom w:val="nil"/>
              <w:right w:val="single" w:sz="4" w:space="0" w:color="auto"/>
            </w:tcBorders>
            <w:tcMar>
              <w:top w:w="0" w:type="dxa"/>
              <w:left w:w="108" w:type="dxa"/>
              <w:bottom w:w="0" w:type="dxa"/>
              <w:right w:w="108" w:type="dxa"/>
            </w:tcMar>
          </w:tcPr>
          <w:p w:rsidR="00F72CA1" w:rsidRPr="00E17629" w:rsidRDefault="00224D12" w:rsidP="00C659BB">
            <w:pPr>
              <w:ind w:firstLine="400"/>
              <w:rPr>
                <w:rFonts w:ascii="Times New Roman" w:hAnsi="Times New Roman" w:cs="Times New Roman"/>
                <w:sz w:val="28"/>
                <w:szCs w:val="28"/>
              </w:rPr>
            </w:pPr>
            <w:r w:rsidRPr="00E17629">
              <w:rPr>
                <w:rFonts w:ascii="Times New Roman" w:hAnsi="Times New Roman" w:cs="Times New Roman"/>
                <w:sz w:val="28"/>
                <w:szCs w:val="28"/>
              </w:rPr>
              <w:t>1 или 2 раза в день</w:t>
            </w:r>
          </w:p>
        </w:tc>
        <w:tc>
          <w:tcPr>
            <w:tcW w:w="666" w:type="pct"/>
            <w:tcBorders>
              <w:top w:val="single" w:sz="4" w:space="0" w:color="auto"/>
              <w:left w:val="single" w:sz="4" w:space="0" w:color="auto"/>
              <w:bottom w:val="nil"/>
              <w:right w:val="single" w:sz="8" w:space="0" w:color="auto"/>
            </w:tcBorders>
          </w:tcPr>
          <w:p w:rsidR="00F72CA1" w:rsidRPr="00E17629" w:rsidRDefault="00224D12" w:rsidP="00DB7205">
            <w:pPr>
              <w:rPr>
                <w:rFonts w:ascii="Times New Roman" w:hAnsi="Times New Roman" w:cs="Times New Roman"/>
                <w:sz w:val="28"/>
                <w:szCs w:val="28"/>
              </w:rPr>
            </w:pPr>
            <w:r w:rsidRPr="00E17629">
              <w:rPr>
                <w:rFonts w:ascii="Times New Roman" w:hAnsi="Times New Roman" w:cs="Times New Roman"/>
                <w:sz w:val="28"/>
                <w:szCs w:val="28"/>
              </w:rPr>
              <w:t>постоянно</w:t>
            </w:r>
          </w:p>
        </w:tc>
      </w:tr>
      <w:tr w:rsidR="00224D12" w:rsidRPr="00E17629" w:rsidTr="00B75400">
        <w:trPr>
          <w:trHeight w:val="150"/>
        </w:trPr>
        <w:tc>
          <w:tcPr>
            <w:tcW w:w="865" w:type="pct"/>
            <w:tcBorders>
              <w:top w:val="single" w:sz="4" w:space="0" w:color="auto"/>
              <w:left w:val="single" w:sz="8" w:space="0" w:color="auto"/>
              <w:bottom w:val="nil"/>
              <w:right w:val="single" w:sz="8" w:space="0" w:color="auto"/>
            </w:tcBorders>
            <w:tcMar>
              <w:top w:w="0" w:type="dxa"/>
              <w:left w:w="108" w:type="dxa"/>
              <w:bottom w:w="0" w:type="dxa"/>
              <w:right w:w="108" w:type="dxa"/>
            </w:tcMar>
          </w:tcPr>
          <w:p w:rsidR="00224D12" w:rsidRPr="00E17629" w:rsidRDefault="00224D12" w:rsidP="006518C2">
            <w:pPr>
              <w:rPr>
                <w:rFonts w:ascii="Times New Roman" w:hAnsi="Times New Roman" w:cs="Times New Roman"/>
                <w:sz w:val="28"/>
                <w:szCs w:val="28"/>
              </w:rPr>
            </w:pPr>
          </w:p>
        </w:tc>
        <w:tc>
          <w:tcPr>
            <w:tcW w:w="1054" w:type="pct"/>
            <w:tcBorders>
              <w:top w:val="single" w:sz="4" w:space="0" w:color="auto"/>
              <w:left w:val="nil"/>
              <w:bottom w:val="nil"/>
              <w:right w:val="single" w:sz="8" w:space="0" w:color="auto"/>
            </w:tcBorders>
            <w:tcMar>
              <w:top w:w="0" w:type="dxa"/>
              <w:left w:w="108" w:type="dxa"/>
              <w:bottom w:w="0" w:type="dxa"/>
              <w:right w:w="108" w:type="dxa"/>
            </w:tcMar>
          </w:tcPr>
          <w:p w:rsidR="00224D12" w:rsidRPr="00E17629" w:rsidRDefault="00224D12" w:rsidP="00CD05C0">
            <w:pPr>
              <w:rPr>
                <w:rFonts w:ascii="Times New Roman" w:hAnsi="Times New Roman" w:cs="Times New Roman"/>
                <w:sz w:val="28"/>
                <w:szCs w:val="28"/>
              </w:rPr>
            </w:pPr>
            <w:r w:rsidRPr="00E17629">
              <w:rPr>
                <w:rFonts w:ascii="Times New Roman" w:hAnsi="Times New Roman" w:cs="Times New Roman"/>
                <w:sz w:val="28"/>
                <w:szCs w:val="28"/>
              </w:rPr>
              <w:t>Петлевые</w:t>
            </w:r>
          </w:p>
        </w:tc>
        <w:tc>
          <w:tcPr>
            <w:tcW w:w="578" w:type="pct"/>
            <w:tcBorders>
              <w:top w:val="single" w:sz="4" w:space="0" w:color="auto"/>
              <w:left w:val="nil"/>
              <w:bottom w:val="nil"/>
              <w:right w:val="single" w:sz="8" w:space="0" w:color="auto"/>
            </w:tcBorders>
            <w:tcMar>
              <w:top w:w="0" w:type="dxa"/>
              <w:left w:w="108" w:type="dxa"/>
              <w:bottom w:w="0" w:type="dxa"/>
              <w:right w:w="108" w:type="dxa"/>
            </w:tcMar>
          </w:tcPr>
          <w:p w:rsidR="00224D12" w:rsidRPr="00E17629" w:rsidRDefault="00224D12" w:rsidP="00C659BB">
            <w:pPr>
              <w:ind w:firstLine="400"/>
              <w:rPr>
                <w:rFonts w:ascii="Times New Roman" w:hAnsi="Times New Roman" w:cs="Times New Roman"/>
                <w:sz w:val="28"/>
                <w:szCs w:val="28"/>
                <w:lang w:val="en-US"/>
              </w:rPr>
            </w:pPr>
            <w:r w:rsidRPr="00E17629">
              <w:rPr>
                <w:rFonts w:ascii="Times New Roman" w:hAnsi="Times New Roman" w:cs="Times New Roman"/>
                <w:sz w:val="28"/>
                <w:szCs w:val="28"/>
                <w:lang w:val="en-US"/>
              </w:rPr>
              <w:t>Per os</w:t>
            </w:r>
          </w:p>
        </w:tc>
        <w:tc>
          <w:tcPr>
            <w:tcW w:w="653" w:type="pct"/>
            <w:tcBorders>
              <w:top w:val="single" w:sz="4" w:space="0" w:color="auto"/>
              <w:left w:val="nil"/>
              <w:bottom w:val="nil"/>
              <w:right w:val="single" w:sz="4" w:space="0" w:color="auto"/>
            </w:tcBorders>
            <w:tcMar>
              <w:top w:w="0" w:type="dxa"/>
              <w:left w:w="108" w:type="dxa"/>
              <w:bottom w:w="0" w:type="dxa"/>
              <w:right w:w="108" w:type="dxa"/>
            </w:tcMar>
          </w:tcPr>
          <w:p w:rsidR="00224D12" w:rsidRPr="00E17629" w:rsidRDefault="00224D12" w:rsidP="00C76C52">
            <w:pPr>
              <w:rPr>
                <w:rFonts w:ascii="Times New Roman" w:hAnsi="Times New Roman" w:cs="Times New Roman"/>
                <w:sz w:val="28"/>
                <w:szCs w:val="28"/>
              </w:rPr>
            </w:pPr>
            <w:r w:rsidRPr="00E17629">
              <w:rPr>
                <w:rFonts w:ascii="Times New Roman" w:hAnsi="Times New Roman" w:cs="Times New Roman"/>
                <w:sz w:val="28"/>
                <w:szCs w:val="28"/>
                <w:lang w:val="en-US"/>
              </w:rPr>
              <w:t xml:space="preserve">1 </w:t>
            </w:r>
            <w:r w:rsidRPr="00E17629">
              <w:rPr>
                <w:rFonts w:ascii="Times New Roman" w:hAnsi="Times New Roman" w:cs="Times New Roman"/>
                <w:sz w:val="28"/>
                <w:szCs w:val="28"/>
              </w:rPr>
              <w:t>мг/кг/сут</w:t>
            </w:r>
          </w:p>
        </w:tc>
        <w:tc>
          <w:tcPr>
            <w:tcW w:w="517" w:type="pct"/>
            <w:tcBorders>
              <w:top w:val="single" w:sz="4" w:space="0" w:color="auto"/>
              <w:left w:val="single" w:sz="4" w:space="0" w:color="auto"/>
              <w:bottom w:val="nil"/>
              <w:right w:val="single" w:sz="8" w:space="0" w:color="auto"/>
            </w:tcBorders>
          </w:tcPr>
          <w:p w:rsidR="00224D12" w:rsidRPr="00E17629" w:rsidRDefault="00224D12" w:rsidP="00C76C52">
            <w:pPr>
              <w:rPr>
                <w:rFonts w:ascii="Times New Roman" w:hAnsi="Times New Roman" w:cs="Times New Roman"/>
                <w:sz w:val="28"/>
                <w:szCs w:val="28"/>
              </w:rPr>
            </w:pPr>
          </w:p>
        </w:tc>
        <w:tc>
          <w:tcPr>
            <w:tcW w:w="666" w:type="pct"/>
            <w:tcBorders>
              <w:top w:val="single" w:sz="4" w:space="0" w:color="auto"/>
              <w:left w:val="nil"/>
              <w:bottom w:val="nil"/>
              <w:right w:val="single" w:sz="4" w:space="0" w:color="auto"/>
            </w:tcBorders>
            <w:tcMar>
              <w:top w:w="0" w:type="dxa"/>
              <w:left w:w="108" w:type="dxa"/>
              <w:bottom w:w="0" w:type="dxa"/>
              <w:right w:w="108" w:type="dxa"/>
            </w:tcMar>
          </w:tcPr>
          <w:p w:rsidR="00224D12" w:rsidRPr="00E17629" w:rsidRDefault="00224D12" w:rsidP="00C659BB">
            <w:pPr>
              <w:ind w:firstLine="400"/>
              <w:rPr>
                <w:rFonts w:ascii="Times New Roman" w:hAnsi="Times New Roman" w:cs="Times New Roman"/>
                <w:sz w:val="28"/>
                <w:szCs w:val="28"/>
              </w:rPr>
            </w:pPr>
          </w:p>
        </w:tc>
        <w:tc>
          <w:tcPr>
            <w:tcW w:w="666" w:type="pct"/>
            <w:tcBorders>
              <w:top w:val="single" w:sz="4" w:space="0" w:color="auto"/>
              <w:left w:val="single" w:sz="4" w:space="0" w:color="auto"/>
              <w:bottom w:val="nil"/>
              <w:right w:val="single" w:sz="8" w:space="0" w:color="auto"/>
            </w:tcBorders>
          </w:tcPr>
          <w:p w:rsidR="00224D12" w:rsidRPr="00E17629" w:rsidRDefault="00224D12" w:rsidP="00DB7205">
            <w:pPr>
              <w:rPr>
                <w:rFonts w:ascii="Times New Roman" w:hAnsi="Times New Roman" w:cs="Times New Roman"/>
                <w:sz w:val="28"/>
                <w:szCs w:val="28"/>
              </w:rPr>
            </w:pPr>
          </w:p>
        </w:tc>
      </w:tr>
      <w:tr w:rsidR="00F72CA1" w:rsidRPr="00E17629" w:rsidTr="00B75400">
        <w:tc>
          <w:tcPr>
            <w:tcW w:w="865" w:type="pct"/>
            <w:tcBorders>
              <w:top w:val="nil"/>
              <w:left w:val="single" w:sz="8" w:space="0" w:color="auto"/>
              <w:bottom w:val="nil"/>
              <w:right w:val="single" w:sz="8" w:space="0" w:color="auto"/>
            </w:tcBorders>
            <w:tcMar>
              <w:top w:w="0" w:type="dxa"/>
              <w:left w:w="108" w:type="dxa"/>
              <w:bottom w:w="0" w:type="dxa"/>
              <w:right w:w="108" w:type="dxa"/>
            </w:tcMar>
          </w:tcPr>
          <w:p w:rsidR="00F72CA1" w:rsidRPr="00E17629" w:rsidRDefault="00224D12" w:rsidP="006518C2">
            <w:pPr>
              <w:rPr>
                <w:rFonts w:ascii="Times New Roman" w:hAnsi="Times New Roman" w:cs="Times New Roman"/>
                <w:sz w:val="28"/>
                <w:szCs w:val="28"/>
              </w:rPr>
            </w:pPr>
            <w:r w:rsidRPr="00E17629">
              <w:rPr>
                <w:rFonts w:ascii="Times New Roman" w:hAnsi="Times New Roman" w:cs="Times New Roman"/>
                <w:sz w:val="28"/>
                <w:szCs w:val="28"/>
              </w:rPr>
              <w:t>Фуросемид</w:t>
            </w:r>
          </w:p>
        </w:tc>
        <w:tc>
          <w:tcPr>
            <w:tcW w:w="1054" w:type="pct"/>
            <w:tcBorders>
              <w:top w:val="nil"/>
              <w:left w:val="nil"/>
              <w:bottom w:val="nil"/>
              <w:right w:val="single" w:sz="8" w:space="0" w:color="auto"/>
            </w:tcBorders>
            <w:tcMar>
              <w:top w:w="0" w:type="dxa"/>
              <w:left w:w="108" w:type="dxa"/>
              <w:bottom w:w="0" w:type="dxa"/>
              <w:right w:w="108" w:type="dxa"/>
            </w:tcMar>
          </w:tcPr>
          <w:p w:rsidR="00F72CA1" w:rsidRPr="00E17629" w:rsidRDefault="00224D12" w:rsidP="00CD05C0">
            <w:pPr>
              <w:rPr>
                <w:rFonts w:ascii="Times New Roman" w:hAnsi="Times New Roman" w:cs="Times New Roman"/>
                <w:sz w:val="28"/>
                <w:szCs w:val="28"/>
              </w:rPr>
            </w:pPr>
            <w:r w:rsidRPr="00E17629">
              <w:rPr>
                <w:rFonts w:ascii="Times New Roman" w:hAnsi="Times New Roman" w:cs="Times New Roman"/>
                <w:sz w:val="28"/>
                <w:szCs w:val="28"/>
              </w:rPr>
              <w:t xml:space="preserve">диуретики </w:t>
            </w:r>
          </w:p>
        </w:tc>
        <w:tc>
          <w:tcPr>
            <w:tcW w:w="578" w:type="pct"/>
            <w:tcBorders>
              <w:top w:val="nil"/>
              <w:left w:val="nil"/>
              <w:bottom w:val="nil"/>
              <w:right w:val="single" w:sz="8" w:space="0" w:color="auto"/>
            </w:tcBorders>
            <w:tcMar>
              <w:top w:w="0" w:type="dxa"/>
              <w:left w:w="108" w:type="dxa"/>
              <w:bottom w:w="0" w:type="dxa"/>
              <w:right w:w="108" w:type="dxa"/>
            </w:tcMar>
          </w:tcPr>
          <w:p w:rsidR="00F72CA1" w:rsidRPr="00E17629" w:rsidRDefault="00F72CA1" w:rsidP="00C659BB">
            <w:pPr>
              <w:ind w:firstLine="400"/>
              <w:rPr>
                <w:rFonts w:ascii="Times New Roman" w:hAnsi="Times New Roman" w:cs="Times New Roman"/>
                <w:sz w:val="28"/>
                <w:szCs w:val="28"/>
                <w:lang w:val="en-US"/>
              </w:rPr>
            </w:pPr>
          </w:p>
        </w:tc>
        <w:tc>
          <w:tcPr>
            <w:tcW w:w="653" w:type="pct"/>
            <w:tcBorders>
              <w:top w:val="nil"/>
              <w:left w:val="nil"/>
              <w:bottom w:val="nil"/>
              <w:right w:val="single" w:sz="4" w:space="0" w:color="auto"/>
            </w:tcBorders>
            <w:tcMar>
              <w:top w:w="0" w:type="dxa"/>
              <w:left w:w="108" w:type="dxa"/>
              <w:bottom w:w="0" w:type="dxa"/>
              <w:right w:w="108" w:type="dxa"/>
            </w:tcMar>
          </w:tcPr>
          <w:p w:rsidR="00F72CA1" w:rsidRPr="00E17629" w:rsidRDefault="00F72CA1" w:rsidP="00C76C52">
            <w:pPr>
              <w:rPr>
                <w:rFonts w:ascii="Times New Roman" w:hAnsi="Times New Roman" w:cs="Times New Roman"/>
                <w:sz w:val="28"/>
                <w:szCs w:val="28"/>
              </w:rPr>
            </w:pPr>
          </w:p>
        </w:tc>
        <w:tc>
          <w:tcPr>
            <w:tcW w:w="517" w:type="pct"/>
            <w:tcBorders>
              <w:top w:val="nil"/>
              <w:left w:val="single" w:sz="4" w:space="0" w:color="auto"/>
              <w:bottom w:val="nil"/>
              <w:right w:val="single" w:sz="8" w:space="0" w:color="auto"/>
            </w:tcBorders>
          </w:tcPr>
          <w:p w:rsidR="00F72CA1" w:rsidRPr="00E17629" w:rsidRDefault="00F72CA1" w:rsidP="00C76C52">
            <w:pPr>
              <w:rPr>
                <w:rFonts w:ascii="Times New Roman" w:hAnsi="Times New Roman" w:cs="Times New Roman"/>
                <w:sz w:val="28"/>
                <w:szCs w:val="28"/>
              </w:rPr>
            </w:pPr>
          </w:p>
        </w:tc>
        <w:tc>
          <w:tcPr>
            <w:tcW w:w="666" w:type="pct"/>
            <w:tcBorders>
              <w:top w:val="nil"/>
              <w:left w:val="nil"/>
              <w:bottom w:val="nil"/>
              <w:right w:val="single" w:sz="4" w:space="0" w:color="auto"/>
            </w:tcBorders>
            <w:tcMar>
              <w:top w:w="0" w:type="dxa"/>
              <w:left w:w="108" w:type="dxa"/>
              <w:bottom w:w="0" w:type="dxa"/>
              <w:right w:w="108" w:type="dxa"/>
            </w:tcMar>
          </w:tcPr>
          <w:p w:rsidR="00F72CA1" w:rsidRPr="00E17629" w:rsidRDefault="00F72CA1" w:rsidP="00C659BB">
            <w:pPr>
              <w:ind w:firstLine="400"/>
              <w:rPr>
                <w:rFonts w:ascii="Times New Roman" w:hAnsi="Times New Roman" w:cs="Times New Roman"/>
                <w:sz w:val="28"/>
                <w:szCs w:val="28"/>
              </w:rPr>
            </w:pPr>
          </w:p>
        </w:tc>
        <w:tc>
          <w:tcPr>
            <w:tcW w:w="666" w:type="pct"/>
            <w:tcBorders>
              <w:top w:val="nil"/>
              <w:left w:val="single" w:sz="4" w:space="0" w:color="auto"/>
              <w:bottom w:val="nil"/>
              <w:right w:val="single" w:sz="8" w:space="0" w:color="auto"/>
            </w:tcBorders>
          </w:tcPr>
          <w:p w:rsidR="00F72CA1" w:rsidRPr="00E17629" w:rsidRDefault="00F72CA1" w:rsidP="00DB7205">
            <w:pPr>
              <w:rPr>
                <w:rFonts w:ascii="Times New Roman" w:hAnsi="Times New Roman" w:cs="Times New Roman"/>
                <w:sz w:val="28"/>
                <w:szCs w:val="28"/>
              </w:rPr>
            </w:pPr>
          </w:p>
        </w:tc>
      </w:tr>
      <w:tr w:rsidR="00224D12" w:rsidRPr="00E17629" w:rsidTr="00B75400">
        <w:trPr>
          <w:trHeight w:val="122"/>
        </w:trPr>
        <w:tc>
          <w:tcPr>
            <w:tcW w:w="86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24D12" w:rsidRPr="00E17629" w:rsidRDefault="00224D12" w:rsidP="006518C2">
            <w:pPr>
              <w:rPr>
                <w:rFonts w:ascii="Times New Roman" w:hAnsi="Times New Roman" w:cs="Times New Roman"/>
                <w:sz w:val="28"/>
                <w:szCs w:val="28"/>
              </w:rPr>
            </w:pPr>
          </w:p>
        </w:tc>
        <w:tc>
          <w:tcPr>
            <w:tcW w:w="1054" w:type="pct"/>
            <w:tcBorders>
              <w:top w:val="nil"/>
              <w:left w:val="nil"/>
              <w:bottom w:val="single" w:sz="4" w:space="0" w:color="auto"/>
              <w:right w:val="single" w:sz="8" w:space="0" w:color="auto"/>
            </w:tcBorders>
            <w:tcMar>
              <w:top w:w="0" w:type="dxa"/>
              <w:left w:w="108" w:type="dxa"/>
              <w:bottom w:w="0" w:type="dxa"/>
              <w:right w:w="108" w:type="dxa"/>
            </w:tcMar>
          </w:tcPr>
          <w:p w:rsidR="00224D12" w:rsidRPr="00E17629" w:rsidRDefault="00224D12" w:rsidP="00CD05C0">
            <w:pPr>
              <w:rPr>
                <w:rFonts w:ascii="Times New Roman" w:hAnsi="Times New Roman" w:cs="Times New Roman"/>
                <w:sz w:val="28"/>
                <w:szCs w:val="28"/>
              </w:rPr>
            </w:pPr>
          </w:p>
        </w:tc>
        <w:tc>
          <w:tcPr>
            <w:tcW w:w="578" w:type="pct"/>
            <w:tcBorders>
              <w:top w:val="nil"/>
              <w:left w:val="nil"/>
              <w:bottom w:val="single" w:sz="4" w:space="0" w:color="auto"/>
              <w:right w:val="single" w:sz="8" w:space="0" w:color="auto"/>
            </w:tcBorders>
            <w:tcMar>
              <w:top w:w="0" w:type="dxa"/>
              <w:left w:w="108" w:type="dxa"/>
              <w:bottom w:w="0" w:type="dxa"/>
              <w:right w:w="108" w:type="dxa"/>
            </w:tcMar>
          </w:tcPr>
          <w:p w:rsidR="00224D12" w:rsidRPr="00E17629" w:rsidRDefault="00224D12" w:rsidP="00C659BB">
            <w:pPr>
              <w:ind w:firstLine="400"/>
              <w:rPr>
                <w:rFonts w:ascii="Times New Roman" w:hAnsi="Times New Roman" w:cs="Times New Roman"/>
                <w:sz w:val="28"/>
                <w:szCs w:val="28"/>
                <w:lang w:val="en-US"/>
              </w:rPr>
            </w:pPr>
          </w:p>
        </w:tc>
        <w:tc>
          <w:tcPr>
            <w:tcW w:w="653" w:type="pct"/>
            <w:tcBorders>
              <w:top w:val="nil"/>
              <w:left w:val="nil"/>
              <w:bottom w:val="single" w:sz="4" w:space="0" w:color="auto"/>
              <w:right w:val="single" w:sz="4" w:space="0" w:color="auto"/>
            </w:tcBorders>
            <w:tcMar>
              <w:top w:w="0" w:type="dxa"/>
              <w:left w:w="108" w:type="dxa"/>
              <w:bottom w:w="0" w:type="dxa"/>
              <w:right w:w="108" w:type="dxa"/>
            </w:tcMar>
          </w:tcPr>
          <w:p w:rsidR="00224D12" w:rsidRPr="00E17629" w:rsidRDefault="00224D12" w:rsidP="00C76C52">
            <w:pPr>
              <w:rPr>
                <w:rFonts w:ascii="Times New Roman" w:hAnsi="Times New Roman" w:cs="Times New Roman"/>
                <w:sz w:val="28"/>
                <w:szCs w:val="28"/>
              </w:rPr>
            </w:pPr>
          </w:p>
        </w:tc>
        <w:tc>
          <w:tcPr>
            <w:tcW w:w="517" w:type="pct"/>
            <w:tcBorders>
              <w:top w:val="nil"/>
              <w:left w:val="single" w:sz="4" w:space="0" w:color="auto"/>
              <w:bottom w:val="single" w:sz="4" w:space="0" w:color="auto"/>
              <w:right w:val="single" w:sz="8" w:space="0" w:color="auto"/>
            </w:tcBorders>
          </w:tcPr>
          <w:p w:rsidR="00224D12" w:rsidRPr="00E17629" w:rsidRDefault="00224D12" w:rsidP="00C76C52">
            <w:pPr>
              <w:rPr>
                <w:rFonts w:ascii="Times New Roman" w:hAnsi="Times New Roman" w:cs="Times New Roman"/>
                <w:sz w:val="28"/>
                <w:szCs w:val="28"/>
              </w:rPr>
            </w:pPr>
          </w:p>
        </w:tc>
        <w:tc>
          <w:tcPr>
            <w:tcW w:w="666" w:type="pct"/>
            <w:tcBorders>
              <w:top w:val="nil"/>
              <w:left w:val="nil"/>
              <w:bottom w:val="single" w:sz="4" w:space="0" w:color="auto"/>
              <w:right w:val="single" w:sz="4" w:space="0" w:color="auto"/>
            </w:tcBorders>
            <w:tcMar>
              <w:top w:w="0" w:type="dxa"/>
              <w:left w:w="108" w:type="dxa"/>
              <w:bottom w:w="0" w:type="dxa"/>
              <w:right w:w="108" w:type="dxa"/>
            </w:tcMar>
          </w:tcPr>
          <w:p w:rsidR="00224D12" w:rsidRPr="00E17629" w:rsidRDefault="00224D12" w:rsidP="00C659BB">
            <w:pPr>
              <w:ind w:firstLine="400"/>
              <w:rPr>
                <w:rFonts w:ascii="Times New Roman" w:hAnsi="Times New Roman" w:cs="Times New Roman"/>
                <w:sz w:val="28"/>
                <w:szCs w:val="28"/>
              </w:rPr>
            </w:pPr>
          </w:p>
        </w:tc>
        <w:tc>
          <w:tcPr>
            <w:tcW w:w="666" w:type="pct"/>
            <w:tcBorders>
              <w:top w:val="nil"/>
              <w:left w:val="single" w:sz="4" w:space="0" w:color="auto"/>
              <w:bottom w:val="single" w:sz="4" w:space="0" w:color="auto"/>
              <w:right w:val="single" w:sz="8" w:space="0" w:color="auto"/>
            </w:tcBorders>
          </w:tcPr>
          <w:p w:rsidR="00224D12" w:rsidRPr="00E17629" w:rsidRDefault="00224D12" w:rsidP="00DB7205">
            <w:pPr>
              <w:rPr>
                <w:rFonts w:ascii="Times New Roman" w:hAnsi="Times New Roman" w:cs="Times New Roman"/>
                <w:sz w:val="28"/>
                <w:szCs w:val="28"/>
              </w:rPr>
            </w:pPr>
          </w:p>
        </w:tc>
      </w:tr>
      <w:tr w:rsidR="00224D12" w:rsidRPr="00E17629" w:rsidTr="00B75400">
        <w:trPr>
          <w:trHeight w:val="163"/>
        </w:trPr>
        <w:tc>
          <w:tcPr>
            <w:tcW w:w="865" w:type="pct"/>
            <w:tcBorders>
              <w:top w:val="single" w:sz="4" w:space="0" w:color="auto"/>
              <w:left w:val="single" w:sz="8" w:space="0" w:color="auto"/>
              <w:bottom w:val="nil"/>
              <w:right w:val="single" w:sz="8" w:space="0" w:color="auto"/>
            </w:tcBorders>
            <w:tcMar>
              <w:top w:w="0" w:type="dxa"/>
              <w:left w:w="108" w:type="dxa"/>
              <w:bottom w:w="0" w:type="dxa"/>
              <w:right w:w="108" w:type="dxa"/>
            </w:tcMar>
          </w:tcPr>
          <w:p w:rsidR="00224D12" w:rsidRPr="00E17629" w:rsidRDefault="00B75400" w:rsidP="006518C2">
            <w:pPr>
              <w:rPr>
                <w:rFonts w:ascii="Times New Roman" w:hAnsi="Times New Roman" w:cs="Times New Roman"/>
                <w:sz w:val="28"/>
                <w:szCs w:val="28"/>
              </w:rPr>
            </w:pPr>
            <w:r w:rsidRPr="00E17629">
              <w:rPr>
                <w:rFonts w:ascii="Times New Roman" w:hAnsi="Times New Roman" w:cs="Times New Roman"/>
                <w:sz w:val="28"/>
                <w:szCs w:val="28"/>
              </w:rPr>
              <w:t>Гидрохлортиазид</w:t>
            </w:r>
          </w:p>
        </w:tc>
        <w:tc>
          <w:tcPr>
            <w:tcW w:w="1054" w:type="pct"/>
            <w:tcBorders>
              <w:top w:val="single" w:sz="4" w:space="0" w:color="auto"/>
              <w:left w:val="nil"/>
              <w:bottom w:val="nil"/>
              <w:right w:val="single" w:sz="8" w:space="0" w:color="auto"/>
            </w:tcBorders>
            <w:tcMar>
              <w:top w:w="0" w:type="dxa"/>
              <w:left w:w="108" w:type="dxa"/>
              <w:bottom w:w="0" w:type="dxa"/>
              <w:right w:w="108" w:type="dxa"/>
            </w:tcMar>
          </w:tcPr>
          <w:p w:rsidR="00224D12" w:rsidRPr="00E17629" w:rsidRDefault="00224D12" w:rsidP="00CD05C0">
            <w:pPr>
              <w:rPr>
                <w:rFonts w:ascii="Times New Roman" w:hAnsi="Times New Roman" w:cs="Times New Roman"/>
                <w:sz w:val="28"/>
                <w:szCs w:val="28"/>
              </w:rPr>
            </w:pPr>
            <w:r w:rsidRPr="00E17629">
              <w:rPr>
                <w:rFonts w:ascii="Times New Roman" w:hAnsi="Times New Roman" w:cs="Times New Roman"/>
                <w:sz w:val="28"/>
                <w:szCs w:val="28"/>
              </w:rPr>
              <w:t xml:space="preserve">Тиазидные диуретики </w:t>
            </w:r>
          </w:p>
        </w:tc>
        <w:tc>
          <w:tcPr>
            <w:tcW w:w="578" w:type="pct"/>
            <w:tcBorders>
              <w:top w:val="single" w:sz="4" w:space="0" w:color="auto"/>
              <w:left w:val="nil"/>
              <w:bottom w:val="nil"/>
              <w:right w:val="single" w:sz="8" w:space="0" w:color="auto"/>
            </w:tcBorders>
            <w:tcMar>
              <w:top w:w="0" w:type="dxa"/>
              <w:left w:w="108" w:type="dxa"/>
              <w:bottom w:w="0" w:type="dxa"/>
              <w:right w:w="108" w:type="dxa"/>
            </w:tcMar>
          </w:tcPr>
          <w:p w:rsidR="00224D12" w:rsidRPr="00E17629" w:rsidRDefault="00224D12" w:rsidP="00C659BB">
            <w:pPr>
              <w:ind w:firstLine="400"/>
              <w:rPr>
                <w:rFonts w:ascii="Times New Roman" w:hAnsi="Times New Roman" w:cs="Times New Roman"/>
                <w:sz w:val="28"/>
                <w:szCs w:val="28"/>
                <w:lang w:val="en-US"/>
              </w:rPr>
            </w:pPr>
            <w:r w:rsidRPr="00E17629">
              <w:rPr>
                <w:rFonts w:ascii="Times New Roman" w:hAnsi="Times New Roman" w:cs="Times New Roman"/>
                <w:sz w:val="28"/>
                <w:szCs w:val="28"/>
                <w:lang w:val="en-US"/>
              </w:rPr>
              <w:t>Per os</w:t>
            </w:r>
          </w:p>
        </w:tc>
        <w:tc>
          <w:tcPr>
            <w:tcW w:w="653" w:type="pct"/>
            <w:tcBorders>
              <w:top w:val="single" w:sz="4" w:space="0" w:color="auto"/>
              <w:left w:val="nil"/>
              <w:bottom w:val="nil"/>
              <w:right w:val="single" w:sz="4" w:space="0" w:color="auto"/>
            </w:tcBorders>
            <w:tcMar>
              <w:top w:w="0" w:type="dxa"/>
              <w:left w:w="108" w:type="dxa"/>
              <w:bottom w:w="0" w:type="dxa"/>
              <w:right w:w="108" w:type="dxa"/>
            </w:tcMar>
          </w:tcPr>
          <w:p w:rsidR="00224D12" w:rsidRPr="00E17629" w:rsidRDefault="00224D12" w:rsidP="00C76C52">
            <w:pPr>
              <w:rPr>
                <w:rFonts w:ascii="Times New Roman" w:hAnsi="Times New Roman" w:cs="Times New Roman"/>
                <w:sz w:val="28"/>
                <w:szCs w:val="28"/>
              </w:rPr>
            </w:pPr>
            <w:r w:rsidRPr="00E17629">
              <w:rPr>
                <w:rFonts w:ascii="Times New Roman" w:hAnsi="Times New Roman" w:cs="Times New Roman"/>
                <w:sz w:val="28"/>
                <w:szCs w:val="28"/>
                <w:lang w:val="en-US"/>
              </w:rPr>
              <w:t xml:space="preserve">2 </w:t>
            </w:r>
            <w:r w:rsidRPr="00E17629">
              <w:rPr>
                <w:rFonts w:ascii="Times New Roman" w:hAnsi="Times New Roman" w:cs="Times New Roman"/>
                <w:sz w:val="28"/>
                <w:szCs w:val="28"/>
              </w:rPr>
              <w:t>мг/кг/сут</w:t>
            </w:r>
          </w:p>
        </w:tc>
        <w:tc>
          <w:tcPr>
            <w:tcW w:w="517" w:type="pct"/>
            <w:tcBorders>
              <w:top w:val="single" w:sz="4" w:space="0" w:color="auto"/>
              <w:left w:val="single" w:sz="4" w:space="0" w:color="auto"/>
              <w:bottom w:val="nil"/>
              <w:right w:val="single" w:sz="8" w:space="0" w:color="auto"/>
            </w:tcBorders>
          </w:tcPr>
          <w:p w:rsidR="00224D12" w:rsidRPr="00E17629" w:rsidRDefault="00224D12" w:rsidP="00C76C52">
            <w:pPr>
              <w:rPr>
                <w:rFonts w:ascii="Times New Roman" w:hAnsi="Times New Roman" w:cs="Times New Roman"/>
                <w:sz w:val="28"/>
                <w:szCs w:val="28"/>
              </w:rPr>
            </w:pPr>
          </w:p>
        </w:tc>
        <w:tc>
          <w:tcPr>
            <w:tcW w:w="666" w:type="pct"/>
            <w:tcBorders>
              <w:top w:val="single" w:sz="4" w:space="0" w:color="auto"/>
              <w:left w:val="nil"/>
              <w:bottom w:val="nil"/>
              <w:right w:val="single" w:sz="4" w:space="0" w:color="auto"/>
            </w:tcBorders>
            <w:tcMar>
              <w:top w:w="0" w:type="dxa"/>
              <w:left w:w="108" w:type="dxa"/>
              <w:bottom w:w="0" w:type="dxa"/>
              <w:right w:w="108" w:type="dxa"/>
            </w:tcMar>
          </w:tcPr>
          <w:p w:rsidR="00224D12" w:rsidRPr="00E17629" w:rsidRDefault="00B75400" w:rsidP="00C659BB">
            <w:pPr>
              <w:ind w:firstLine="400"/>
              <w:rPr>
                <w:rFonts w:ascii="Times New Roman" w:hAnsi="Times New Roman" w:cs="Times New Roman"/>
                <w:sz w:val="28"/>
                <w:szCs w:val="28"/>
              </w:rPr>
            </w:pPr>
            <w:r w:rsidRPr="00E17629">
              <w:rPr>
                <w:rFonts w:ascii="Times New Roman" w:hAnsi="Times New Roman" w:cs="Times New Roman"/>
                <w:sz w:val="28"/>
                <w:szCs w:val="28"/>
              </w:rPr>
              <w:t xml:space="preserve">1 или 2 раза в день </w:t>
            </w:r>
          </w:p>
        </w:tc>
        <w:tc>
          <w:tcPr>
            <w:tcW w:w="666" w:type="pct"/>
            <w:tcBorders>
              <w:top w:val="single" w:sz="4" w:space="0" w:color="auto"/>
              <w:left w:val="single" w:sz="4" w:space="0" w:color="auto"/>
              <w:bottom w:val="nil"/>
              <w:right w:val="single" w:sz="8" w:space="0" w:color="auto"/>
            </w:tcBorders>
          </w:tcPr>
          <w:p w:rsidR="00224D12" w:rsidRPr="00E17629" w:rsidRDefault="00224D12" w:rsidP="00DB7205">
            <w:pPr>
              <w:rPr>
                <w:rFonts w:ascii="Times New Roman" w:hAnsi="Times New Roman" w:cs="Times New Roman"/>
                <w:sz w:val="28"/>
                <w:szCs w:val="28"/>
              </w:rPr>
            </w:pPr>
          </w:p>
        </w:tc>
      </w:tr>
      <w:tr w:rsidR="00B75400" w:rsidRPr="00E17629" w:rsidTr="00B75400">
        <w:trPr>
          <w:trHeight w:val="747"/>
        </w:trPr>
        <w:tc>
          <w:tcPr>
            <w:tcW w:w="86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5400" w:rsidRPr="00E17629" w:rsidRDefault="00B75400" w:rsidP="006518C2">
            <w:pPr>
              <w:rPr>
                <w:rFonts w:ascii="Times New Roman" w:hAnsi="Times New Roman" w:cs="Times New Roman"/>
                <w:sz w:val="28"/>
                <w:szCs w:val="28"/>
              </w:rPr>
            </w:pPr>
            <w:r w:rsidRPr="00E17629">
              <w:rPr>
                <w:rFonts w:ascii="Times New Roman" w:hAnsi="Times New Roman" w:cs="Times New Roman"/>
                <w:color w:val="000000"/>
                <w:sz w:val="28"/>
                <w:szCs w:val="28"/>
                <w:shd w:val="clear" w:color="auto" w:fill="FFFFFF"/>
              </w:rPr>
              <w:t>Дигоксин</w:t>
            </w:r>
          </w:p>
        </w:tc>
        <w:tc>
          <w:tcPr>
            <w:tcW w:w="105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5400" w:rsidRPr="00E17629" w:rsidRDefault="00B75400" w:rsidP="00CD05C0">
            <w:pPr>
              <w:rPr>
                <w:rFonts w:ascii="Times New Roman" w:hAnsi="Times New Roman" w:cs="Times New Roman"/>
                <w:sz w:val="28"/>
                <w:szCs w:val="28"/>
              </w:rPr>
            </w:pPr>
            <w:r w:rsidRPr="00E17629">
              <w:rPr>
                <w:rFonts w:ascii="Times New Roman" w:hAnsi="Times New Roman" w:cs="Times New Roman"/>
                <w:sz w:val="28"/>
                <w:szCs w:val="28"/>
              </w:rPr>
              <w:t>Сердечные гликозиды</w:t>
            </w:r>
          </w:p>
        </w:tc>
        <w:tc>
          <w:tcPr>
            <w:tcW w:w="57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5400" w:rsidRPr="00E17629" w:rsidRDefault="00B75400" w:rsidP="00C659BB">
            <w:pPr>
              <w:ind w:firstLine="400"/>
              <w:rPr>
                <w:rFonts w:ascii="Times New Roman" w:hAnsi="Times New Roman" w:cs="Times New Roman"/>
                <w:sz w:val="28"/>
                <w:szCs w:val="28"/>
                <w:lang w:val="en-US"/>
              </w:rPr>
            </w:pPr>
            <w:r w:rsidRPr="00E17629">
              <w:rPr>
                <w:rFonts w:ascii="Times New Roman" w:hAnsi="Times New Roman" w:cs="Times New Roman"/>
                <w:sz w:val="28"/>
                <w:szCs w:val="28"/>
                <w:lang w:val="en-US"/>
              </w:rPr>
              <w:t>Per os</w:t>
            </w:r>
          </w:p>
        </w:tc>
        <w:tc>
          <w:tcPr>
            <w:tcW w:w="653" w:type="pct"/>
            <w:tcBorders>
              <w:top w:val="single" w:sz="4" w:space="0" w:color="auto"/>
              <w:left w:val="nil"/>
              <w:bottom w:val="single" w:sz="4" w:space="0" w:color="auto"/>
              <w:right w:val="single" w:sz="4" w:space="0" w:color="auto"/>
            </w:tcBorders>
            <w:tcMar>
              <w:top w:w="0" w:type="dxa"/>
              <w:left w:w="108" w:type="dxa"/>
              <w:bottom w:w="0" w:type="dxa"/>
              <w:right w:w="108" w:type="dxa"/>
            </w:tcMar>
          </w:tcPr>
          <w:p w:rsidR="00B75400" w:rsidRPr="00E17629" w:rsidRDefault="00B75400" w:rsidP="00C76C52">
            <w:pPr>
              <w:rPr>
                <w:rFonts w:ascii="Times New Roman" w:hAnsi="Times New Roman" w:cs="Times New Roman"/>
                <w:sz w:val="28"/>
                <w:szCs w:val="28"/>
              </w:rPr>
            </w:pPr>
            <w:r w:rsidRPr="00E17629">
              <w:rPr>
                <w:rFonts w:ascii="Times New Roman" w:hAnsi="Times New Roman" w:cs="Times New Roman"/>
                <w:sz w:val="28"/>
                <w:szCs w:val="28"/>
                <w:lang w:val="en-US"/>
              </w:rPr>
              <w:t xml:space="preserve">0.005- 0.01 </w:t>
            </w:r>
            <w:r w:rsidRPr="00E17629">
              <w:rPr>
                <w:rFonts w:ascii="Times New Roman" w:hAnsi="Times New Roman" w:cs="Times New Roman"/>
                <w:sz w:val="28"/>
                <w:szCs w:val="28"/>
              </w:rPr>
              <w:t>мг/кг/сут</w:t>
            </w:r>
          </w:p>
        </w:tc>
        <w:tc>
          <w:tcPr>
            <w:tcW w:w="517" w:type="pct"/>
            <w:tcBorders>
              <w:top w:val="single" w:sz="4" w:space="0" w:color="auto"/>
              <w:left w:val="single" w:sz="4" w:space="0" w:color="auto"/>
              <w:bottom w:val="single" w:sz="4" w:space="0" w:color="auto"/>
              <w:right w:val="single" w:sz="8" w:space="0" w:color="auto"/>
            </w:tcBorders>
          </w:tcPr>
          <w:p w:rsidR="00B75400" w:rsidRPr="00E17629" w:rsidRDefault="00B75400" w:rsidP="00C76C52">
            <w:pPr>
              <w:rPr>
                <w:rFonts w:ascii="Times New Roman" w:hAnsi="Times New Roman" w:cs="Times New Roman"/>
                <w:sz w:val="28"/>
                <w:szCs w:val="28"/>
              </w:rPr>
            </w:pPr>
          </w:p>
        </w:tc>
        <w:tc>
          <w:tcPr>
            <w:tcW w:w="666" w:type="pct"/>
            <w:tcBorders>
              <w:top w:val="single" w:sz="4" w:space="0" w:color="auto"/>
              <w:left w:val="nil"/>
              <w:bottom w:val="single" w:sz="4" w:space="0" w:color="auto"/>
              <w:right w:val="single" w:sz="4" w:space="0" w:color="auto"/>
            </w:tcBorders>
            <w:tcMar>
              <w:top w:w="0" w:type="dxa"/>
              <w:left w:w="108" w:type="dxa"/>
              <w:bottom w:w="0" w:type="dxa"/>
              <w:right w:w="108" w:type="dxa"/>
            </w:tcMar>
          </w:tcPr>
          <w:p w:rsidR="00B75400" w:rsidRPr="00E17629" w:rsidRDefault="00B75400" w:rsidP="00C659BB">
            <w:pPr>
              <w:ind w:firstLine="400"/>
              <w:rPr>
                <w:rFonts w:ascii="Times New Roman" w:hAnsi="Times New Roman" w:cs="Times New Roman"/>
                <w:sz w:val="28"/>
                <w:szCs w:val="28"/>
              </w:rPr>
            </w:pPr>
            <w:r w:rsidRPr="00E17629">
              <w:rPr>
                <w:rFonts w:ascii="Times New Roman" w:hAnsi="Times New Roman" w:cs="Times New Roman"/>
                <w:sz w:val="28"/>
                <w:szCs w:val="28"/>
              </w:rPr>
              <w:t>2 раза в день</w:t>
            </w:r>
          </w:p>
        </w:tc>
        <w:tc>
          <w:tcPr>
            <w:tcW w:w="666" w:type="pct"/>
            <w:tcBorders>
              <w:top w:val="single" w:sz="4" w:space="0" w:color="auto"/>
              <w:left w:val="single" w:sz="4" w:space="0" w:color="auto"/>
              <w:bottom w:val="single" w:sz="4" w:space="0" w:color="auto"/>
              <w:right w:val="single" w:sz="8" w:space="0" w:color="auto"/>
            </w:tcBorders>
          </w:tcPr>
          <w:p w:rsidR="00B75400" w:rsidRPr="00E17629" w:rsidRDefault="00B75400" w:rsidP="00DB7205">
            <w:pPr>
              <w:rPr>
                <w:rFonts w:ascii="Times New Roman" w:hAnsi="Times New Roman" w:cs="Times New Roman"/>
                <w:sz w:val="28"/>
                <w:szCs w:val="28"/>
              </w:rPr>
            </w:pPr>
          </w:p>
        </w:tc>
      </w:tr>
      <w:tr w:rsidR="00B75400" w:rsidRPr="00E17629" w:rsidTr="00B75400">
        <w:trPr>
          <w:trHeight w:val="102"/>
        </w:trPr>
        <w:tc>
          <w:tcPr>
            <w:tcW w:w="5000" w:type="pct"/>
            <w:gridSpan w:val="7"/>
            <w:tcBorders>
              <w:top w:val="single" w:sz="4" w:space="0" w:color="auto"/>
              <w:left w:val="single" w:sz="8" w:space="0" w:color="auto"/>
              <w:bottom w:val="nil"/>
            </w:tcBorders>
            <w:tcMar>
              <w:top w:w="0" w:type="dxa"/>
              <w:left w:w="108" w:type="dxa"/>
              <w:bottom w:w="0" w:type="dxa"/>
              <w:right w:w="108" w:type="dxa"/>
            </w:tcMar>
          </w:tcPr>
          <w:p w:rsidR="00B75400" w:rsidRPr="00E17629" w:rsidRDefault="00B75400" w:rsidP="00DB7205">
            <w:pPr>
              <w:rPr>
                <w:rFonts w:ascii="Times New Roman" w:hAnsi="Times New Roman" w:cs="Times New Roman"/>
                <w:sz w:val="28"/>
                <w:szCs w:val="28"/>
              </w:rPr>
            </w:pPr>
            <w:r w:rsidRPr="00E17629">
              <w:rPr>
                <w:rFonts w:ascii="Times New Roman" w:hAnsi="Times New Roman" w:cs="Times New Roman"/>
                <w:b/>
                <w:bCs/>
                <w:sz w:val="28"/>
                <w:szCs w:val="28"/>
              </w:rPr>
              <w:t>Дополнительные</w:t>
            </w:r>
          </w:p>
        </w:tc>
      </w:tr>
      <w:tr w:rsidR="00B75400" w:rsidRPr="00E17629" w:rsidTr="00B75400">
        <w:trPr>
          <w:trHeight w:val="102"/>
        </w:trPr>
        <w:tc>
          <w:tcPr>
            <w:tcW w:w="865" w:type="pct"/>
            <w:tcBorders>
              <w:top w:val="single" w:sz="4" w:space="0" w:color="auto"/>
              <w:left w:val="single" w:sz="8" w:space="0" w:color="auto"/>
              <w:bottom w:val="nil"/>
              <w:right w:val="single" w:sz="8" w:space="0" w:color="auto"/>
            </w:tcBorders>
            <w:tcMar>
              <w:top w:w="0" w:type="dxa"/>
              <w:left w:w="108" w:type="dxa"/>
              <w:bottom w:w="0" w:type="dxa"/>
              <w:right w:w="108" w:type="dxa"/>
            </w:tcMar>
          </w:tcPr>
          <w:p w:rsidR="00B75400" w:rsidRPr="00E17629" w:rsidRDefault="00B75400" w:rsidP="006518C2">
            <w:pPr>
              <w:rPr>
                <w:rFonts w:ascii="Times New Roman" w:hAnsi="Times New Roman" w:cs="Times New Roman"/>
                <w:color w:val="000000"/>
                <w:sz w:val="28"/>
                <w:szCs w:val="28"/>
                <w:shd w:val="clear" w:color="auto" w:fill="FFFFFF"/>
              </w:rPr>
            </w:pPr>
          </w:p>
        </w:tc>
        <w:tc>
          <w:tcPr>
            <w:tcW w:w="1054" w:type="pct"/>
            <w:tcBorders>
              <w:top w:val="single" w:sz="4" w:space="0" w:color="auto"/>
              <w:left w:val="nil"/>
              <w:bottom w:val="nil"/>
              <w:right w:val="single" w:sz="8" w:space="0" w:color="auto"/>
            </w:tcBorders>
            <w:tcMar>
              <w:top w:w="0" w:type="dxa"/>
              <w:left w:w="108" w:type="dxa"/>
              <w:bottom w:w="0" w:type="dxa"/>
              <w:right w:w="108" w:type="dxa"/>
            </w:tcMar>
          </w:tcPr>
          <w:p w:rsidR="00B75400" w:rsidRPr="00E17629" w:rsidRDefault="00B75400" w:rsidP="00CD05C0">
            <w:pPr>
              <w:rPr>
                <w:rFonts w:ascii="Times New Roman" w:hAnsi="Times New Roman" w:cs="Times New Roman"/>
                <w:sz w:val="28"/>
                <w:szCs w:val="28"/>
              </w:rPr>
            </w:pPr>
          </w:p>
        </w:tc>
        <w:tc>
          <w:tcPr>
            <w:tcW w:w="578" w:type="pct"/>
            <w:tcBorders>
              <w:top w:val="single" w:sz="4" w:space="0" w:color="auto"/>
              <w:left w:val="nil"/>
              <w:bottom w:val="nil"/>
              <w:right w:val="single" w:sz="8" w:space="0" w:color="auto"/>
            </w:tcBorders>
            <w:tcMar>
              <w:top w:w="0" w:type="dxa"/>
              <w:left w:w="108" w:type="dxa"/>
              <w:bottom w:w="0" w:type="dxa"/>
              <w:right w:w="108" w:type="dxa"/>
            </w:tcMar>
          </w:tcPr>
          <w:p w:rsidR="00B75400" w:rsidRPr="00E17629" w:rsidRDefault="00B75400" w:rsidP="00C659BB">
            <w:pPr>
              <w:ind w:firstLine="400"/>
              <w:rPr>
                <w:rFonts w:ascii="Times New Roman" w:hAnsi="Times New Roman" w:cs="Times New Roman"/>
                <w:sz w:val="28"/>
                <w:szCs w:val="28"/>
                <w:lang w:val="en-US"/>
              </w:rPr>
            </w:pPr>
          </w:p>
        </w:tc>
        <w:tc>
          <w:tcPr>
            <w:tcW w:w="653" w:type="pct"/>
            <w:tcBorders>
              <w:top w:val="single" w:sz="4" w:space="0" w:color="auto"/>
              <w:left w:val="nil"/>
              <w:bottom w:val="nil"/>
              <w:right w:val="single" w:sz="4" w:space="0" w:color="auto"/>
            </w:tcBorders>
            <w:tcMar>
              <w:top w:w="0" w:type="dxa"/>
              <w:left w:w="108" w:type="dxa"/>
              <w:bottom w:w="0" w:type="dxa"/>
              <w:right w:w="108" w:type="dxa"/>
            </w:tcMar>
          </w:tcPr>
          <w:p w:rsidR="00B75400" w:rsidRPr="00E17629" w:rsidRDefault="00B75400" w:rsidP="00C76C52">
            <w:pPr>
              <w:rPr>
                <w:rFonts w:ascii="Times New Roman" w:hAnsi="Times New Roman" w:cs="Times New Roman"/>
                <w:sz w:val="28"/>
                <w:szCs w:val="28"/>
                <w:lang w:val="en-US"/>
              </w:rPr>
            </w:pPr>
          </w:p>
        </w:tc>
        <w:tc>
          <w:tcPr>
            <w:tcW w:w="517" w:type="pct"/>
            <w:tcBorders>
              <w:top w:val="single" w:sz="4" w:space="0" w:color="auto"/>
              <w:left w:val="single" w:sz="4" w:space="0" w:color="auto"/>
              <w:bottom w:val="nil"/>
              <w:right w:val="single" w:sz="8" w:space="0" w:color="auto"/>
            </w:tcBorders>
          </w:tcPr>
          <w:p w:rsidR="00B75400" w:rsidRPr="00E17629" w:rsidRDefault="00B75400" w:rsidP="00C76C52">
            <w:pPr>
              <w:rPr>
                <w:rFonts w:ascii="Times New Roman" w:hAnsi="Times New Roman" w:cs="Times New Roman"/>
                <w:sz w:val="28"/>
                <w:szCs w:val="28"/>
              </w:rPr>
            </w:pPr>
          </w:p>
        </w:tc>
        <w:tc>
          <w:tcPr>
            <w:tcW w:w="666" w:type="pct"/>
            <w:tcBorders>
              <w:top w:val="single" w:sz="4" w:space="0" w:color="auto"/>
              <w:left w:val="nil"/>
              <w:bottom w:val="nil"/>
              <w:right w:val="single" w:sz="4" w:space="0" w:color="auto"/>
            </w:tcBorders>
            <w:tcMar>
              <w:top w:w="0" w:type="dxa"/>
              <w:left w:w="108" w:type="dxa"/>
              <w:bottom w:w="0" w:type="dxa"/>
              <w:right w:w="108" w:type="dxa"/>
            </w:tcMar>
          </w:tcPr>
          <w:p w:rsidR="00B75400" w:rsidRPr="00E17629" w:rsidRDefault="00B75400" w:rsidP="00C659BB">
            <w:pPr>
              <w:ind w:firstLine="400"/>
              <w:rPr>
                <w:rFonts w:ascii="Times New Roman" w:hAnsi="Times New Roman" w:cs="Times New Roman"/>
                <w:sz w:val="28"/>
                <w:szCs w:val="28"/>
              </w:rPr>
            </w:pPr>
          </w:p>
        </w:tc>
        <w:tc>
          <w:tcPr>
            <w:tcW w:w="666" w:type="pct"/>
            <w:tcBorders>
              <w:top w:val="single" w:sz="4" w:space="0" w:color="auto"/>
              <w:left w:val="single" w:sz="4" w:space="0" w:color="auto"/>
              <w:bottom w:val="nil"/>
              <w:right w:val="single" w:sz="8" w:space="0" w:color="auto"/>
            </w:tcBorders>
          </w:tcPr>
          <w:p w:rsidR="00B75400" w:rsidRPr="00E17629" w:rsidRDefault="00B75400" w:rsidP="00DB7205">
            <w:pPr>
              <w:rPr>
                <w:rFonts w:ascii="Times New Roman" w:hAnsi="Times New Roman" w:cs="Times New Roman"/>
                <w:sz w:val="28"/>
                <w:szCs w:val="28"/>
              </w:rPr>
            </w:pPr>
          </w:p>
        </w:tc>
      </w:tr>
      <w:tr w:rsidR="00224D12" w:rsidRPr="00E17629" w:rsidTr="00B75400">
        <w:tc>
          <w:tcPr>
            <w:tcW w:w="865" w:type="pct"/>
            <w:tcBorders>
              <w:top w:val="nil"/>
              <w:left w:val="single" w:sz="8" w:space="0" w:color="auto"/>
              <w:bottom w:val="nil"/>
              <w:right w:val="single" w:sz="8" w:space="0" w:color="auto"/>
            </w:tcBorders>
            <w:tcMar>
              <w:top w:w="0" w:type="dxa"/>
              <w:left w:w="108" w:type="dxa"/>
              <w:bottom w:w="0" w:type="dxa"/>
              <w:right w:w="108" w:type="dxa"/>
            </w:tcMar>
          </w:tcPr>
          <w:p w:rsidR="00224D12" w:rsidRPr="00E17629" w:rsidRDefault="00224D12" w:rsidP="006518C2">
            <w:pPr>
              <w:rPr>
                <w:rFonts w:ascii="Times New Roman" w:hAnsi="Times New Roman" w:cs="Times New Roman"/>
                <w:sz w:val="28"/>
                <w:szCs w:val="28"/>
              </w:rPr>
            </w:pPr>
          </w:p>
        </w:tc>
        <w:tc>
          <w:tcPr>
            <w:tcW w:w="1054" w:type="pct"/>
            <w:tcBorders>
              <w:top w:val="nil"/>
              <w:left w:val="nil"/>
              <w:bottom w:val="nil"/>
              <w:right w:val="single" w:sz="8" w:space="0" w:color="auto"/>
            </w:tcBorders>
            <w:tcMar>
              <w:top w:w="0" w:type="dxa"/>
              <w:left w:w="108" w:type="dxa"/>
              <w:bottom w:w="0" w:type="dxa"/>
              <w:right w:w="108" w:type="dxa"/>
            </w:tcMar>
          </w:tcPr>
          <w:p w:rsidR="00224D12" w:rsidRPr="00E17629" w:rsidRDefault="00224D12" w:rsidP="00CD05C0">
            <w:pPr>
              <w:rPr>
                <w:rFonts w:ascii="Times New Roman" w:hAnsi="Times New Roman" w:cs="Times New Roman"/>
                <w:sz w:val="28"/>
                <w:szCs w:val="28"/>
              </w:rPr>
            </w:pPr>
          </w:p>
        </w:tc>
        <w:tc>
          <w:tcPr>
            <w:tcW w:w="578" w:type="pct"/>
            <w:tcBorders>
              <w:top w:val="nil"/>
              <w:left w:val="nil"/>
              <w:bottom w:val="nil"/>
              <w:right w:val="single" w:sz="8" w:space="0" w:color="auto"/>
            </w:tcBorders>
            <w:tcMar>
              <w:top w:w="0" w:type="dxa"/>
              <w:left w:w="108" w:type="dxa"/>
              <w:bottom w:w="0" w:type="dxa"/>
              <w:right w:w="108" w:type="dxa"/>
            </w:tcMar>
          </w:tcPr>
          <w:p w:rsidR="00224D12" w:rsidRPr="00E17629" w:rsidRDefault="00224D12" w:rsidP="00C659BB">
            <w:pPr>
              <w:ind w:firstLine="400"/>
              <w:rPr>
                <w:rFonts w:ascii="Times New Roman" w:hAnsi="Times New Roman" w:cs="Times New Roman"/>
                <w:sz w:val="28"/>
                <w:szCs w:val="28"/>
                <w:lang w:val="en-US"/>
              </w:rPr>
            </w:pPr>
          </w:p>
        </w:tc>
        <w:tc>
          <w:tcPr>
            <w:tcW w:w="653" w:type="pct"/>
            <w:tcBorders>
              <w:top w:val="nil"/>
              <w:left w:val="nil"/>
              <w:bottom w:val="nil"/>
              <w:right w:val="single" w:sz="4" w:space="0" w:color="auto"/>
            </w:tcBorders>
            <w:tcMar>
              <w:top w:w="0" w:type="dxa"/>
              <w:left w:w="108" w:type="dxa"/>
              <w:bottom w:w="0" w:type="dxa"/>
              <w:right w:w="108" w:type="dxa"/>
            </w:tcMar>
          </w:tcPr>
          <w:p w:rsidR="00224D12" w:rsidRPr="00E17629" w:rsidRDefault="00224D12" w:rsidP="00C76C52">
            <w:pPr>
              <w:rPr>
                <w:rFonts w:ascii="Times New Roman" w:hAnsi="Times New Roman" w:cs="Times New Roman"/>
                <w:sz w:val="28"/>
                <w:szCs w:val="28"/>
              </w:rPr>
            </w:pPr>
          </w:p>
        </w:tc>
        <w:tc>
          <w:tcPr>
            <w:tcW w:w="517" w:type="pct"/>
            <w:tcBorders>
              <w:top w:val="nil"/>
              <w:left w:val="single" w:sz="4" w:space="0" w:color="auto"/>
              <w:bottom w:val="nil"/>
              <w:right w:val="single" w:sz="8" w:space="0" w:color="auto"/>
            </w:tcBorders>
          </w:tcPr>
          <w:p w:rsidR="00224D12" w:rsidRPr="00E17629" w:rsidRDefault="00224D12" w:rsidP="00C76C52">
            <w:pPr>
              <w:rPr>
                <w:rFonts w:ascii="Times New Roman" w:hAnsi="Times New Roman" w:cs="Times New Roman"/>
                <w:sz w:val="28"/>
                <w:szCs w:val="28"/>
              </w:rPr>
            </w:pPr>
          </w:p>
        </w:tc>
        <w:tc>
          <w:tcPr>
            <w:tcW w:w="666" w:type="pct"/>
            <w:tcBorders>
              <w:top w:val="nil"/>
              <w:left w:val="nil"/>
              <w:bottom w:val="nil"/>
              <w:right w:val="single" w:sz="4" w:space="0" w:color="auto"/>
            </w:tcBorders>
            <w:tcMar>
              <w:top w:w="0" w:type="dxa"/>
              <w:left w:w="108" w:type="dxa"/>
              <w:bottom w:w="0" w:type="dxa"/>
              <w:right w:w="108" w:type="dxa"/>
            </w:tcMar>
          </w:tcPr>
          <w:p w:rsidR="00224D12" w:rsidRPr="00E17629" w:rsidRDefault="00224D12" w:rsidP="00C659BB">
            <w:pPr>
              <w:ind w:firstLine="400"/>
              <w:rPr>
                <w:rFonts w:ascii="Times New Roman" w:hAnsi="Times New Roman" w:cs="Times New Roman"/>
                <w:sz w:val="28"/>
                <w:szCs w:val="28"/>
              </w:rPr>
            </w:pPr>
          </w:p>
        </w:tc>
        <w:tc>
          <w:tcPr>
            <w:tcW w:w="666" w:type="pct"/>
            <w:tcBorders>
              <w:top w:val="nil"/>
              <w:left w:val="single" w:sz="4" w:space="0" w:color="auto"/>
              <w:bottom w:val="nil"/>
              <w:right w:val="single" w:sz="8" w:space="0" w:color="auto"/>
            </w:tcBorders>
          </w:tcPr>
          <w:p w:rsidR="00224D12" w:rsidRPr="00E17629" w:rsidRDefault="00224D12" w:rsidP="00DB7205">
            <w:pPr>
              <w:rPr>
                <w:rFonts w:ascii="Times New Roman" w:hAnsi="Times New Roman" w:cs="Times New Roman"/>
                <w:sz w:val="28"/>
                <w:szCs w:val="28"/>
              </w:rPr>
            </w:pPr>
          </w:p>
        </w:tc>
      </w:tr>
      <w:tr w:rsidR="00B75400" w:rsidRPr="00E17629" w:rsidTr="00B75400">
        <w:tc>
          <w:tcPr>
            <w:tcW w:w="86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5400" w:rsidRPr="00E17629" w:rsidRDefault="00B75400" w:rsidP="006518C2">
            <w:pPr>
              <w:rPr>
                <w:rFonts w:ascii="Times New Roman" w:hAnsi="Times New Roman" w:cs="Times New Roman"/>
                <w:sz w:val="28"/>
                <w:szCs w:val="28"/>
              </w:rPr>
            </w:pPr>
          </w:p>
        </w:tc>
        <w:tc>
          <w:tcPr>
            <w:tcW w:w="1054" w:type="pct"/>
            <w:tcBorders>
              <w:top w:val="nil"/>
              <w:left w:val="nil"/>
              <w:bottom w:val="single" w:sz="8" w:space="0" w:color="auto"/>
              <w:right w:val="single" w:sz="8" w:space="0" w:color="auto"/>
            </w:tcBorders>
            <w:tcMar>
              <w:top w:w="0" w:type="dxa"/>
              <w:left w:w="108" w:type="dxa"/>
              <w:bottom w:w="0" w:type="dxa"/>
              <w:right w:w="108" w:type="dxa"/>
            </w:tcMar>
          </w:tcPr>
          <w:p w:rsidR="00B75400" w:rsidRPr="00E17629" w:rsidRDefault="00B75400" w:rsidP="00CD05C0">
            <w:pPr>
              <w:rPr>
                <w:rFonts w:ascii="Times New Roman" w:hAnsi="Times New Roman" w:cs="Times New Roman"/>
                <w:sz w:val="28"/>
                <w:szCs w:val="28"/>
              </w:rPr>
            </w:pPr>
          </w:p>
        </w:tc>
        <w:tc>
          <w:tcPr>
            <w:tcW w:w="578" w:type="pct"/>
            <w:tcBorders>
              <w:top w:val="nil"/>
              <w:left w:val="nil"/>
              <w:bottom w:val="single" w:sz="8" w:space="0" w:color="auto"/>
              <w:right w:val="single" w:sz="8" w:space="0" w:color="auto"/>
            </w:tcBorders>
            <w:tcMar>
              <w:top w:w="0" w:type="dxa"/>
              <w:left w:w="108" w:type="dxa"/>
              <w:bottom w:w="0" w:type="dxa"/>
              <w:right w:w="108" w:type="dxa"/>
            </w:tcMar>
          </w:tcPr>
          <w:p w:rsidR="00B75400" w:rsidRPr="00E17629" w:rsidRDefault="00B75400" w:rsidP="00C659BB">
            <w:pPr>
              <w:ind w:firstLine="400"/>
              <w:rPr>
                <w:rFonts w:ascii="Times New Roman" w:hAnsi="Times New Roman" w:cs="Times New Roman"/>
                <w:sz w:val="28"/>
                <w:szCs w:val="28"/>
                <w:lang w:val="en-US"/>
              </w:rPr>
            </w:pPr>
          </w:p>
        </w:tc>
        <w:tc>
          <w:tcPr>
            <w:tcW w:w="653" w:type="pct"/>
            <w:tcBorders>
              <w:top w:val="nil"/>
              <w:left w:val="nil"/>
              <w:bottom w:val="single" w:sz="8" w:space="0" w:color="auto"/>
              <w:right w:val="single" w:sz="4" w:space="0" w:color="auto"/>
            </w:tcBorders>
            <w:tcMar>
              <w:top w:w="0" w:type="dxa"/>
              <w:left w:w="108" w:type="dxa"/>
              <w:bottom w:w="0" w:type="dxa"/>
              <w:right w:w="108" w:type="dxa"/>
            </w:tcMar>
          </w:tcPr>
          <w:p w:rsidR="00B75400" w:rsidRPr="00E17629" w:rsidRDefault="00B75400" w:rsidP="00C76C52">
            <w:pPr>
              <w:rPr>
                <w:rFonts w:ascii="Times New Roman" w:hAnsi="Times New Roman" w:cs="Times New Roman"/>
                <w:sz w:val="28"/>
                <w:szCs w:val="28"/>
              </w:rPr>
            </w:pPr>
          </w:p>
        </w:tc>
        <w:tc>
          <w:tcPr>
            <w:tcW w:w="517" w:type="pct"/>
            <w:tcBorders>
              <w:top w:val="nil"/>
              <w:left w:val="single" w:sz="4" w:space="0" w:color="auto"/>
              <w:bottom w:val="single" w:sz="8" w:space="0" w:color="auto"/>
              <w:right w:val="single" w:sz="8" w:space="0" w:color="auto"/>
            </w:tcBorders>
          </w:tcPr>
          <w:p w:rsidR="00B75400" w:rsidRPr="00E17629" w:rsidRDefault="00B75400" w:rsidP="00C76C52">
            <w:pPr>
              <w:rPr>
                <w:rFonts w:ascii="Times New Roman" w:hAnsi="Times New Roman" w:cs="Times New Roman"/>
                <w:sz w:val="28"/>
                <w:szCs w:val="28"/>
              </w:rPr>
            </w:pPr>
          </w:p>
        </w:tc>
        <w:tc>
          <w:tcPr>
            <w:tcW w:w="666" w:type="pct"/>
            <w:tcBorders>
              <w:top w:val="nil"/>
              <w:left w:val="nil"/>
              <w:bottom w:val="single" w:sz="8" w:space="0" w:color="auto"/>
              <w:right w:val="single" w:sz="4" w:space="0" w:color="auto"/>
            </w:tcBorders>
            <w:tcMar>
              <w:top w:w="0" w:type="dxa"/>
              <w:left w:w="108" w:type="dxa"/>
              <w:bottom w:w="0" w:type="dxa"/>
              <w:right w:w="108" w:type="dxa"/>
            </w:tcMar>
          </w:tcPr>
          <w:p w:rsidR="00B75400" w:rsidRPr="00E17629" w:rsidRDefault="00B75400" w:rsidP="00C659BB">
            <w:pPr>
              <w:ind w:firstLine="400"/>
              <w:rPr>
                <w:rFonts w:ascii="Times New Roman" w:hAnsi="Times New Roman" w:cs="Times New Roman"/>
                <w:sz w:val="28"/>
                <w:szCs w:val="28"/>
              </w:rPr>
            </w:pPr>
          </w:p>
        </w:tc>
        <w:tc>
          <w:tcPr>
            <w:tcW w:w="666" w:type="pct"/>
            <w:tcBorders>
              <w:top w:val="nil"/>
              <w:left w:val="single" w:sz="4" w:space="0" w:color="auto"/>
              <w:bottom w:val="single" w:sz="8" w:space="0" w:color="auto"/>
              <w:right w:val="single" w:sz="8" w:space="0" w:color="auto"/>
            </w:tcBorders>
          </w:tcPr>
          <w:p w:rsidR="00B75400" w:rsidRPr="00E17629" w:rsidRDefault="00B75400" w:rsidP="00DB7205">
            <w:pPr>
              <w:rPr>
                <w:rFonts w:ascii="Times New Roman" w:hAnsi="Times New Roman" w:cs="Times New Roman"/>
                <w:sz w:val="28"/>
                <w:szCs w:val="28"/>
              </w:rPr>
            </w:pPr>
          </w:p>
        </w:tc>
      </w:tr>
    </w:tbl>
    <w:p w:rsidR="00F72CA1" w:rsidRPr="00E17629" w:rsidRDefault="00F72CA1" w:rsidP="000F136A">
      <w:pPr>
        <w:ind w:firstLine="400"/>
        <w:rPr>
          <w:rFonts w:ascii="Times New Roman" w:hAnsi="Times New Roman" w:cs="Times New Roman"/>
          <w:b/>
          <w:bCs/>
          <w:sz w:val="28"/>
          <w:szCs w:val="28"/>
        </w:rPr>
      </w:pPr>
    </w:p>
    <w:p w:rsidR="000F136A" w:rsidRPr="00E17629" w:rsidRDefault="000F136A" w:rsidP="000F136A">
      <w:pPr>
        <w:ind w:firstLine="400"/>
        <w:rPr>
          <w:rFonts w:ascii="Times New Roman" w:hAnsi="Times New Roman" w:cs="Times New Roman"/>
          <w:sz w:val="28"/>
          <w:szCs w:val="28"/>
        </w:rPr>
      </w:pPr>
      <w:r w:rsidRPr="00E17629">
        <w:rPr>
          <w:rFonts w:ascii="Times New Roman" w:hAnsi="Times New Roman" w:cs="Times New Roman"/>
          <w:b/>
          <w:bCs/>
          <w:sz w:val="28"/>
          <w:szCs w:val="28"/>
        </w:rPr>
        <w:t>Дополнительные</w:t>
      </w:r>
      <w:r w:rsidRPr="00E17629">
        <w:rPr>
          <w:rFonts w:ascii="Times New Roman" w:hAnsi="Times New Roman" w:cs="Times New Roman"/>
          <w:sz w:val="28"/>
          <w:szCs w:val="28"/>
        </w:rPr>
        <w:t xml:space="preserve"> - это лекарственные средства, эффективность и (или) безопасность которых показана в отдельных крупных исследованиях, но требует уточнения (степень доказанности В):</w:t>
      </w:r>
    </w:p>
    <w:p w:rsidR="000F136A" w:rsidRPr="00E17629" w:rsidRDefault="00DB7205" w:rsidP="000F136A">
      <w:pPr>
        <w:ind w:firstLine="400"/>
        <w:rPr>
          <w:rFonts w:ascii="Times New Roman" w:hAnsi="Times New Roman" w:cs="Times New Roman"/>
          <w:sz w:val="28"/>
          <w:szCs w:val="28"/>
        </w:rPr>
      </w:pPr>
      <w:r w:rsidRPr="00E17629">
        <w:rPr>
          <w:rFonts w:ascii="Times New Roman" w:hAnsi="Times New Roman" w:cs="Times New Roman"/>
          <w:sz w:val="28"/>
          <w:szCs w:val="28"/>
        </w:rPr>
        <w:t>1</w:t>
      </w:r>
      <w:r w:rsidR="000F136A" w:rsidRPr="00E17629">
        <w:rPr>
          <w:rFonts w:ascii="Times New Roman" w:hAnsi="Times New Roman" w:cs="Times New Roman"/>
          <w:sz w:val="28"/>
          <w:szCs w:val="28"/>
        </w:rPr>
        <w:t>. Непрямые антикоагулянты, показанные к использованию у большинства больных ХСН, протекающей на фоне мерцательной аритмии, а также у пациентов с ХСН и синусовым ритмом.</w:t>
      </w:r>
    </w:p>
    <w:p w:rsidR="000F136A" w:rsidRPr="00E17629" w:rsidRDefault="000F136A" w:rsidP="000F136A">
      <w:pPr>
        <w:ind w:firstLine="400"/>
        <w:rPr>
          <w:rFonts w:ascii="Times New Roman" w:hAnsi="Times New Roman" w:cs="Times New Roman"/>
          <w:sz w:val="28"/>
          <w:szCs w:val="28"/>
        </w:rPr>
      </w:pPr>
      <w:r w:rsidRPr="00E17629">
        <w:rPr>
          <w:rFonts w:ascii="Times New Roman" w:hAnsi="Times New Roman" w:cs="Times New Roman"/>
          <w:b/>
          <w:bCs/>
          <w:sz w:val="28"/>
          <w:szCs w:val="28"/>
        </w:rPr>
        <w:t>Вспомогательные</w:t>
      </w:r>
      <w:r w:rsidRPr="00E17629">
        <w:rPr>
          <w:rFonts w:ascii="Times New Roman" w:hAnsi="Times New Roman" w:cs="Times New Roman"/>
          <w:sz w:val="28"/>
          <w:szCs w:val="28"/>
        </w:rPr>
        <w:t xml:space="preserve"> - это лекарственные средства, применение и влияние на прогноз больных с ХСН которых диктуется клиникой (уровень доказанности С). Этими препаратами не лечат собственно ХСН, их применение диктуется определенными клиническими ситуациями, в качестве вспомогательных:</w:t>
      </w:r>
    </w:p>
    <w:p w:rsidR="000F136A" w:rsidRPr="00E17629" w:rsidRDefault="000F136A" w:rsidP="000F136A">
      <w:pPr>
        <w:ind w:firstLine="400"/>
        <w:rPr>
          <w:rFonts w:ascii="Times New Roman" w:hAnsi="Times New Roman" w:cs="Times New Roman"/>
          <w:sz w:val="28"/>
          <w:szCs w:val="28"/>
        </w:rPr>
      </w:pPr>
      <w:r w:rsidRPr="00E17629">
        <w:rPr>
          <w:rFonts w:ascii="Times New Roman" w:hAnsi="Times New Roman" w:cs="Times New Roman"/>
          <w:sz w:val="28"/>
          <w:szCs w:val="28"/>
        </w:rPr>
        <w:t>1. периферические вазодилататоры (ПВД) - нитраты, применяемые эпизодически, по необходимости, только при сопутствующей стенокардии;</w:t>
      </w:r>
    </w:p>
    <w:p w:rsidR="000F136A" w:rsidRPr="00E17629" w:rsidRDefault="000F136A" w:rsidP="000F136A">
      <w:pPr>
        <w:ind w:firstLine="400"/>
        <w:rPr>
          <w:rFonts w:ascii="Times New Roman" w:hAnsi="Times New Roman" w:cs="Times New Roman"/>
          <w:sz w:val="28"/>
          <w:szCs w:val="28"/>
        </w:rPr>
      </w:pPr>
      <w:r w:rsidRPr="00E17629">
        <w:rPr>
          <w:rFonts w:ascii="Times New Roman" w:hAnsi="Times New Roman" w:cs="Times New Roman"/>
          <w:sz w:val="28"/>
          <w:szCs w:val="28"/>
        </w:rPr>
        <w:t>2. блокаторы медленных кальциевых каналов (БМКК) - длительнодействующиедигидропиридины при упорной стенокардии и стойкой АГ, плохо корригируемой легочной гипертензии и выраженной клапанной регургитации;</w:t>
      </w:r>
    </w:p>
    <w:p w:rsidR="000F136A" w:rsidRPr="00E17629" w:rsidRDefault="000F136A" w:rsidP="000F136A">
      <w:pPr>
        <w:ind w:firstLine="400"/>
        <w:rPr>
          <w:rFonts w:ascii="Times New Roman" w:hAnsi="Times New Roman" w:cs="Times New Roman"/>
          <w:sz w:val="28"/>
          <w:szCs w:val="28"/>
        </w:rPr>
      </w:pPr>
      <w:r w:rsidRPr="00E17629">
        <w:rPr>
          <w:rFonts w:ascii="Times New Roman" w:hAnsi="Times New Roman" w:cs="Times New Roman"/>
          <w:sz w:val="28"/>
          <w:szCs w:val="28"/>
        </w:rPr>
        <w:t>3. антиаритмические средства (кроме β-АБ, входящих в число основных препаратов, в основном III класса) при опасных для жизни желудочковых аритмиях;</w:t>
      </w:r>
    </w:p>
    <w:p w:rsidR="000F136A" w:rsidRPr="00E17629" w:rsidRDefault="000F136A" w:rsidP="000F136A">
      <w:pPr>
        <w:ind w:firstLine="400"/>
        <w:rPr>
          <w:rFonts w:ascii="Times New Roman" w:hAnsi="Times New Roman" w:cs="Times New Roman"/>
          <w:sz w:val="28"/>
          <w:szCs w:val="28"/>
        </w:rPr>
      </w:pPr>
      <w:r w:rsidRPr="00E17629">
        <w:rPr>
          <w:rFonts w:ascii="Times New Roman" w:hAnsi="Times New Roman" w:cs="Times New Roman"/>
          <w:sz w:val="28"/>
          <w:szCs w:val="28"/>
        </w:rPr>
        <w:t>4. негликозидные инотропные стимуляторы - при обострении ХСН, протекающей с низким сердечным выбросом и упорной гипотонией;</w:t>
      </w:r>
    </w:p>
    <w:p w:rsidR="004D16E3" w:rsidRPr="00E17629" w:rsidRDefault="000F136A" w:rsidP="004D16E3">
      <w:pPr>
        <w:ind w:firstLine="400"/>
        <w:rPr>
          <w:rFonts w:ascii="Times New Roman" w:hAnsi="Times New Roman" w:cs="Times New Roman"/>
          <w:sz w:val="28"/>
          <w:szCs w:val="28"/>
        </w:rPr>
      </w:pPr>
      <w:r w:rsidRPr="00E17629">
        <w:rPr>
          <w:rFonts w:ascii="Times New Roman" w:hAnsi="Times New Roman" w:cs="Times New Roman"/>
          <w:sz w:val="28"/>
          <w:szCs w:val="28"/>
        </w:rPr>
        <w:t>6. цитопротекторы - применяют для улучшения функционирования кардиомиоцитов при ХСН на почве коронарной болезни сердца.</w:t>
      </w:r>
    </w:p>
    <w:p w:rsidR="000F136A" w:rsidRPr="00E17629" w:rsidRDefault="004D16E3" w:rsidP="004D16E3">
      <w:pPr>
        <w:rPr>
          <w:rFonts w:ascii="Times New Roman" w:hAnsi="Times New Roman" w:cs="Times New Roman"/>
          <w:b/>
          <w:sz w:val="28"/>
          <w:szCs w:val="28"/>
        </w:rPr>
      </w:pPr>
      <w:r w:rsidRPr="00E17629">
        <w:rPr>
          <w:rFonts w:ascii="Times New Roman" w:hAnsi="Times New Roman" w:cs="Times New Roman"/>
          <w:b/>
          <w:sz w:val="28"/>
          <w:szCs w:val="28"/>
        </w:rPr>
        <w:t xml:space="preserve">5. Показания для консультации специалистов. </w:t>
      </w:r>
    </w:p>
    <w:p w:rsidR="004D16E3" w:rsidRPr="00E17629" w:rsidRDefault="00D56D0F" w:rsidP="004D16E3">
      <w:pPr>
        <w:ind w:firstLine="400"/>
        <w:rPr>
          <w:rFonts w:ascii="Times New Roman" w:hAnsi="Times New Roman" w:cs="Times New Roman"/>
          <w:sz w:val="28"/>
          <w:szCs w:val="28"/>
        </w:rPr>
      </w:pPr>
      <w:r w:rsidRPr="00E17629">
        <w:rPr>
          <w:rFonts w:ascii="Times New Roman" w:hAnsi="Times New Roman" w:cs="Times New Roman"/>
          <w:b/>
          <w:bCs/>
          <w:sz w:val="28"/>
          <w:szCs w:val="28"/>
        </w:rPr>
        <w:lastRenderedPageBreak/>
        <w:t> </w:t>
      </w:r>
      <w:r w:rsidR="004D16E3" w:rsidRPr="00E17629">
        <w:rPr>
          <w:rFonts w:ascii="Times New Roman" w:hAnsi="Times New Roman" w:cs="Times New Roman"/>
          <w:sz w:val="28"/>
          <w:szCs w:val="28"/>
        </w:rPr>
        <w:t>1. Консультация аритмолога - наличие нарушений ритма сердца (пароксизмальная предсердная тахикардия, фибрилляция и трепетание предсердий, синдром слабости синусового узла), диагностированные клинически, по данным ЭКГ и ХМЭКГ.</w:t>
      </w:r>
    </w:p>
    <w:p w:rsidR="004D16E3" w:rsidRPr="00E17629" w:rsidRDefault="004D16E3" w:rsidP="004D16E3">
      <w:pPr>
        <w:ind w:firstLine="400"/>
        <w:rPr>
          <w:rFonts w:ascii="Times New Roman" w:hAnsi="Times New Roman" w:cs="Times New Roman"/>
          <w:sz w:val="28"/>
          <w:szCs w:val="28"/>
        </w:rPr>
      </w:pPr>
      <w:r w:rsidRPr="00E17629">
        <w:rPr>
          <w:rFonts w:ascii="Times New Roman" w:hAnsi="Times New Roman" w:cs="Times New Roman"/>
          <w:sz w:val="28"/>
          <w:szCs w:val="28"/>
        </w:rPr>
        <w:t>2. Консультация невролога - наличие эпизодов судорог, наличие парезов, гемипарезов и других неврологических нарушений.</w:t>
      </w:r>
    </w:p>
    <w:p w:rsidR="004D16E3" w:rsidRPr="00E17629" w:rsidRDefault="004D16E3" w:rsidP="004D16E3">
      <w:pPr>
        <w:ind w:firstLine="400"/>
        <w:rPr>
          <w:rFonts w:ascii="Times New Roman" w:hAnsi="Times New Roman" w:cs="Times New Roman"/>
          <w:sz w:val="28"/>
          <w:szCs w:val="28"/>
        </w:rPr>
      </w:pPr>
      <w:r w:rsidRPr="00E17629">
        <w:rPr>
          <w:rFonts w:ascii="Times New Roman" w:hAnsi="Times New Roman" w:cs="Times New Roman"/>
          <w:sz w:val="28"/>
          <w:szCs w:val="28"/>
        </w:rPr>
        <w:t>3. Консультация инфекциониста - наличие признаков инфекционного заболевания (выраженные катаральные явления, диарея, рвота, сыпь, изменение биохимических показателей крови, положительные результаты ИФА, ПЦР исследований на внутриутробные инфекции, маркеры гепатитов).</w:t>
      </w:r>
    </w:p>
    <w:p w:rsidR="004D16E3" w:rsidRPr="00E17629" w:rsidRDefault="004D16E3" w:rsidP="004D16E3">
      <w:pPr>
        <w:ind w:firstLine="400"/>
        <w:rPr>
          <w:rFonts w:ascii="Times New Roman" w:hAnsi="Times New Roman" w:cs="Times New Roman"/>
          <w:sz w:val="28"/>
          <w:szCs w:val="28"/>
        </w:rPr>
      </w:pPr>
      <w:r w:rsidRPr="00E17629">
        <w:rPr>
          <w:rFonts w:ascii="Times New Roman" w:hAnsi="Times New Roman" w:cs="Times New Roman"/>
          <w:sz w:val="28"/>
          <w:szCs w:val="28"/>
        </w:rPr>
        <w:t>4. Консультация ЛОР-врача - носовые кровотечения, признаки инфекции верхних дыхательных путей, тонзиллиты, синуситы.</w:t>
      </w:r>
    </w:p>
    <w:p w:rsidR="004D16E3" w:rsidRPr="00E17629" w:rsidRDefault="004D16E3" w:rsidP="004D16E3">
      <w:pPr>
        <w:ind w:firstLine="400"/>
        <w:rPr>
          <w:rFonts w:ascii="Times New Roman" w:hAnsi="Times New Roman" w:cs="Times New Roman"/>
          <w:sz w:val="28"/>
          <w:szCs w:val="28"/>
        </w:rPr>
      </w:pPr>
      <w:r w:rsidRPr="00E17629">
        <w:rPr>
          <w:rFonts w:ascii="Times New Roman" w:hAnsi="Times New Roman" w:cs="Times New Roman"/>
          <w:sz w:val="28"/>
          <w:szCs w:val="28"/>
        </w:rPr>
        <w:t>5. Консультация гематолога - наличие анемии, тромброцитоза, тромбоцитопении, нарушение свертываемости, другие отклонения гемостаза.</w:t>
      </w:r>
    </w:p>
    <w:p w:rsidR="004D16E3" w:rsidRPr="00E17629" w:rsidRDefault="004D16E3" w:rsidP="004D16E3">
      <w:pPr>
        <w:ind w:firstLine="400"/>
        <w:rPr>
          <w:rFonts w:ascii="Times New Roman" w:hAnsi="Times New Roman" w:cs="Times New Roman"/>
          <w:sz w:val="28"/>
          <w:szCs w:val="28"/>
        </w:rPr>
      </w:pPr>
      <w:r w:rsidRPr="00E17629">
        <w:rPr>
          <w:rFonts w:ascii="Times New Roman" w:hAnsi="Times New Roman" w:cs="Times New Roman"/>
          <w:sz w:val="28"/>
          <w:szCs w:val="28"/>
        </w:rPr>
        <w:t>6. Консультация нефролога - наличие данных за ИМВП, признаки почечной недостаточности, снижение диуреза, протеинурия.</w:t>
      </w:r>
    </w:p>
    <w:p w:rsidR="004D16E3" w:rsidRPr="00E17629" w:rsidRDefault="004D16E3" w:rsidP="004D16E3">
      <w:pPr>
        <w:ind w:firstLine="400"/>
        <w:rPr>
          <w:rFonts w:ascii="Times New Roman" w:hAnsi="Times New Roman" w:cs="Times New Roman"/>
          <w:sz w:val="28"/>
          <w:szCs w:val="28"/>
        </w:rPr>
      </w:pPr>
      <w:r w:rsidRPr="00E17629">
        <w:rPr>
          <w:rFonts w:ascii="Times New Roman" w:hAnsi="Times New Roman" w:cs="Times New Roman"/>
          <w:sz w:val="28"/>
          <w:szCs w:val="28"/>
        </w:rPr>
        <w:t>7. Консультация пульмонолога - наличие сопутствующей патологии легких, снижение функции легких.</w:t>
      </w:r>
    </w:p>
    <w:p w:rsidR="004D16E3" w:rsidRPr="00E17629" w:rsidRDefault="004D16E3" w:rsidP="004D16E3">
      <w:pPr>
        <w:ind w:firstLine="400"/>
        <w:rPr>
          <w:rFonts w:ascii="Times New Roman" w:hAnsi="Times New Roman" w:cs="Times New Roman"/>
          <w:sz w:val="28"/>
          <w:szCs w:val="28"/>
        </w:rPr>
      </w:pPr>
      <w:r w:rsidRPr="00E17629">
        <w:rPr>
          <w:rFonts w:ascii="Times New Roman" w:hAnsi="Times New Roman" w:cs="Times New Roman"/>
          <w:sz w:val="28"/>
          <w:szCs w:val="28"/>
        </w:rPr>
        <w:t>8. Консультация офтальмолога - плановый осмотр глазного дна.</w:t>
      </w:r>
    </w:p>
    <w:p w:rsidR="004368E0" w:rsidRPr="00E17629" w:rsidRDefault="004D16E3" w:rsidP="004368E0">
      <w:pPr>
        <w:ind w:firstLine="400"/>
        <w:rPr>
          <w:rFonts w:ascii="Times New Roman" w:hAnsi="Times New Roman" w:cs="Times New Roman"/>
          <w:sz w:val="28"/>
          <w:szCs w:val="28"/>
        </w:rPr>
      </w:pPr>
      <w:r w:rsidRPr="00E17629">
        <w:rPr>
          <w:rFonts w:ascii="Times New Roman" w:hAnsi="Times New Roman" w:cs="Times New Roman"/>
          <w:sz w:val="28"/>
          <w:szCs w:val="28"/>
        </w:rPr>
        <w:t xml:space="preserve">9. Консультация гастроэнтеролога – </w:t>
      </w:r>
    </w:p>
    <w:p w:rsidR="00E629BF" w:rsidRPr="00E17629" w:rsidRDefault="004368E0" w:rsidP="004368E0">
      <w:pPr>
        <w:ind w:firstLine="400"/>
        <w:rPr>
          <w:rFonts w:ascii="Times New Roman" w:hAnsi="Times New Roman" w:cs="Times New Roman"/>
          <w:sz w:val="28"/>
          <w:szCs w:val="28"/>
        </w:rPr>
      </w:pPr>
      <w:r w:rsidRPr="00E17629">
        <w:rPr>
          <w:rFonts w:ascii="Times New Roman" w:hAnsi="Times New Roman" w:cs="Times New Roman"/>
          <w:sz w:val="28"/>
          <w:szCs w:val="28"/>
        </w:rPr>
        <w:t>10.</w:t>
      </w:r>
      <w:r w:rsidR="00E629BF" w:rsidRPr="00E17629">
        <w:rPr>
          <w:rFonts w:ascii="Times New Roman" w:hAnsi="Times New Roman" w:cs="Times New Roman"/>
          <w:sz w:val="28"/>
          <w:szCs w:val="28"/>
        </w:rPr>
        <w:t>Консультация диетолога</w:t>
      </w:r>
    </w:p>
    <w:p w:rsidR="004D16E3" w:rsidRPr="00E17629" w:rsidRDefault="004D16E3" w:rsidP="004D16E3">
      <w:pPr>
        <w:ind w:firstLine="400"/>
        <w:rPr>
          <w:rFonts w:ascii="Times New Roman" w:hAnsi="Times New Roman" w:cs="Times New Roman"/>
          <w:b/>
          <w:sz w:val="28"/>
          <w:szCs w:val="28"/>
        </w:rPr>
      </w:pPr>
      <w:r w:rsidRPr="00E17629">
        <w:rPr>
          <w:rFonts w:ascii="Times New Roman" w:hAnsi="Times New Roman" w:cs="Times New Roman"/>
          <w:b/>
          <w:sz w:val="28"/>
          <w:szCs w:val="28"/>
        </w:rPr>
        <w:t xml:space="preserve">6. Профилактические мероприятия: </w:t>
      </w:r>
    </w:p>
    <w:p w:rsidR="00C60A52" w:rsidRPr="00E17629" w:rsidRDefault="00C60A52" w:rsidP="00C60A52">
      <w:pPr>
        <w:ind w:firstLine="400"/>
        <w:rPr>
          <w:rFonts w:ascii="Times New Roman" w:hAnsi="Times New Roman" w:cs="Times New Roman"/>
          <w:sz w:val="28"/>
          <w:szCs w:val="28"/>
        </w:rPr>
      </w:pPr>
      <w:r w:rsidRPr="00E17629">
        <w:rPr>
          <w:rFonts w:ascii="Times New Roman" w:hAnsi="Times New Roman" w:cs="Times New Roman"/>
          <w:iCs/>
          <w:sz w:val="28"/>
          <w:szCs w:val="28"/>
        </w:rPr>
        <w:t>Первичная профилактика:</w:t>
      </w:r>
    </w:p>
    <w:p w:rsidR="00C60A52" w:rsidRPr="00E17629" w:rsidRDefault="00C60A52" w:rsidP="00C60A52">
      <w:pPr>
        <w:ind w:firstLine="400"/>
        <w:rPr>
          <w:rFonts w:ascii="Times New Roman" w:hAnsi="Times New Roman" w:cs="Times New Roman"/>
          <w:sz w:val="28"/>
          <w:szCs w:val="28"/>
        </w:rPr>
      </w:pPr>
      <w:r w:rsidRPr="00E17629">
        <w:rPr>
          <w:rFonts w:ascii="Times New Roman" w:hAnsi="Times New Roman" w:cs="Times New Roman"/>
          <w:sz w:val="28"/>
          <w:szCs w:val="28"/>
        </w:rPr>
        <w:t>1. Скрининг населения с целью раннего выявления факторов риска сердечно-сосудистых заболеваний, ранней диагностики ИБС, артериальной гипертензии приводящих к развитию ХСН (анкетирование, определение роста, веса, ИМТ, объема талии, измерение АД, определение уровня холестерина и сахара в крови).</w:t>
      </w:r>
    </w:p>
    <w:p w:rsidR="00C60A52" w:rsidRPr="00E17629" w:rsidRDefault="00C60A52" w:rsidP="00C60A52">
      <w:pPr>
        <w:ind w:firstLine="400"/>
        <w:rPr>
          <w:rFonts w:ascii="Times New Roman" w:hAnsi="Times New Roman" w:cs="Times New Roman"/>
          <w:sz w:val="28"/>
          <w:szCs w:val="28"/>
        </w:rPr>
      </w:pPr>
      <w:r w:rsidRPr="00E17629">
        <w:rPr>
          <w:rFonts w:ascii="Times New Roman" w:hAnsi="Times New Roman" w:cs="Times New Roman"/>
          <w:sz w:val="28"/>
          <w:szCs w:val="28"/>
        </w:rPr>
        <w:t>2. Ранняя диагностика пациентов с эндокринной патологией (определение сахара крови, гормонов щитовидной железы).</w:t>
      </w:r>
    </w:p>
    <w:p w:rsidR="00C60A52" w:rsidRPr="00E17629" w:rsidRDefault="00C60A52" w:rsidP="00C60A52">
      <w:pPr>
        <w:ind w:firstLine="400"/>
        <w:rPr>
          <w:rFonts w:ascii="Times New Roman" w:hAnsi="Times New Roman" w:cs="Times New Roman"/>
          <w:sz w:val="28"/>
          <w:szCs w:val="28"/>
        </w:rPr>
      </w:pPr>
      <w:r w:rsidRPr="00E17629">
        <w:rPr>
          <w:rFonts w:ascii="Times New Roman" w:hAnsi="Times New Roman" w:cs="Times New Roman"/>
          <w:sz w:val="28"/>
          <w:szCs w:val="28"/>
        </w:rPr>
        <w:t>4. Пропаганда здорового образа жизни, правильного питания, физической активности.</w:t>
      </w:r>
    </w:p>
    <w:p w:rsidR="00C60A52" w:rsidRPr="00E17629" w:rsidRDefault="00C60A52" w:rsidP="00C60A52">
      <w:pPr>
        <w:ind w:firstLine="400"/>
        <w:rPr>
          <w:rFonts w:ascii="Times New Roman" w:hAnsi="Times New Roman" w:cs="Times New Roman"/>
          <w:sz w:val="28"/>
          <w:szCs w:val="28"/>
        </w:rPr>
      </w:pPr>
      <w:r w:rsidRPr="00E17629">
        <w:rPr>
          <w:rFonts w:ascii="Times New Roman" w:hAnsi="Times New Roman" w:cs="Times New Roman"/>
          <w:iCs/>
          <w:sz w:val="28"/>
          <w:szCs w:val="28"/>
        </w:rPr>
        <w:t>Вторичная профилактика:</w:t>
      </w:r>
    </w:p>
    <w:p w:rsidR="00C60A52" w:rsidRPr="00E17629" w:rsidRDefault="00C60A52" w:rsidP="00C60A52">
      <w:pPr>
        <w:ind w:firstLine="400"/>
        <w:rPr>
          <w:rFonts w:ascii="Times New Roman" w:hAnsi="Times New Roman" w:cs="Times New Roman"/>
          <w:sz w:val="28"/>
          <w:szCs w:val="28"/>
        </w:rPr>
      </w:pPr>
      <w:r w:rsidRPr="00E17629">
        <w:rPr>
          <w:rFonts w:ascii="Times New Roman" w:hAnsi="Times New Roman" w:cs="Times New Roman"/>
          <w:sz w:val="28"/>
          <w:szCs w:val="28"/>
        </w:rPr>
        <w:t>1. Устранение факторов риска (здоровый образ жизни).</w:t>
      </w:r>
    </w:p>
    <w:p w:rsidR="00C60A52" w:rsidRPr="00E17629" w:rsidRDefault="00C60A52" w:rsidP="00E629BF">
      <w:pPr>
        <w:ind w:firstLine="400"/>
        <w:rPr>
          <w:rFonts w:ascii="Times New Roman" w:hAnsi="Times New Roman" w:cs="Times New Roman"/>
          <w:sz w:val="28"/>
          <w:szCs w:val="28"/>
        </w:rPr>
      </w:pPr>
      <w:r w:rsidRPr="00E17629">
        <w:rPr>
          <w:rFonts w:ascii="Times New Roman" w:hAnsi="Times New Roman" w:cs="Times New Roman"/>
          <w:sz w:val="28"/>
          <w:szCs w:val="28"/>
        </w:rPr>
        <w:t>2. Достижение целевых уровне</w:t>
      </w:r>
      <w:r w:rsidR="00E629BF" w:rsidRPr="00E17629">
        <w:rPr>
          <w:rFonts w:ascii="Times New Roman" w:hAnsi="Times New Roman" w:cs="Times New Roman"/>
          <w:sz w:val="28"/>
          <w:szCs w:val="28"/>
        </w:rPr>
        <w:t>й АД (менее 130 и 80 мм.рт.ст.) – при АГ</w:t>
      </w:r>
    </w:p>
    <w:p w:rsidR="00C60A52" w:rsidRPr="00E17629" w:rsidRDefault="00C60A52" w:rsidP="00C60A52">
      <w:pPr>
        <w:ind w:firstLine="400"/>
        <w:rPr>
          <w:rFonts w:ascii="Times New Roman" w:hAnsi="Times New Roman" w:cs="Times New Roman"/>
          <w:sz w:val="28"/>
          <w:szCs w:val="28"/>
        </w:rPr>
      </w:pPr>
      <w:r w:rsidRPr="00E17629">
        <w:rPr>
          <w:rFonts w:ascii="Times New Roman" w:hAnsi="Times New Roman" w:cs="Times New Roman"/>
          <w:sz w:val="28"/>
          <w:szCs w:val="28"/>
        </w:rPr>
        <w:t>4. Постоянный прием базисной терапии (ИАПФ или АРАII, бета-блокаторы, антагонисты альдестерона, диуретики).</w:t>
      </w:r>
    </w:p>
    <w:p w:rsidR="007B783A" w:rsidRPr="00E17629" w:rsidRDefault="00C60A52" w:rsidP="007B783A">
      <w:pPr>
        <w:ind w:firstLine="400"/>
        <w:rPr>
          <w:rFonts w:ascii="Times New Roman" w:hAnsi="Times New Roman" w:cs="Times New Roman"/>
          <w:sz w:val="28"/>
          <w:szCs w:val="28"/>
        </w:rPr>
      </w:pPr>
      <w:r w:rsidRPr="00E17629">
        <w:rPr>
          <w:rFonts w:ascii="Times New Roman" w:hAnsi="Times New Roman" w:cs="Times New Roman"/>
          <w:sz w:val="28"/>
          <w:szCs w:val="28"/>
        </w:rPr>
        <w:t>5. Ре</w:t>
      </w:r>
      <w:r w:rsidR="007B783A" w:rsidRPr="00E17629">
        <w:rPr>
          <w:rFonts w:ascii="Times New Roman" w:hAnsi="Times New Roman" w:cs="Times New Roman"/>
          <w:sz w:val="28"/>
          <w:szCs w:val="28"/>
        </w:rPr>
        <w:t>гулярная физическая активность.</w:t>
      </w:r>
    </w:p>
    <w:p w:rsidR="00C60A52" w:rsidRPr="00E17629" w:rsidRDefault="00C60A52" w:rsidP="007B783A">
      <w:pPr>
        <w:ind w:firstLine="400"/>
        <w:rPr>
          <w:rFonts w:ascii="Times New Roman" w:hAnsi="Times New Roman" w:cs="Times New Roman"/>
          <w:sz w:val="28"/>
          <w:szCs w:val="28"/>
        </w:rPr>
      </w:pPr>
      <w:r w:rsidRPr="00E17629">
        <w:rPr>
          <w:rFonts w:ascii="Times New Roman" w:hAnsi="Times New Roman" w:cs="Times New Roman"/>
          <w:b/>
          <w:sz w:val="28"/>
          <w:szCs w:val="28"/>
        </w:rPr>
        <w:t>Мониторинг состояния пациента:</w:t>
      </w:r>
    </w:p>
    <w:p w:rsidR="00E629BF" w:rsidRPr="00E17629" w:rsidRDefault="00C60A52" w:rsidP="00855502">
      <w:pPr>
        <w:pStyle w:val="a3"/>
        <w:numPr>
          <w:ilvl w:val="0"/>
          <w:numId w:val="13"/>
        </w:numPr>
        <w:tabs>
          <w:tab w:val="left" w:pos="426"/>
        </w:tabs>
        <w:ind w:right="-567"/>
        <w:rPr>
          <w:rFonts w:ascii="Times New Roman" w:hAnsi="Times New Roman" w:cs="Times New Roman"/>
          <w:sz w:val="28"/>
          <w:szCs w:val="28"/>
        </w:rPr>
      </w:pPr>
      <w:r w:rsidRPr="00E17629">
        <w:rPr>
          <w:rFonts w:ascii="Times New Roman" w:hAnsi="Times New Roman" w:cs="Times New Roman"/>
          <w:sz w:val="28"/>
          <w:szCs w:val="28"/>
        </w:rPr>
        <w:t xml:space="preserve">наблюдение кардиологом по месту жительства каждые </w:t>
      </w:r>
      <w:r w:rsidR="00342BB5" w:rsidRPr="00E17629">
        <w:rPr>
          <w:rFonts w:ascii="Times New Roman" w:hAnsi="Times New Roman" w:cs="Times New Roman"/>
          <w:sz w:val="28"/>
          <w:szCs w:val="28"/>
        </w:rPr>
        <w:t>3-6</w:t>
      </w:r>
      <w:r w:rsidRPr="00E17629">
        <w:rPr>
          <w:rFonts w:ascii="Times New Roman" w:hAnsi="Times New Roman" w:cs="Times New Roman"/>
          <w:sz w:val="28"/>
          <w:szCs w:val="28"/>
        </w:rPr>
        <w:t xml:space="preserve"> месяцев,</w:t>
      </w:r>
    </w:p>
    <w:p w:rsidR="00342BB5" w:rsidRPr="00E17629" w:rsidRDefault="00C60A52" w:rsidP="00855502">
      <w:pPr>
        <w:pStyle w:val="a3"/>
        <w:numPr>
          <w:ilvl w:val="0"/>
          <w:numId w:val="13"/>
        </w:numPr>
        <w:tabs>
          <w:tab w:val="left" w:pos="426"/>
        </w:tabs>
        <w:ind w:right="-567"/>
        <w:rPr>
          <w:rFonts w:ascii="Times New Roman" w:hAnsi="Times New Roman" w:cs="Times New Roman"/>
          <w:sz w:val="28"/>
          <w:szCs w:val="28"/>
        </w:rPr>
      </w:pPr>
      <w:r w:rsidRPr="00E17629">
        <w:rPr>
          <w:rFonts w:ascii="Times New Roman" w:hAnsi="Times New Roman" w:cs="Times New Roman"/>
          <w:sz w:val="28"/>
          <w:szCs w:val="28"/>
        </w:rPr>
        <w:t xml:space="preserve"> мониторинг  поздних осложнений проведенной оперативной коррекции;</w:t>
      </w:r>
    </w:p>
    <w:p w:rsidR="00342BB5" w:rsidRPr="00E17629" w:rsidRDefault="00342BB5" w:rsidP="00855502">
      <w:pPr>
        <w:pStyle w:val="a3"/>
        <w:numPr>
          <w:ilvl w:val="0"/>
          <w:numId w:val="13"/>
        </w:numPr>
        <w:tabs>
          <w:tab w:val="left" w:pos="426"/>
        </w:tabs>
        <w:ind w:right="-567"/>
        <w:rPr>
          <w:rFonts w:ascii="Times New Roman" w:hAnsi="Times New Roman" w:cs="Times New Roman"/>
          <w:sz w:val="28"/>
          <w:szCs w:val="28"/>
        </w:rPr>
      </w:pPr>
      <w:r w:rsidRPr="00E17629">
        <w:rPr>
          <w:rFonts w:ascii="Times New Roman" w:hAnsi="Times New Roman" w:cs="Times New Roman"/>
          <w:sz w:val="28"/>
          <w:szCs w:val="28"/>
          <w:lang w:val="en-US"/>
        </w:rPr>
        <w:t>NTproBNP</w:t>
      </w:r>
      <w:r w:rsidRPr="00E17629">
        <w:rPr>
          <w:rFonts w:ascii="Times New Roman" w:hAnsi="Times New Roman" w:cs="Times New Roman"/>
          <w:sz w:val="28"/>
          <w:szCs w:val="28"/>
        </w:rPr>
        <w:t>/</w:t>
      </w:r>
      <w:r w:rsidRPr="00E17629">
        <w:rPr>
          <w:rFonts w:ascii="Times New Roman" w:hAnsi="Times New Roman" w:cs="Times New Roman"/>
          <w:sz w:val="28"/>
          <w:szCs w:val="28"/>
          <w:lang w:val="en-US"/>
        </w:rPr>
        <w:t>BNP</w:t>
      </w:r>
      <w:r w:rsidRPr="00E17629">
        <w:rPr>
          <w:rFonts w:ascii="Times New Roman" w:hAnsi="Times New Roman" w:cs="Times New Roman"/>
          <w:sz w:val="28"/>
          <w:szCs w:val="28"/>
        </w:rPr>
        <w:t xml:space="preserve"> каждые  3 месяца;</w:t>
      </w:r>
    </w:p>
    <w:p w:rsidR="00C60A52" w:rsidRPr="00E17629" w:rsidRDefault="00C60A52" w:rsidP="00855502">
      <w:pPr>
        <w:pStyle w:val="a3"/>
        <w:numPr>
          <w:ilvl w:val="0"/>
          <w:numId w:val="13"/>
        </w:numPr>
        <w:tabs>
          <w:tab w:val="left" w:pos="426"/>
        </w:tabs>
        <w:ind w:right="-567"/>
        <w:rPr>
          <w:rFonts w:ascii="Times New Roman" w:hAnsi="Times New Roman" w:cs="Times New Roman"/>
          <w:sz w:val="28"/>
          <w:szCs w:val="28"/>
        </w:rPr>
      </w:pPr>
      <w:r w:rsidRPr="00E17629">
        <w:rPr>
          <w:rFonts w:ascii="Times New Roman" w:hAnsi="Times New Roman" w:cs="Times New Roman"/>
          <w:sz w:val="28"/>
          <w:szCs w:val="28"/>
        </w:rPr>
        <w:lastRenderedPageBreak/>
        <w:t>контроль ЭКГ, ЭхоКГ каждые 3 месяца;</w:t>
      </w:r>
    </w:p>
    <w:p w:rsidR="00342BB5" w:rsidRPr="00E17629" w:rsidRDefault="00C60A52" w:rsidP="00855502">
      <w:pPr>
        <w:pStyle w:val="a3"/>
        <w:numPr>
          <w:ilvl w:val="0"/>
          <w:numId w:val="13"/>
        </w:numPr>
        <w:tabs>
          <w:tab w:val="left" w:pos="426"/>
        </w:tabs>
        <w:ind w:right="-567"/>
        <w:rPr>
          <w:rFonts w:ascii="Times New Roman" w:hAnsi="Times New Roman" w:cs="Times New Roman"/>
          <w:sz w:val="28"/>
          <w:szCs w:val="28"/>
        </w:rPr>
      </w:pPr>
      <w:r w:rsidRPr="00E17629">
        <w:rPr>
          <w:rFonts w:ascii="Times New Roman" w:hAnsi="Times New Roman" w:cs="Times New Roman"/>
          <w:sz w:val="28"/>
          <w:szCs w:val="28"/>
        </w:rPr>
        <w:t>санация очагов инфекции.</w:t>
      </w:r>
    </w:p>
    <w:p w:rsidR="00C60A52" w:rsidRPr="00E17629" w:rsidRDefault="00C60A52" w:rsidP="00855502">
      <w:pPr>
        <w:pStyle w:val="a3"/>
        <w:numPr>
          <w:ilvl w:val="0"/>
          <w:numId w:val="12"/>
        </w:numPr>
        <w:tabs>
          <w:tab w:val="left" w:pos="426"/>
        </w:tabs>
        <w:ind w:right="-567"/>
        <w:rPr>
          <w:rFonts w:ascii="Times New Roman" w:hAnsi="Times New Roman" w:cs="Times New Roman"/>
          <w:sz w:val="28"/>
          <w:szCs w:val="28"/>
        </w:rPr>
      </w:pPr>
      <w:r w:rsidRPr="00E17629">
        <w:rPr>
          <w:rFonts w:ascii="Times New Roman" w:hAnsi="Times New Roman" w:cs="Times New Roman"/>
          <w:b/>
          <w:sz w:val="28"/>
          <w:szCs w:val="28"/>
        </w:rPr>
        <w:t>Индикаторы эффективности лечения:</w:t>
      </w:r>
    </w:p>
    <w:p w:rsidR="008532B5" w:rsidRPr="00E17629" w:rsidRDefault="008532B5" w:rsidP="00855502">
      <w:pPr>
        <w:pStyle w:val="a3"/>
        <w:numPr>
          <w:ilvl w:val="0"/>
          <w:numId w:val="15"/>
        </w:numPr>
        <w:rPr>
          <w:rFonts w:ascii="Times New Roman" w:hAnsi="Times New Roman" w:cs="Times New Roman"/>
          <w:sz w:val="28"/>
          <w:szCs w:val="28"/>
        </w:rPr>
      </w:pPr>
      <w:r w:rsidRPr="00E17629">
        <w:rPr>
          <w:rFonts w:ascii="Times New Roman" w:hAnsi="Times New Roman" w:cs="Times New Roman"/>
          <w:sz w:val="28"/>
          <w:szCs w:val="28"/>
        </w:rPr>
        <w:t>Достижение симптоматического улучшения и снижение функционального класса ХСН.</w:t>
      </w:r>
    </w:p>
    <w:p w:rsidR="008532B5" w:rsidRPr="00E17629" w:rsidRDefault="008532B5" w:rsidP="00855502">
      <w:pPr>
        <w:pStyle w:val="a3"/>
        <w:numPr>
          <w:ilvl w:val="0"/>
          <w:numId w:val="15"/>
        </w:numPr>
        <w:rPr>
          <w:rFonts w:ascii="Times New Roman" w:hAnsi="Times New Roman" w:cs="Times New Roman"/>
          <w:sz w:val="28"/>
          <w:szCs w:val="28"/>
        </w:rPr>
      </w:pPr>
      <w:r w:rsidRPr="00E17629">
        <w:rPr>
          <w:rFonts w:ascii="Times New Roman" w:hAnsi="Times New Roman" w:cs="Times New Roman"/>
          <w:sz w:val="28"/>
          <w:szCs w:val="28"/>
        </w:rPr>
        <w:t>Улучшение качества жизни и снижение частоты госпитализаций.</w:t>
      </w:r>
    </w:p>
    <w:p w:rsidR="008532B5" w:rsidRPr="00E17629" w:rsidRDefault="008532B5" w:rsidP="00855502">
      <w:pPr>
        <w:pStyle w:val="a3"/>
        <w:numPr>
          <w:ilvl w:val="0"/>
          <w:numId w:val="15"/>
        </w:numPr>
        <w:rPr>
          <w:rFonts w:ascii="Times New Roman" w:hAnsi="Times New Roman" w:cs="Times New Roman"/>
          <w:sz w:val="28"/>
          <w:szCs w:val="28"/>
        </w:rPr>
      </w:pPr>
      <w:r w:rsidRPr="00E17629">
        <w:rPr>
          <w:rFonts w:ascii="Times New Roman" w:hAnsi="Times New Roman" w:cs="Times New Roman"/>
          <w:sz w:val="28"/>
          <w:szCs w:val="28"/>
        </w:rPr>
        <w:t>Стабильное состояние в течение длительного периода.</w:t>
      </w:r>
    </w:p>
    <w:p w:rsidR="008532B5" w:rsidRPr="00E17629" w:rsidRDefault="008532B5" w:rsidP="00855502">
      <w:pPr>
        <w:pStyle w:val="a3"/>
        <w:numPr>
          <w:ilvl w:val="0"/>
          <w:numId w:val="15"/>
        </w:numPr>
        <w:rPr>
          <w:rFonts w:ascii="Times New Roman" w:hAnsi="Times New Roman" w:cs="Times New Roman"/>
          <w:sz w:val="28"/>
          <w:szCs w:val="28"/>
        </w:rPr>
      </w:pPr>
      <w:r w:rsidRPr="00E17629">
        <w:rPr>
          <w:rFonts w:ascii="Times New Roman" w:hAnsi="Times New Roman" w:cs="Times New Roman"/>
          <w:sz w:val="28"/>
          <w:szCs w:val="28"/>
        </w:rPr>
        <w:t>Увеличение продолжительности жизни.</w:t>
      </w:r>
    </w:p>
    <w:p w:rsidR="008532B5" w:rsidRPr="00E17629" w:rsidRDefault="008532B5" w:rsidP="00855502">
      <w:pPr>
        <w:pStyle w:val="a3"/>
        <w:numPr>
          <w:ilvl w:val="0"/>
          <w:numId w:val="12"/>
        </w:numPr>
        <w:tabs>
          <w:tab w:val="left" w:pos="885"/>
          <w:tab w:val="left" w:pos="9498"/>
        </w:tabs>
        <w:autoSpaceDE w:val="0"/>
        <w:autoSpaceDN w:val="0"/>
        <w:adjustRightInd w:val="0"/>
        <w:ind w:right="1132"/>
        <w:rPr>
          <w:rFonts w:ascii="Times New Roman" w:hAnsi="Times New Roman" w:cs="Times New Roman"/>
          <w:b/>
          <w:bCs/>
          <w:iCs/>
          <w:sz w:val="28"/>
          <w:szCs w:val="28"/>
        </w:rPr>
      </w:pPr>
      <w:r w:rsidRPr="00E17629">
        <w:rPr>
          <w:rFonts w:ascii="Times New Roman" w:hAnsi="Times New Roman" w:cs="Times New Roman"/>
          <w:b/>
          <w:bCs/>
          <w:iCs/>
          <w:sz w:val="28"/>
          <w:szCs w:val="28"/>
        </w:rPr>
        <w:t xml:space="preserve">Показания для госпитализации плановой:  </w:t>
      </w:r>
    </w:p>
    <w:p w:rsidR="009C0CEF" w:rsidRPr="00E17629" w:rsidRDefault="009C0CEF" w:rsidP="00855502">
      <w:pPr>
        <w:pStyle w:val="a3"/>
        <w:numPr>
          <w:ilvl w:val="0"/>
          <w:numId w:val="12"/>
        </w:numPr>
        <w:tabs>
          <w:tab w:val="left" w:pos="885"/>
          <w:tab w:val="left" w:pos="9498"/>
        </w:tabs>
        <w:autoSpaceDE w:val="0"/>
        <w:autoSpaceDN w:val="0"/>
        <w:adjustRightInd w:val="0"/>
        <w:ind w:right="1132"/>
        <w:rPr>
          <w:rFonts w:ascii="Times New Roman" w:hAnsi="Times New Roman" w:cs="Times New Roman"/>
          <w:b/>
          <w:bCs/>
          <w:iCs/>
          <w:sz w:val="28"/>
          <w:szCs w:val="28"/>
        </w:rPr>
      </w:pPr>
      <w:r w:rsidRPr="00E17629">
        <w:rPr>
          <w:rFonts w:ascii="Times New Roman" w:hAnsi="Times New Roman" w:cs="Times New Roman"/>
          <w:b/>
          <w:bCs/>
          <w:iCs/>
          <w:sz w:val="28"/>
          <w:szCs w:val="28"/>
        </w:rPr>
        <w:t>Показания для госпитализации экстренной:</w:t>
      </w:r>
    </w:p>
    <w:p w:rsidR="009C0CEF" w:rsidRPr="00E17629" w:rsidRDefault="009C0CEF" w:rsidP="009C0CEF">
      <w:pPr>
        <w:ind w:left="426"/>
        <w:rPr>
          <w:rFonts w:ascii="Times New Roman" w:hAnsi="Times New Roman" w:cs="Times New Roman"/>
          <w:sz w:val="28"/>
          <w:szCs w:val="28"/>
        </w:rPr>
      </w:pPr>
      <w:r w:rsidRPr="00E17629">
        <w:rPr>
          <w:rFonts w:ascii="Times New Roman" w:hAnsi="Times New Roman" w:cs="Times New Roman"/>
          <w:sz w:val="28"/>
          <w:szCs w:val="28"/>
        </w:rPr>
        <w:t>1. Неустановленная причина возникновения или ухудшения течения ХСН.</w:t>
      </w:r>
    </w:p>
    <w:p w:rsidR="009C0CEF" w:rsidRPr="00E17629" w:rsidRDefault="009C0CEF" w:rsidP="009C0CEF">
      <w:pPr>
        <w:ind w:left="426"/>
        <w:rPr>
          <w:rFonts w:ascii="Times New Roman" w:hAnsi="Times New Roman" w:cs="Times New Roman"/>
          <w:sz w:val="28"/>
          <w:szCs w:val="28"/>
        </w:rPr>
      </w:pPr>
      <w:r w:rsidRPr="00E17629">
        <w:rPr>
          <w:rFonts w:ascii="Times New Roman" w:hAnsi="Times New Roman" w:cs="Times New Roman"/>
          <w:sz w:val="28"/>
          <w:szCs w:val="28"/>
        </w:rPr>
        <w:t>2. Рефрактерность к проводимому лечению.</w:t>
      </w:r>
    </w:p>
    <w:p w:rsidR="009C0CEF" w:rsidRPr="00E17629" w:rsidRDefault="009C0CEF" w:rsidP="009C0CEF">
      <w:pPr>
        <w:ind w:left="426"/>
        <w:rPr>
          <w:rFonts w:ascii="Times New Roman" w:hAnsi="Times New Roman" w:cs="Times New Roman"/>
          <w:sz w:val="28"/>
          <w:szCs w:val="28"/>
        </w:rPr>
      </w:pPr>
      <w:r w:rsidRPr="00E17629">
        <w:rPr>
          <w:rFonts w:ascii="Times New Roman" w:hAnsi="Times New Roman" w:cs="Times New Roman"/>
          <w:sz w:val="28"/>
          <w:szCs w:val="28"/>
        </w:rPr>
        <w:t>3. Появление и прогрессирование признаков полиорганной недостаточности, не корригируемой с помощью амбулаторной терапии.</w:t>
      </w:r>
    </w:p>
    <w:p w:rsidR="00166D95" w:rsidRPr="00E17629" w:rsidRDefault="009C0CEF" w:rsidP="00166D95">
      <w:pPr>
        <w:ind w:left="426"/>
        <w:rPr>
          <w:rFonts w:ascii="Times New Roman" w:hAnsi="Times New Roman" w:cs="Times New Roman"/>
          <w:sz w:val="28"/>
          <w:szCs w:val="28"/>
        </w:rPr>
      </w:pPr>
      <w:r w:rsidRPr="00E17629">
        <w:rPr>
          <w:rFonts w:ascii="Times New Roman" w:hAnsi="Times New Roman" w:cs="Times New Roman"/>
          <w:sz w:val="28"/>
          <w:szCs w:val="28"/>
        </w:rPr>
        <w:t>4. Возникновение сопутствующих заболеван</w:t>
      </w:r>
      <w:r w:rsidR="00166D95" w:rsidRPr="00E17629">
        <w:rPr>
          <w:rFonts w:ascii="Times New Roman" w:hAnsi="Times New Roman" w:cs="Times New Roman"/>
          <w:sz w:val="28"/>
          <w:szCs w:val="28"/>
        </w:rPr>
        <w:t>ий, ведущих к прогрессированию.</w:t>
      </w:r>
    </w:p>
    <w:p w:rsidR="00166D95" w:rsidRPr="00E17629" w:rsidRDefault="00166D95" w:rsidP="00166D95">
      <w:pPr>
        <w:ind w:left="426"/>
        <w:rPr>
          <w:rFonts w:ascii="Times New Roman" w:hAnsi="Times New Roman" w:cs="Times New Roman"/>
          <w:b/>
          <w:sz w:val="28"/>
          <w:szCs w:val="28"/>
        </w:rPr>
      </w:pPr>
      <w:r w:rsidRPr="00E17629">
        <w:rPr>
          <w:rFonts w:ascii="Times New Roman" w:hAnsi="Times New Roman" w:cs="Times New Roman"/>
          <w:b/>
          <w:sz w:val="28"/>
          <w:szCs w:val="28"/>
        </w:rPr>
        <w:t xml:space="preserve">11. </w:t>
      </w:r>
      <w:r w:rsidRPr="00E17629">
        <w:rPr>
          <w:rFonts w:ascii="Times New Roman" w:hAnsi="Times New Roman" w:cs="Times New Roman"/>
          <w:b/>
          <w:bCs/>
          <w:iCs/>
          <w:sz w:val="28"/>
          <w:szCs w:val="28"/>
        </w:rPr>
        <w:t xml:space="preserve"> Диагностика и лечение на этапе скорой неотложной помощи</w:t>
      </w:r>
    </w:p>
    <w:p w:rsidR="00166D95" w:rsidRPr="00E17629" w:rsidRDefault="00166D95" w:rsidP="007B783A">
      <w:pPr>
        <w:tabs>
          <w:tab w:val="left" w:pos="885"/>
          <w:tab w:val="left" w:pos="9498"/>
        </w:tabs>
        <w:autoSpaceDE w:val="0"/>
        <w:autoSpaceDN w:val="0"/>
        <w:adjustRightInd w:val="0"/>
        <w:ind w:left="360" w:right="1132"/>
        <w:rPr>
          <w:rFonts w:ascii="Times New Roman" w:hAnsi="Times New Roman" w:cs="Times New Roman"/>
          <w:bCs/>
          <w:iCs/>
          <w:sz w:val="28"/>
          <w:szCs w:val="28"/>
        </w:rPr>
      </w:pPr>
      <w:r w:rsidRPr="00E17629">
        <w:rPr>
          <w:rFonts w:ascii="Times New Roman" w:hAnsi="Times New Roman" w:cs="Times New Roman"/>
          <w:bCs/>
          <w:iCs/>
          <w:sz w:val="28"/>
          <w:szCs w:val="28"/>
        </w:rPr>
        <w:t xml:space="preserve">Диагностические  мероприятия </w:t>
      </w:r>
    </w:p>
    <w:p w:rsidR="00166D95" w:rsidRPr="00E17629" w:rsidRDefault="00166D95" w:rsidP="00855502">
      <w:pPr>
        <w:pStyle w:val="a3"/>
        <w:numPr>
          <w:ilvl w:val="0"/>
          <w:numId w:val="19"/>
        </w:numPr>
        <w:tabs>
          <w:tab w:val="left" w:pos="885"/>
          <w:tab w:val="left" w:pos="9498"/>
        </w:tabs>
        <w:autoSpaceDE w:val="0"/>
        <w:autoSpaceDN w:val="0"/>
        <w:adjustRightInd w:val="0"/>
        <w:ind w:right="1132"/>
        <w:rPr>
          <w:rFonts w:ascii="Times New Roman" w:hAnsi="Times New Roman" w:cs="Times New Roman"/>
          <w:b/>
          <w:bCs/>
          <w:iCs/>
          <w:sz w:val="28"/>
          <w:szCs w:val="28"/>
        </w:rPr>
      </w:pPr>
      <w:r w:rsidRPr="00E17629">
        <w:rPr>
          <w:rFonts w:ascii="Times New Roman" w:hAnsi="Times New Roman" w:cs="Times New Roman"/>
          <w:bCs/>
          <w:iCs/>
          <w:sz w:val="28"/>
          <w:szCs w:val="28"/>
        </w:rPr>
        <w:t>Оценка клинического и функционального статуса пациента:</w:t>
      </w:r>
    </w:p>
    <w:p w:rsidR="00166D95" w:rsidRPr="00E17629" w:rsidRDefault="00166D95" w:rsidP="00855502">
      <w:pPr>
        <w:pStyle w:val="a3"/>
        <w:numPr>
          <w:ilvl w:val="0"/>
          <w:numId w:val="19"/>
        </w:numPr>
        <w:tabs>
          <w:tab w:val="left" w:pos="885"/>
          <w:tab w:val="left" w:pos="9498"/>
        </w:tabs>
        <w:autoSpaceDE w:val="0"/>
        <w:autoSpaceDN w:val="0"/>
        <w:adjustRightInd w:val="0"/>
        <w:ind w:right="1132"/>
        <w:rPr>
          <w:rFonts w:ascii="Times New Roman" w:hAnsi="Times New Roman" w:cs="Times New Roman"/>
          <w:bCs/>
          <w:iCs/>
          <w:sz w:val="28"/>
          <w:szCs w:val="28"/>
        </w:rPr>
      </w:pPr>
      <w:r w:rsidRPr="00E17629">
        <w:rPr>
          <w:rFonts w:ascii="Times New Roman" w:hAnsi="Times New Roman" w:cs="Times New Roman"/>
          <w:bCs/>
          <w:iCs/>
          <w:sz w:val="28"/>
          <w:szCs w:val="28"/>
        </w:rPr>
        <w:t>Сбор жалоб и анамнеза</w:t>
      </w:r>
    </w:p>
    <w:p w:rsidR="00166D95" w:rsidRPr="00E17629" w:rsidRDefault="00166D95" w:rsidP="00855502">
      <w:pPr>
        <w:pStyle w:val="a3"/>
        <w:numPr>
          <w:ilvl w:val="0"/>
          <w:numId w:val="19"/>
        </w:numPr>
        <w:tabs>
          <w:tab w:val="left" w:pos="885"/>
          <w:tab w:val="left" w:pos="9498"/>
        </w:tabs>
        <w:autoSpaceDE w:val="0"/>
        <w:autoSpaceDN w:val="0"/>
        <w:adjustRightInd w:val="0"/>
        <w:ind w:right="1132"/>
        <w:rPr>
          <w:rFonts w:ascii="Times New Roman" w:hAnsi="Times New Roman" w:cs="Times New Roman"/>
          <w:bCs/>
          <w:iCs/>
          <w:sz w:val="28"/>
          <w:szCs w:val="28"/>
        </w:rPr>
      </w:pPr>
      <w:r w:rsidRPr="00E17629">
        <w:rPr>
          <w:rFonts w:ascii="Times New Roman" w:hAnsi="Times New Roman" w:cs="Times New Roman"/>
          <w:bCs/>
          <w:iCs/>
          <w:sz w:val="28"/>
          <w:szCs w:val="28"/>
        </w:rPr>
        <w:t>Осмотр: измерение АД, ЧСС, температуры тела</w:t>
      </w:r>
    </w:p>
    <w:p w:rsidR="00166D95" w:rsidRPr="00E17629" w:rsidRDefault="00166D95" w:rsidP="00855502">
      <w:pPr>
        <w:pStyle w:val="a3"/>
        <w:numPr>
          <w:ilvl w:val="0"/>
          <w:numId w:val="19"/>
        </w:numPr>
        <w:tabs>
          <w:tab w:val="left" w:pos="885"/>
          <w:tab w:val="left" w:pos="9498"/>
        </w:tabs>
        <w:autoSpaceDE w:val="0"/>
        <w:autoSpaceDN w:val="0"/>
        <w:adjustRightInd w:val="0"/>
        <w:ind w:right="1132"/>
        <w:rPr>
          <w:rFonts w:ascii="Times New Roman" w:hAnsi="Times New Roman" w:cs="Times New Roman"/>
          <w:bCs/>
          <w:iCs/>
          <w:sz w:val="28"/>
          <w:szCs w:val="28"/>
        </w:rPr>
      </w:pPr>
      <w:r w:rsidRPr="00E17629">
        <w:rPr>
          <w:rFonts w:ascii="Times New Roman" w:hAnsi="Times New Roman" w:cs="Times New Roman"/>
          <w:bCs/>
          <w:iCs/>
          <w:sz w:val="28"/>
          <w:szCs w:val="28"/>
        </w:rPr>
        <w:t>ЭКГ</w:t>
      </w:r>
    </w:p>
    <w:p w:rsidR="00166D95" w:rsidRPr="00E17629" w:rsidRDefault="00166D95" w:rsidP="007B783A">
      <w:pPr>
        <w:pStyle w:val="a3"/>
        <w:tabs>
          <w:tab w:val="left" w:pos="9498"/>
        </w:tabs>
        <w:ind w:left="360" w:right="-1"/>
        <w:rPr>
          <w:rFonts w:ascii="Times New Roman" w:hAnsi="Times New Roman" w:cs="Times New Roman"/>
          <w:bCs/>
          <w:iCs/>
          <w:sz w:val="28"/>
          <w:szCs w:val="28"/>
        </w:rPr>
      </w:pPr>
      <w:r w:rsidRPr="00E17629">
        <w:rPr>
          <w:rFonts w:ascii="Times New Roman" w:hAnsi="Times New Roman" w:cs="Times New Roman"/>
          <w:bCs/>
          <w:iCs/>
          <w:sz w:val="28"/>
          <w:szCs w:val="28"/>
        </w:rPr>
        <w:t>Медикаментозное лечение:</w:t>
      </w:r>
      <w:r w:rsidR="00D349FC" w:rsidRPr="00E17629">
        <w:rPr>
          <w:rFonts w:ascii="Times New Roman" w:hAnsi="Times New Roman" w:cs="Times New Roman"/>
          <w:bCs/>
          <w:iCs/>
          <w:sz w:val="28"/>
          <w:szCs w:val="28"/>
        </w:rPr>
        <w:t>На этапе скорой неотложной помощи специфическая медикаментозная терапия не проводится, рекомендуется максимально быстро транспортировать пациента в специализированный стационар/референсный центр, проводится посиндромная терапия.</w:t>
      </w:r>
    </w:p>
    <w:p w:rsidR="00D349FC" w:rsidRPr="00E17629" w:rsidRDefault="00166D95" w:rsidP="00855502">
      <w:pPr>
        <w:pStyle w:val="a3"/>
        <w:numPr>
          <w:ilvl w:val="0"/>
          <w:numId w:val="20"/>
        </w:numPr>
        <w:tabs>
          <w:tab w:val="left" w:pos="885"/>
          <w:tab w:val="left" w:pos="9498"/>
        </w:tabs>
        <w:autoSpaceDE w:val="0"/>
        <w:autoSpaceDN w:val="0"/>
        <w:adjustRightInd w:val="0"/>
        <w:ind w:right="1132"/>
        <w:rPr>
          <w:rFonts w:ascii="Times New Roman" w:hAnsi="Times New Roman" w:cs="Times New Roman"/>
          <w:b/>
          <w:bCs/>
          <w:iCs/>
          <w:sz w:val="28"/>
          <w:szCs w:val="28"/>
        </w:rPr>
      </w:pPr>
      <w:r w:rsidRPr="00E17629">
        <w:rPr>
          <w:rFonts w:ascii="Times New Roman" w:hAnsi="Times New Roman" w:cs="Times New Roman"/>
          <w:b/>
          <w:bCs/>
          <w:iCs/>
          <w:sz w:val="28"/>
          <w:szCs w:val="28"/>
        </w:rPr>
        <w:t>Диагностика и лечение на стационарном уровне.</w:t>
      </w:r>
    </w:p>
    <w:p w:rsidR="00BD51A7" w:rsidRPr="00E17629" w:rsidRDefault="00BD51A7" w:rsidP="00BD51A7">
      <w:pPr>
        <w:pStyle w:val="Default"/>
        <w:rPr>
          <w:b/>
          <w:bCs/>
          <w:iCs/>
          <w:color w:val="auto"/>
          <w:sz w:val="28"/>
          <w:szCs w:val="28"/>
        </w:rPr>
      </w:pPr>
      <w:bookmarkStart w:id="0" w:name="_GoBack"/>
      <w:bookmarkEnd w:id="0"/>
      <w:r w:rsidRPr="00E17629">
        <w:rPr>
          <w:b/>
          <w:bCs/>
          <w:iCs/>
          <w:color w:val="auto"/>
          <w:sz w:val="28"/>
          <w:szCs w:val="28"/>
        </w:rPr>
        <w:t xml:space="preserve">1). Диагностические критерии: </w:t>
      </w:r>
    </w:p>
    <w:p w:rsidR="00BD51A7" w:rsidRPr="00E17629" w:rsidRDefault="00BD51A7" w:rsidP="00BD51A7">
      <w:pPr>
        <w:pStyle w:val="Default"/>
        <w:rPr>
          <w:rStyle w:val="a9"/>
          <w:b w:val="0"/>
          <w:bCs w:val="0"/>
          <w:color w:val="231F20"/>
          <w:sz w:val="28"/>
          <w:szCs w:val="28"/>
        </w:rPr>
      </w:pPr>
      <w:r w:rsidRPr="00E17629">
        <w:rPr>
          <w:rStyle w:val="a9"/>
          <w:color w:val="231F20"/>
          <w:sz w:val="28"/>
          <w:szCs w:val="28"/>
        </w:rPr>
        <w:t>Жалобы:</w:t>
      </w:r>
    </w:p>
    <w:p w:rsidR="00BD51A7" w:rsidRPr="00E17629" w:rsidRDefault="00BD51A7" w:rsidP="00BD51A7">
      <w:pPr>
        <w:pStyle w:val="Default"/>
        <w:numPr>
          <w:ilvl w:val="0"/>
          <w:numId w:val="2"/>
        </w:numPr>
        <w:rPr>
          <w:color w:val="231F20"/>
          <w:sz w:val="28"/>
          <w:szCs w:val="28"/>
        </w:rPr>
      </w:pPr>
      <w:r w:rsidRPr="00E17629">
        <w:rPr>
          <w:sz w:val="28"/>
          <w:szCs w:val="28"/>
        </w:rPr>
        <w:t>тахипное,</w:t>
      </w:r>
    </w:p>
    <w:p w:rsidR="00BD51A7" w:rsidRPr="00E17629" w:rsidRDefault="00BD51A7" w:rsidP="00BD51A7">
      <w:pPr>
        <w:pStyle w:val="Default"/>
        <w:numPr>
          <w:ilvl w:val="0"/>
          <w:numId w:val="2"/>
        </w:numPr>
        <w:rPr>
          <w:color w:val="231F20"/>
          <w:sz w:val="28"/>
          <w:szCs w:val="28"/>
        </w:rPr>
      </w:pPr>
      <w:r w:rsidRPr="00E17629">
        <w:rPr>
          <w:sz w:val="28"/>
          <w:szCs w:val="28"/>
        </w:rPr>
        <w:t>тахикардия,</w:t>
      </w:r>
    </w:p>
    <w:p w:rsidR="00BD51A7" w:rsidRPr="00E17629" w:rsidRDefault="00BD51A7" w:rsidP="00BD51A7">
      <w:pPr>
        <w:pStyle w:val="Default"/>
        <w:numPr>
          <w:ilvl w:val="0"/>
          <w:numId w:val="2"/>
        </w:numPr>
        <w:rPr>
          <w:color w:val="231F20"/>
          <w:sz w:val="28"/>
          <w:szCs w:val="28"/>
        </w:rPr>
      </w:pPr>
      <w:r w:rsidRPr="00E17629">
        <w:rPr>
          <w:sz w:val="28"/>
          <w:szCs w:val="28"/>
        </w:rPr>
        <w:t xml:space="preserve">потливость, </w:t>
      </w:r>
    </w:p>
    <w:p w:rsidR="00BD51A7" w:rsidRPr="00E17629" w:rsidRDefault="00BD51A7" w:rsidP="00BD51A7">
      <w:pPr>
        <w:pStyle w:val="Default"/>
        <w:numPr>
          <w:ilvl w:val="0"/>
          <w:numId w:val="2"/>
        </w:numPr>
        <w:rPr>
          <w:color w:val="231F20"/>
          <w:sz w:val="28"/>
          <w:szCs w:val="28"/>
        </w:rPr>
      </w:pPr>
      <w:r w:rsidRPr="00E17629">
        <w:rPr>
          <w:sz w:val="28"/>
          <w:szCs w:val="28"/>
        </w:rPr>
        <w:t>цианоз при кормлении у грудных детей и удлиненное время кормления (при ВПС)</w:t>
      </w:r>
    </w:p>
    <w:p w:rsidR="00BD51A7" w:rsidRPr="00E17629" w:rsidRDefault="00BD51A7" w:rsidP="00BD51A7">
      <w:pPr>
        <w:pStyle w:val="Default"/>
        <w:numPr>
          <w:ilvl w:val="0"/>
          <w:numId w:val="2"/>
        </w:numPr>
        <w:rPr>
          <w:color w:val="231F20"/>
          <w:sz w:val="28"/>
          <w:szCs w:val="28"/>
        </w:rPr>
      </w:pPr>
      <w:r w:rsidRPr="00E17629">
        <w:rPr>
          <w:color w:val="231F20"/>
          <w:sz w:val="28"/>
          <w:szCs w:val="28"/>
        </w:rPr>
        <w:t>отставание в физическом развитии ребенка</w:t>
      </w:r>
    </w:p>
    <w:p w:rsidR="00BD51A7" w:rsidRPr="00E17629" w:rsidRDefault="00BD51A7" w:rsidP="00BD51A7">
      <w:pPr>
        <w:pStyle w:val="Default"/>
        <w:numPr>
          <w:ilvl w:val="0"/>
          <w:numId w:val="2"/>
        </w:numPr>
        <w:rPr>
          <w:color w:val="231F20"/>
          <w:sz w:val="28"/>
          <w:szCs w:val="28"/>
        </w:rPr>
      </w:pPr>
      <w:r w:rsidRPr="00E17629">
        <w:rPr>
          <w:sz w:val="28"/>
          <w:szCs w:val="28"/>
        </w:rPr>
        <w:t xml:space="preserve">периферические отеки. </w:t>
      </w:r>
    </w:p>
    <w:p w:rsidR="00BD51A7" w:rsidRPr="00E17629" w:rsidRDefault="00BD51A7" w:rsidP="00BD51A7">
      <w:pPr>
        <w:pStyle w:val="Default"/>
        <w:numPr>
          <w:ilvl w:val="0"/>
          <w:numId w:val="2"/>
        </w:numPr>
        <w:rPr>
          <w:color w:val="231F20"/>
          <w:sz w:val="28"/>
          <w:szCs w:val="28"/>
        </w:rPr>
      </w:pPr>
      <w:r w:rsidRPr="00E17629">
        <w:rPr>
          <w:sz w:val="28"/>
          <w:szCs w:val="28"/>
        </w:rPr>
        <w:t>Снижение количества мочи;</w:t>
      </w:r>
    </w:p>
    <w:p w:rsidR="00BD51A7" w:rsidRPr="00E17629" w:rsidRDefault="00BD51A7" w:rsidP="00BD51A7">
      <w:pPr>
        <w:pStyle w:val="Default"/>
        <w:numPr>
          <w:ilvl w:val="0"/>
          <w:numId w:val="2"/>
        </w:numPr>
        <w:rPr>
          <w:color w:val="231F20"/>
          <w:sz w:val="28"/>
          <w:szCs w:val="28"/>
        </w:rPr>
      </w:pPr>
      <w:r w:rsidRPr="00E17629">
        <w:rPr>
          <w:sz w:val="28"/>
          <w:szCs w:val="28"/>
        </w:rPr>
        <w:t xml:space="preserve">Выраженноедиспное при нагрузке у старших детей. </w:t>
      </w:r>
    </w:p>
    <w:p w:rsidR="00BD51A7" w:rsidRPr="00E17629" w:rsidRDefault="00BD51A7" w:rsidP="00BD51A7">
      <w:pPr>
        <w:pStyle w:val="Default"/>
        <w:rPr>
          <w:color w:val="231F20"/>
          <w:sz w:val="28"/>
          <w:szCs w:val="28"/>
        </w:rPr>
      </w:pPr>
      <w:r w:rsidRPr="00E17629">
        <w:rPr>
          <w:b/>
          <w:color w:val="231F20"/>
          <w:sz w:val="28"/>
          <w:szCs w:val="28"/>
        </w:rPr>
        <w:t>Анамнез:</w:t>
      </w:r>
    </w:p>
    <w:p w:rsidR="00BD51A7" w:rsidRPr="00E17629" w:rsidRDefault="00BD51A7" w:rsidP="00855502">
      <w:pPr>
        <w:pStyle w:val="Default"/>
        <w:numPr>
          <w:ilvl w:val="0"/>
          <w:numId w:val="21"/>
        </w:numPr>
        <w:rPr>
          <w:color w:val="231F20"/>
          <w:sz w:val="28"/>
          <w:szCs w:val="28"/>
        </w:rPr>
      </w:pPr>
      <w:r w:rsidRPr="00E17629">
        <w:rPr>
          <w:color w:val="231F20"/>
          <w:sz w:val="28"/>
          <w:szCs w:val="28"/>
        </w:rPr>
        <w:t>Наличие возможных предрасполагающих причин, которые могли привести к развитию ХСН:</w:t>
      </w:r>
    </w:p>
    <w:p w:rsidR="00BD51A7" w:rsidRPr="00E17629" w:rsidRDefault="00BD51A7" w:rsidP="00BD51A7">
      <w:pPr>
        <w:pStyle w:val="Default"/>
        <w:numPr>
          <w:ilvl w:val="0"/>
          <w:numId w:val="4"/>
        </w:numPr>
        <w:rPr>
          <w:color w:val="231F20"/>
          <w:sz w:val="28"/>
          <w:szCs w:val="28"/>
        </w:rPr>
      </w:pPr>
      <w:r w:rsidRPr="00E17629">
        <w:rPr>
          <w:color w:val="231F20"/>
          <w:sz w:val="28"/>
          <w:szCs w:val="28"/>
        </w:rPr>
        <w:t xml:space="preserve">врожденный порок сердца, </w:t>
      </w:r>
    </w:p>
    <w:p w:rsidR="00BD51A7" w:rsidRPr="00E17629" w:rsidRDefault="00BD51A7" w:rsidP="00BD51A7">
      <w:pPr>
        <w:pStyle w:val="Default"/>
        <w:numPr>
          <w:ilvl w:val="0"/>
          <w:numId w:val="4"/>
        </w:numPr>
        <w:rPr>
          <w:color w:val="231F20"/>
          <w:sz w:val="28"/>
          <w:szCs w:val="28"/>
        </w:rPr>
      </w:pPr>
      <w:r w:rsidRPr="00E17629">
        <w:rPr>
          <w:color w:val="231F20"/>
          <w:sz w:val="28"/>
          <w:szCs w:val="28"/>
        </w:rPr>
        <w:lastRenderedPageBreak/>
        <w:t>нарушения ритма сердца,</w:t>
      </w:r>
    </w:p>
    <w:p w:rsidR="00BD51A7" w:rsidRPr="00E17629" w:rsidRDefault="00BD51A7" w:rsidP="00BD51A7">
      <w:pPr>
        <w:pStyle w:val="Default"/>
        <w:numPr>
          <w:ilvl w:val="0"/>
          <w:numId w:val="4"/>
        </w:numPr>
        <w:rPr>
          <w:color w:val="231F20"/>
          <w:sz w:val="28"/>
          <w:szCs w:val="28"/>
        </w:rPr>
      </w:pPr>
      <w:r w:rsidRPr="00E17629">
        <w:rPr>
          <w:color w:val="231F20"/>
          <w:sz w:val="28"/>
          <w:szCs w:val="28"/>
        </w:rPr>
        <w:t>кардиомиопатии,</w:t>
      </w:r>
    </w:p>
    <w:p w:rsidR="00BD51A7" w:rsidRPr="00E17629" w:rsidRDefault="00BD51A7" w:rsidP="00BD51A7">
      <w:pPr>
        <w:pStyle w:val="Default"/>
        <w:numPr>
          <w:ilvl w:val="0"/>
          <w:numId w:val="4"/>
        </w:numPr>
        <w:rPr>
          <w:color w:val="231F20"/>
          <w:sz w:val="28"/>
          <w:szCs w:val="28"/>
        </w:rPr>
      </w:pPr>
      <w:r w:rsidRPr="00E17629">
        <w:rPr>
          <w:color w:val="231F20"/>
          <w:sz w:val="28"/>
          <w:szCs w:val="28"/>
        </w:rPr>
        <w:t xml:space="preserve">миокардиты, </w:t>
      </w:r>
    </w:p>
    <w:p w:rsidR="00BD51A7" w:rsidRPr="00E17629" w:rsidRDefault="00BD51A7" w:rsidP="00BD51A7">
      <w:pPr>
        <w:pStyle w:val="Default"/>
        <w:numPr>
          <w:ilvl w:val="0"/>
          <w:numId w:val="4"/>
        </w:numPr>
        <w:rPr>
          <w:color w:val="231F20"/>
          <w:sz w:val="28"/>
          <w:szCs w:val="28"/>
        </w:rPr>
      </w:pPr>
      <w:r w:rsidRPr="00E17629">
        <w:rPr>
          <w:color w:val="231F20"/>
          <w:sz w:val="28"/>
          <w:szCs w:val="28"/>
        </w:rPr>
        <w:t xml:space="preserve">высокая легочная гипертензия, </w:t>
      </w:r>
    </w:p>
    <w:p w:rsidR="00BD51A7" w:rsidRPr="00E17629" w:rsidRDefault="00BD51A7" w:rsidP="00BD51A7">
      <w:pPr>
        <w:pStyle w:val="Default"/>
        <w:numPr>
          <w:ilvl w:val="0"/>
          <w:numId w:val="4"/>
        </w:numPr>
        <w:rPr>
          <w:color w:val="231F20"/>
          <w:sz w:val="28"/>
          <w:szCs w:val="28"/>
        </w:rPr>
      </w:pPr>
      <w:r w:rsidRPr="00E17629">
        <w:rPr>
          <w:color w:val="231F20"/>
          <w:sz w:val="28"/>
          <w:szCs w:val="28"/>
        </w:rPr>
        <w:t xml:space="preserve">артериальная гипертензия, </w:t>
      </w:r>
    </w:p>
    <w:p w:rsidR="00BD51A7" w:rsidRPr="00E17629" w:rsidRDefault="00BD51A7" w:rsidP="00BD51A7">
      <w:pPr>
        <w:pStyle w:val="Default"/>
        <w:numPr>
          <w:ilvl w:val="0"/>
          <w:numId w:val="4"/>
        </w:numPr>
        <w:rPr>
          <w:color w:val="231F20"/>
          <w:sz w:val="28"/>
          <w:szCs w:val="28"/>
        </w:rPr>
      </w:pPr>
      <w:r w:rsidRPr="00E17629">
        <w:rPr>
          <w:color w:val="231F20"/>
          <w:sz w:val="28"/>
          <w:szCs w:val="28"/>
        </w:rPr>
        <w:t xml:space="preserve">гиперхолестеринемия, </w:t>
      </w:r>
    </w:p>
    <w:p w:rsidR="00BD51A7" w:rsidRPr="00E17629" w:rsidRDefault="00BD51A7" w:rsidP="00BD51A7">
      <w:pPr>
        <w:pStyle w:val="Default"/>
        <w:numPr>
          <w:ilvl w:val="0"/>
          <w:numId w:val="4"/>
        </w:numPr>
        <w:rPr>
          <w:color w:val="231F20"/>
          <w:sz w:val="28"/>
          <w:szCs w:val="28"/>
        </w:rPr>
      </w:pPr>
      <w:r w:rsidRPr="00E17629">
        <w:rPr>
          <w:color w:val="231F20"/>
          <w:sz w:val="28"/>
          <w:szCs w:val="28"/>
        </w:rPr>
        <w:t>наследственность.</w:t>
      </w:r>
    </w:p>
    <w:p w:rsidR="00BD51A7" w:rsidRPr="00E17629" w:rsidRDefault="00BD51A7" w:rsidP="00BD51A7">
      <w:pPr>
        <w:pStyle w:val="Default"/>
        <w:ind w:left="360"/>
        <w:rPr>
          <w:b/>
          <w:color w:val="231F20"/>
          <w:sz w:val="28"/>
          <w:szCs w:val="28"/>
        </w:rPr>
      </w:pPr>
      <w:r w:rsidRPr="00E17629">
        <w:rPr>
          <w:b/>
          <w:color w:val="231F20"/>
          <w:sz w:val="28"/>
          <w:szCs w:val="28"/>
        </w:rPr>
        <w:t xml:space="preserve">Физикальное обследование: </w:t>
      </w:r>
    </w:p>
    <w:p w:rsidR="00BD51A7" w:rsidRPr="00E17629" w:rsidRDefault="00BD51A7" w:rsidP="00BD51A7">
      <w:pPr>
        <w:pStyle w:val="Default"/>
        <w:numPr>
          <w:ilvl w:val="0"/>
          <w:numId w:val="3"/>
        </w:numPr>
        <w:rPr>
          <w:b/>
          <w:color w:val="231F20"/>
          <w:sz w:val="28"/>
          <w:szCs w:val="28"/>
        </w:rPr>
      </w:pPr>
      <w:r w:rsidRPr="00E17629">
        <w:rPr>
          <w:b/>
          <w:color w:val="231F20"/>
          <w:sz w:val="28"/>
          <w:szCs w:val="28"/>
        </w:rPr>
        <w:t>При осмотре больного:</w:t>
      </w:r>
    </w:p>
    <w:p w:rsidR="00BD51A7" w:rsidRPr="00E17629" w:rsidRDefault="00BD51A7" w:rsidP="00BD51A7">
      <w:pPr>
        <w:pStyle w:val="Default"/>
        <w:numPr>
          <w:ilvl w:val="0"/>
          <w:numId w:val="5"/>
        </w:numPr>
        <w:rPr>
          <w:sz w:val="28"/>
          <w:szCs w:val="28"/>
        </w:rPr>
      </w:pPr>
      <w:r w:rsidRPr="00E17629">
        <w:rPr>
          <w:sz w:val="28"/>
          <w:szCs w:val="28"/>
        </w:rPr>
        <w:t>Бледность кожных покровов</w:t>
      </w:r>
    </w:p>
    <w:p w:rsidR="00BD51A7" w:rsidRPr="00E17629" w:rsidRDefault="00BD51A7" w:rsidP="00BD51A7">
      <w:pPr>
        <w:pStyle w:val="Default"/>
        <w:numPr>
          <w:ilvl w:val="0"/>
          <w:numId w:val="5"/>
        </w:numPr>
        <w:rPr>
          <w:sz w:val="28"/>
          <w:szCs w:val="28"/>
        </w:rPr>
      </w:pPr>
      <w:r w:rsidRPr="00E17629">
        <w:rPr>
          <w:sz w:val="28"/>
          <w:szCs w:val="28"/>
        </w:rPr>
        <w:t xml:space="preserve">периферический цианоз (вследствие венозного застоя), </w:t>
      </w:r>
    </w:p>
    <w:p w:rsidR="00BD51A7" w:rsidRPr="00E17629" w:rsidRDefault="00BD51A7" w:rsidP="00BD51A7">
      <w:pPr>
        <w:pStyle w:val="Default"/>
        <w:numPr>
          <w:ilvl w:val="0"/>
          <w:numId w:val="5"/>
        </w:numPr>
        <w:rPr>
          <w:color w:val="231F20"/>
          <w:sz w:val="28"/>
          <w:szCs w:val="28"/>
        </w:rPr>
      </w:pPr>
      <w:r w:rsidRPr="00E17629">
        <w:rPr>
          <w:sz w:val="28"/>
          <w:szCs w:val="28"/>
        </w:rPr>
        <w:t>центральный цианоз (у пациентов с ВПС вследствие повышения давления в правых отделах сердца и сброса крови справа налево)</w:t>
      </w:r>
      <w:r w:rsidRPr="00E17629">
        <w:rPr>
          <w:color w:val="231F20"/>
          <w:sz w:val="28"/>
          <w:szCs w:val="28"/>
        </w:rPr>
        <w:t>,</w:t>
      </w:r>
    </w:p>
    <w:p w:rsidR="00BD51A7" w:rsidRPr="00E17629" w:rsidRDefault="00BD51A7" w:rsidP="00BD51A7">
      <w:pPr>
        <w:pStyle w:val="Default"/>
        <w:numPr>
          <w:ilvl w:val="0"/>
          <w:numId w:val="5"/>
        </w:numPr>
        <w:rPr>
          <w:sz w:val="28"/>
          <w:szCs w:val="28"/>
        </w:rPr>
      </w:pPr>
      <w:r w:rsidRPr="00E17629">
        <w:rPr>
          <w:sz w:val="28"/>
          <w:szCs w:val="28"/>
        </w:rPr>
        <w:t xml:space="preserve">набухание вен, особенно яремных, </w:t>
      </w:r>
    </w:p>
    <w:p w:rsidR="00BD51A7" w:rsidRPr="00E17629" w:rsidRDefault="00BD51A7" w:rsidP="00BD51A7">
      <w:pPr>
        <w:pStyle w:val="Default"/>
        <w:numPr>
          <w:ilvl w:val="0"/>
          <w:numId w:val="5"/>
        </w:numPr>
        <w:rPr>
          <w:sz w:val="28"/>
          <w:szCs w:val="28"/>
        </w:rPr>
      </w:pPr>
      <w:r w:rsidRPr="00E17629">
        <w:rPr>
          <w:sz w:val="28"/>
          <w:szCs w:val="28"/>
        </w:rPr>
        <w:t>сердечный горб</w:t>
      </w:r>
    </w:p>
    <w:p w:rsidR="00BD51A7" w:rsidRPr="00E17629" w:rsidRDefault="00BD51A7" w:rsidP="00BD51A7">
      <w:pPr>
        <w:pStyle w:val="Default"/>
        <w:numPr>
          <w:ilvl w:val="0"/>
          <w:numId w:val="5"/>
        </w:numPr>
        <w:rPr>
          <w:color w:val="231F20"/>
          <w:sz w:val="28"/>
          <w:szCs w:val="28"/>
        </w:rPr>
      </w:pPr>
      <w:r w:rsidRPr="00E17629">
        <w:rPr>
          <w:sz w:val="28"/>
          <w:szCs w:val="28"/>
          <w:lang w:val="kk-KZ"/>
        </w:rPr>
        <w:t>периферические отеки</w:t>
      </w:r>
      <w:r w:rsidRPr="00E17629">
        <w:rPr>
          <w:sz w:val="28"/>
          <w:szCs w:val="28"/>
        </w:rPr>
        <w:t>.</w:t>
      </w:r>
    </w:p>
    <w:p w:rsidR="00BD51A7" w:rsidRPr="00E17629" w:rsidRDefault="00BD51A7" w:rsidP="00BD51A7">
      <w:pPr>
        <w:pStyle w:val="Default"/>
        <w:numPr>
          <w:ilvl w:val="0"/>
          <w:numId w:val="3"/>
        </w:numPr>
        <w:rPr>
          <w:color w:val="231F20"/>
          <w:sz w:val="28"/>
          <w:szCs w:val="28"/>
        </w:rPr>
      </w:pPr>
      <w:r w:rsidRPr="00E17629">
        <w:rPr>
          <w:b/>
          <w:sz w:val="28"/>
          <w:szCs w:val="28"/>
        </w:rPr>
        <w:t>При пальпации</w:t>
      </w:r>
      <w:r w:rsidRPr="00E17629">
        <w:rPr>
          <w:sz w:val="28"/>
          <w:szCs w:val="28"/>
        </w:rPr>
        <w:t>:</w:t>
      </w:r>
    </w:p>
    <w:p w:rsidR="00BD51A7" w:rsidRPr="00E17629" w:rsidRDefault="00BD51A7" w:rsidP="00BD51A7">
      <w:pPr>
        <w:pStyle w:val="Default"/>
        <w:numPr>
          <w:ilvl w:val="0"/>
          <w:numId w:val="6"/>
        </w:numPr>
        <w:rPr>
          <w:color w:val="231F20"/>
          <w:sz w:val="28"/>
          <w:szCs w:val="28"/>
        </w:rPr>
      </w:pPr>
      <w:r w:rsidRPr="00E17629">
        <w:rPr>
          <w:sz w:val="28"/>
          <w:szCs w:val="28"/>
        </w:rPr>
        <w:t xml:space="preserve">увеличение размеров и болезненность при печени </w:t>
      </w:r>
    </w:p>
    <w:p w:rsidR="00BD51A7" w:rsidRPr="00E17629" w:rsidRDefault="00BD51A7" w:rsidP="00BD51A7">
      <w:pPr>
        <w:pStyle w:val="Default"/>
        <w:numPr>
          <w:ilvl w:val="0"/>
          <w:numId w:val="6"/>
        </w:numPr>
        <w:rPr>
          <w:color w:val="231F20"/>
          <w:sz w:val="28"/>
          <w:szCs w:val="28"/>
        </w:rPr>
      </w:pPr>
      <w:r w:rsidRPr="00E17629">
        <w:rPr>
          <w:sz w:val="28"/>
          <w:szCs w:val="28"/>
        </w:rPr>
        <w:t>Симптом Плеша (набухание шейных вен при надавливании на область печени) – при правожелудочковой недостаточности.</w:t>
      </w:r>
    </w:p>
    <w:p w:rsidR="00BD51A7" w:rsidRPr="00E17629" w:rsidRDefault="00BD51A7" w:rsidP="00BD51A7">
      <w:pPr>
        <w:pStyle w:val="Default"/>
        <w:numPr>
          <w:ilvl w:val="0"/>
          <w:numId w:val="6"/>
        </w:numPr>
        <w:rPr>
          <w:color w:val="231F20"/>
          <w:sz w:val="28"/>
          <w:szCs w:val="28"/>
        </w:rPr>
      </w:pPr>
      <w:r w:rsidRPr="00E17629">
        <w:rPr>
          <w:sz w:val="28"/>
          <w:szCs w:val="28"/>
        </w:rPr>
        <w:t>Пульсация в эпигастрии (обусловленная гипертрофией или объемной перегрузкой правого желудочка).</w:t>
      </w:r>
    </w:p>
    <w:p w:rsidR="00BD51A7" w:rsidRPr="00E17629" w:rsidRDefault="00BD51A7" w:rsidP="00BD51A7">
      <w:pPr>
        <w:pStyle w:val="Default"/>
        <w:numPr>
          <w:ilvl w:val="0"/>
          <w:numId w:val="3"/>
        </w:numPr>
        <w:rPr>
          <w:color w:val="231F20"/>
          <w:sz w:val="28"/>
          <w:szCs w:val="28"/>
        </w:rPr>
      </w:pPr>
      <w:r w:rsidRPr="00E17629">
        <w:rPr>
          <w:b/>
          <w:sz w:val="28"/>
          <w:szCs w:val="28"/>
        </w:rPr>
        <w:t>При перкуссии</w:t>
      </w:r>
      <w:r w:rsidRPr="00E17629">
        <w:rPr>
          <w:sz w:val="28"/>
          <w:szCs w:val="28"/>
        </w:rPr>
        <w:t>:</w:t>
      </w:r>
    </w:p>
    <w:p w:rsidR="00BD51A7" w:rsidRPr="00E17629" w:rsidRDefault="00BD51A7" w:rsidP="00BD51A7">
      <w:pPr>
        <w:pStyle w:val="Default"/>
        <w:numPr>
          <w:ilvl w:val="0"/>
          <w:numId w:val="7"/>
        </w:numPr>
        <w:rPr>
          <w:color w:val="231F20"/>
          <w:sz w:val="28"/>
          <w:szCs w:val="28"/>
        </w:rPr>
      </w:pPr>
      <w:r w:rsidRPr="00E17629">
        <w:rPr>
          <w:sz w:val="28"/>
          <w:szCs w:val="28"/>
        </w:rPr>
        <w:t xml:space="preserve">расширение границ относительной сердечной тупости вправо или влево. </w:t>
      </w:r>
    </w:p>
    <w:p w:rsidR="00BD51A7" w:rsidRPr="00E17629" w:rsidRDefault="00BD51A7" w:rsidP="00BD51A7">
      <w:pPr>
        <w:pStyle w:val="Default"/>
        <w:numPr>
          <w:ilvl w:val="0"/>
          <w:numId w:val="3"/>
        </w:numPr>
        <w:rPr>
          <w:b/>
          <w:color w:val="231F20"/>
          <w:sz w:val="28"/>
          <w:szCs w:val="28"/>
        </w:rPr>
      </w:pPr>
      <w:r w:rsidRPr="00E17629">
        <w:rPr>
          <w:b/>
          <w:color w:val="231F20"/>
          <w:sz w:val="28"/>
          <w:szCs w:val="28"/>
        </w:rPr>
        <w:t>При аускультации</w:t>
      </w:r>
      <w:r w:rsidRPr="00E17629">
        <w:rPr>
          <w:b/>
          <w:sz w:val="28"/>
          <w:szCs w:val="28"/>
        </w:rPr>
        <w:t xml:space="preserve">: </w:t>
      </w:r>
    </w:p>
    <w:p w:rsidR="00BD51A7" w:rsidRPr="00E17629" w:rsidRDefault="00BD51A7" w:rsidP="00BD51A7">
      <w:pPr>
        <w:pStyle w:val="Default"/>
        <w:numPr>
          <w:ilvl w:val="0"/>
          <w:numId w:val="8"/>
        </w:numPr>
        <w:rPr>
          <w:color w:val="231F20"/>
          <w:sz w:val="28"/>
          <w:szCs w:val="28"/>
        </w:rPr>
      </w:pPr>
      <w:r w:rsidRPr="00E17629">
        <w:rPr>
          <w:color w:val="231F20"/>
          <w:sz w:val="28"/>
          <w:szCs w:val="28"/>
        </w:rPr>
        <w:t>Приглушение тонов;</w:t>
      </w:r>
    </w:p>
    <w:p w:rsidR="00BD51A7" w:rsidRPr="00E17629" w:rsidRDefault="00BD51A7" w:rsidP="00BD51A7">
      <w:pPr>
        <w:pStyle w:val="Default"/>
        <w:numPr>
          <w:ilvl w:val="0"/>
          <w:numId w:val="8"/>
        </w:numPr>
        <w:rPr>
          <w:color w:val="231F20"/>
          <w:sz w:val="28"/>
          <w:szCs w:val="28"/>
        </w:rPr>
      </w:pPr>
      <w:r w:rsidRPr="00E17629">
        <w:rPr>
          <w:sz w:val="28"/>
          <w:szCs w:val="28"/>
        </w:rPr>
        <w:t xml:space="preserve">изменения II тона во втором межреберье слева (расщепление, а затем акцентуация при наличии легочной гипертензии), </w:t>
      </w:r>
    </w:p>
    <w:p w:rsidR="00BD51A7" w:rsidRPr="00E17629" w:rsidRDefault="00BD51A7" w:rsidP="00BD51A7">
      <w:pPr>
        <w:pStyle w:val="Default"/>
        <w:numPr>
          <w:ilvl w:val="0"/>
          <w:numId w:val="8"/>
        </w:numPr>
        <w:rPr>
          <w:color w:val="231F20"/>
          <w:sz w:val="28"/>
          <w:szCs w:val="28"/>
        </w:rPr>
      </w:pPr>
      <w:r w:rsidRPr="00E17629">
        <w:rPr>
          <w:sz w:val="28"/>
          <w:szCs w:val="28"/>
        </w:rPr>
        <w:t>систолический шум на верхушке или над всей областью сердца.</w:t>
      </w:r>
    </w:p>
    <w:p w:rsidR="00BD51A7" w:rsidRPr="00E17629" w:rsidRDefault="00BD51A7" w:rsidP="00BD51A7">
      <w:pPr>
        <w:pStyle w:val="Default"/>
        <w:numPr>
          <w:ilvl w:val="0"/>
          <w:numId w:val="8"/>
        </w:numPr>
        <w:rPr>
          <w:color w:val="231F20"/>
          <w:sz w:val="28"/>
          <w:szCs w:val="28"/>
        </w:rPr>
      </w:pPr>
      <w:r w:rsidRPr="00E17629">
        <w:rPr>
          <w:sz w:val="28"/>
          <w:szCs w:val="28"/>
        </w:rPr>
        <w:t>3-ий сердечный тон, ритм галопа;</w:t>
      </w:r>
    </w:p>
    <w:p w:rsidR="00BD51A7" w:rsidRPr="00E17629" w:rsidRDefault="00BD51A7" w:rsidP="00BD51A7">
      <w:pPr>
        <w:pStyle w:val="Default"/>
        <w:ind w:left="720"/>
        <w:rPr>
          <w:color w:val="231F20"/>
          <w:sz w:val="28"/>
          <w:szCs w:val="28"/>
        </w:rPr>
      </w:pPr>
    </w:p>
    <w:p w:rsidR="00BD51A7" w:rsidRPr="00E17629" w:rsidRDefault="00BD51A7" w:rsidP="00F24D5E">
      <w:pPr>
        <w:pStyle w:val="a3"/>
        <w:rPr>
          <w:rFonts w:ascii="Times New Roman" w:eastAsia="Times New Roman" w:hAnsi="Times New Roman" w:cs="Times New Roman"/>
          <w:color w:val="000000"/>
          <w:sz w:val="28"/>
          <w:szCs w:val="28"/>
        </w:rPr>
      </w:pPr>
      <w:r w:rsidRPr="00E17629">
        <w:rPr>
          <w:rFonts w:ascii="Times New Roman" w:eastAsia="Times New Roman" w:hAnsi="Times New Roman" w:cs="Times New Roman"/>
          <w:b/>
          <w:bCs/>
          <w:color w:val="000000"/>
          <w:sz w:val="28"/>
          <w:szCs w:val="28"/>
        </w:rPr>
        <w:t>Симптомы и признаки сердечной недостаточности по Европейским рекомендациям 2012 года (применима для детей старшего возраста)</w:t>
      </w:r>
    </w:p>
    <w:p w:rsidR="00BD51A7" w:rsidRPr="00E17629" w:rsidRDefault="00BD51A7" w:rsidP="00BD51A7">
      <w:pPr>
        <w:pStyle w:val="a3"/>
        <w:numPr>
          <w:ilvl w:val="0"/>
          <w:numId w:val="8"/>
        </w:numPr>
        <w:jc w:val="center"/>
        <w:rPr>
          <w:rFonts w:ascii="Times New Roman" w:eastAsia="Times New Roman" w:hAnsi="Times New Roman" w:cs="Times New Roman"/>
          <w:color w:val="000000"/>
          <w:sz w:val="28"/>
          <w:szCs w:val="28"/>
        </w:rPr>
      </w:pPr>
      <w:r w:rsidRPr="00E17629">
        <w:rPr>
          <w:rFonts w:ascii="Times New Roman" w:eastAsia="Times New Roman" w:hAnsi="Times New Roman" w:cs="Times New Roman"/>
          <w:b/>
          <w:bCs/>
          <w:color w:val="000000"/>
          <w:sz w:val="28"/>
          <w:szCs w:val="28"/>
        </w:rPr>
        <w:t> </w:t>
      </w:r>
    </w:p>
    <w:tbl>
      <w:tblPr>
        <w:tblW w:w="5000" w:type="pct"/>
        <w:jc w:val="center"/>
        <w:tblCellMar>
          <w:left w:w="0" w:type="dxa"/>
          <w:right w:w="0" w:type="dxa"/>
        </w:tblCellMar>
        <w:tblLook w:val="0000"/>
      </w:tblPr>
      <w:tblGrid>
        <w:gridCol w:w="4028"/>
        <w:gridCol w:w="5826"/>
      </w:tblGrid>
      <w:tr w:rsidR="00BD51A7" w:rsidRPr="00E17629" w:rsidTr="00BD51A7">
        <w:trPr>
          <w:jc w:val="center"/>
        </w:trPr>
        <w:tc>
          <w:tcPr>
            <w:tcW w:w="20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400"/>
              <w:jc w:val="center"/>
              <w:rPr>
                <w:rFonts w:ascii="Times New Roman" w:eastAsia="Times New Roman" w:hAnsi="Times New Roman" w:cs="Times New Roman"/>
                <w:color w:val="000000"/>
                <w:sz w:val="28"/>
                <w:szCs w:val="28"/>
              </w:rPr>
            </w:pPr>
            <w:r w:rsidRPr="00E17629">
              <w:rPr>
                <w:rFonts w:ascii="Times New Roman" w:eastAsia="Times New Roman" w:hAnsi="Times New Roman" w:cs="Times New Roman"/>
                <w:b/>
                <w:bCs/>
                <w:color w:val="000000"/>
                <w:sz w:val="28"/>
                <w:szCs w:val="28"/>
              </w:rPr>
              <w:t>Симптомы</w:t>
            </w:r>
          </w:p>
        </w:tc>
        <w:tc>
          <w:tcPr>
            <w:tcW w:w="29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400"/>
              <w:jc w:val="center"/>
              <w:rPr>
                <w:rFonts w:ascii="Times New Roman" w:eastAsia="Times New Roman" w:hAnsi="Times New Roman" w:cs="Times New Roman"/>
                <w:color w:val="000000"/>
                <w:sz w:val="28"/>
                <w:szCs w:val="28"/>
              </w:rPr>
            </w:pPr>
            <w:r w:rsidRPr="00E17629">
              <w:rPr>
                <w:rFonts w:ascii="Times New Roman" w:eastAsia="Times New Roman" w:hAnsi="Times New Roman" w:cs="Times New Roman"/>
                <w:b/>
                <w:bCs/>
                <w:color w:val="000000"/>
                <w:sz w:val="28"/>
                <w:szCs w:val="28"/>
              </w:rPr>
              <w:t>Признаки</w:t>
            </w:r>
          </w:p>
        </w:tc>
      </w:tr>
      <w:tr w:rsidR="00BD51A7" w:rsidRPr="00E17629" w:rsidTr="00BD51A7">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Типичные</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Специфичные</w:t>
            </w:r>
          </w:p>
        </w:tc>
      </w:tr>
      <w:tr w:rsidR="00BD51A7" w:rsidRPr="00E17629" w:rsidTr="00BD51A7">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Одышка</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Повышение давления в яремных венах</w:t>
            </w:r>
          </w:p>
        </w:tc>
      </w:tr>
      <w:tr w:rsidR="00BD51A7" w:rsidRPr="00E17629" w:rsidTr="00BD51A7">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Ортопноэ</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Гепатоюгулярный рефлюкс (набухание яремных вен при надавливании в правом подреберье)</w:t>
            </w:r>
          </w:p>
        </w:tc>
      </w:tr>
      <w:tr w:rsidR="00BD51A7" w:rsidRPr="00E17629" w:rsidTr="00BD51A7">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 xml:space="preserve">Пароксизмальная ночная </w:t>
            </w:r>
            <w:r w:rsidRPr="00E17629">
              <w:rPr>
                <w:rFonts w:ascii="Times New Roman" w:eastAsia="Times New Roman" w:hAnsi="Times New Roman" w:cs="Times New Roman"/>
                <w:color w:val="000000"/>
                <w:sz w:val="28"/>
                <w:szCs w:val="28"/>
              </w:rPr>
              <w:lastRenderedPageBreak/>
              <w:t>одышка</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lastRenderedPageBreak/>
              <w:t>Третий тон (ритм галопа)</w:t>
            </w:r>
          </w:p>
        </w:tc>
      </w:tr>
      <w:tr w:rsidR="00BD51A7" w:rsidRPr="00E17629" w:rsidTr="00BD51A7">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lastRenderedPageBreak/>
              <w:t>Снижение толерантности к физическим нагрузкам</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Более латеральное расположение верхушечного толчка</w:t>
            </w:r>
          </w:p>
        </w:tc>
      </w:tr>
      <w:tr w:rsidR="00BD51A7" w:rsidRPr="00E17629" w:rsidTr="00BD51A7">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Слабость, утомляемость, увеличение времени восстановления после физических нагрузок</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Сердечные шумы</w:t>
            </w:r>
          </w:p>
        </w:tc>
      </w:tr>
      <w:tr w:rsidR="00BD51A7" w:rsidRPr="00E17629" w:rsidTr="00BD51A7">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Отеки голеней</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 </w:t>
            </w:r>
          </w:p>
        </w:tc>
      </w:tr>
      <w:tr w:rsidR="00BD51A7" w:rsidRPr="00E17629" w:rsidTr="00BD51A7">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jc w:val="center"/>
              <w:rPr>
                <w:rFonts w:ascii="Times New Roman" w:eastAsia="Times New Roman" w:hAnsi="Times New Roman" w:cs="Times New Roman"/>
                <w:color w:val="000000"/>
                <w:sz w:val="28"/>
                <w:szCs w:val="28"/>
              </w:rPr>
            </w:pPr>
            <w:r w:rsidRPr="00E17629">
              <w:rPr>
                <w:rFonts w:ascii="Times New Roman" w:eastAsia="Times New Roman" w:hAnsi="Times New Roman" w:cs="Times New Roman"/>
                <w:b/>
                <w:bCs/>
                <w:color w:val="000000"/>
                <w:sz w:val="28"/>
                <w:szCs w:val="28"/>
              </w:rPr>
              <w:t>Менее типичные</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jc w:val="center"/>
              <w:rPr>
                <w:rFonts w:ascii="Times New Roman" w:eastAsia="Times New Roman" w:hAnsi="Times New Roman" w:cs="Times New Roman"/>
                <w:color w:val="000000"/>
                <w:sz w:val="28"/>
                <w:szCs w:val="28"/>
              </w:rPr>
            </w:pPr>
            <w:r w:rsidRPr="00E17629">
              <w:rPr>
                <w:rFonts w:ascii="Times New Roman" w:eastAsia="Times New Roman" w:hAnsi="Times New Roman" w:cs="Times New Roman"/>
                <w:b/>
                <w:bCs/>
                <w:color w:val="000000"/>
                <w:sz w:val="28"/>
                <w:szCs w:val="28"/>
              </w:rPr>
              <w:t>Менее специфичные</w:t>
            </w:r>
          </w:p>
        </w:tc>
      </w:tr>
      <w:tr w:rsidR="00BD51A7" w:rsidRPr="00E17629" w:rsidTr="00BD51A7">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Ночной кашель</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Периферические отеки (голени, крестцовая область, область мошонки)</w:t>
            </w:r>
          </w:p>
        </w:tc>
      </w:tr>
      <w:tr w:rsidR="00BD51A7" w:rsidRPr="00E17629" w:rsidTr="00BD51A7">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Хрипы</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Крепитация в легких</w:t>
            </w:r>
          </w:p>
        </w:tc>
      </w:tr>
      <w:tr w:rsidR="00BD51A7" w:rsidRPr="00E17629" w:rsidTr="00BD51A7">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Увеличение веса (&gt;2 кг/неделя)</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Уменьшение оксигенации и притупление перкуторного звука в нижних отделах легких (выпот в плевральных полостях)</w:t>
            </w:r>
          </w:p>
        </w:tc>
      </w:tr>
      <w:tr w:rsidR="00BD51A7" w:rsidRPr="00E17629" w:rsidTr="00BD51A7">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Потеря веса (при прогрессирующей СН)</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Тахикардия</w:t>
            </w:r>
          </w:p>
        </w:tc>
      </w:tr>
      <w:tr w:rsidR="00BD51A7" w:rsidRPr="00E17629" w:rsidTr="00BD51A7">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Чувство вздутия живота</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Нерегулярный пульс (неравномерный)</w:t>
            </w:r>
          </w:p>
        </w:tc>
      </w:tr>
      <w:tr w:rsidR="00BD51A7" w:rsidRPr="00E17629" w:rsidTr="00BD51A7">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Снижение аппетита</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Тахипноэ (ЧДД &gt;16 в мин)</w:t>
            </w:r>
          </w:p>
        </w:tc>
      </w:tr>
      <w:tr w:rsidR="00BD51A7" w:rsidRPr="00E17629" w:rsidTr="00BD51A7">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Состояния замешательства (особенно у пожилых)</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Гепатомегалия</w:t>
            </w:r>
          </w:p>
        </w:tc>
      </w:tr>
      <w:tr w:rsidR="00BD51A7" w:rsidRPr="00E17629" w:rsidTr="00BD51A7">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Депрессия</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Асцит</w:t>
            </w:r>
          </w:p>
        </w:tc>
      </w:tr>
      <w:tr w:rsidR="00BD51A7" w:rsidRPr="00E17629" w:rsidTr="00BD51A7">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Учащенное сердцебиение</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Атрофия тканей (кахексия)</w:t>
            </w:r>
          </w:p>
        </w:tc>
      </w:tr>
      <w:tr w:rsidR="00BD51A7" w:rsidRPr="00E17629" w:rsidTr="00BD51A7">
        <w:trPr>
          <w:jc w:val="center"/>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Синкопе</w:t>
            </w:r>
          </w:p>
        </w:tc>
        <w:tc>
          <w:tcPr>
            <w:tcW w:w="2956" w:type="pct"/>
            <w:tcBorders>
              <w:top w:val="nil"/>
              <w:left w:val="nil"/>
              <w:bottom w:val="single" w:sz="8" w:space="0" w:color="auto"/>
              <w:right w:val="single" w:sz="8" w:space="0" w:color="auto"/>
            </w:tcBorders>
            <w:tcMar>
              <w:top w:w="0" w:type="dxa"/>
              <w:left w:w="108" w:type="dxa"/>
              <w:bottom w:w="0" w:type="dxa"/>
              <w:right w:w="108" w:type="dxa"/>
            </w:tcMar>
          </w:tcPr>
          <w:p w:rsidR="00BD51A7" w:rsidRPr="00E17629" w:rsidRDefault="00BD51A7" w:rsidP="00BD51A7">
            <w:pPr>
              <w:ind w:firstLine="26"/>
              <w:rPr>
                <w:rFonts w:ascii="Times New Roman" w:eastAsia="Times New Roman" w:hAnsi="Times New Roman" w:cs="Times New Roman"/>
                <w:color w:val="000000"/>
                <w:sz w:val="28"/>
                <w:szCs w:val="28"/>
              </w:rPr>
            </w:pPr>
            <w:r w:rsidRPr="00E17629">
              <w:rPr>
                <w:rFonts w:ascii="Times New Roman" w:eastAsia="Times New Roman" w:hAnsi="Times New Roman" w:cs="Times New Roman"/>
                <w:color w:val="000000"/>
                <w:sz w:val="28"/>
                <w:szCs w:val="28"/>
              </w:rPr>
              <w:t> </w:t>
            </w:r>
          </w:p>
        </w:tc>
      </w:tr>
    </w:tbl>
    <w:p w:rsidR="00D349FC" w:rsidRPr="00E17629" w:rsidRDefault="00D349FC" w:rsidP="00BD51A7">
      <w:pPr>
        <w:tabs>
          <w:tab w:val="left" w:pos="885"/>
          <w:tab w:val="left" w:pos="9498"/>
        </w:tabs>
        <w:autoSpaceDE w:val="0"/>
        <w:autoSpaceDN w:val="0"/>
        <w:adjustRightInd w:val="0"/>
        <w:ind w:right="1132"/>
        <w:rPr>
          <w:rFonts w:ascii="Times New Roman" w:hAnsi="Times New Roman" w:cs="Times New Roman"/>
          <w:b/>
          <w:bCs/>
          <w:iCs/>
          <w:sz w:val="28"/>
          <w:szCs w:val="28"/>
        </w:rPr>
      </w:pPr>
    </w:p>
    <w:p w:rsidR="0028426A" w:rsidRPr="00E17629" w:rsidRDefault="0028426A" w:rsidP="00D349FC">
      <w:pPr>
        <w:tabs>
          <w:tab w:val="left" w:pos="885"/>
          <w:tab w:val="left" w:pos="9498"/>
        </w:tabs>
        <w:autoSpaceDE w:val="0"/>
        <w:autoSpaceDN w:val="0"/>
        <w:adjustRightInd w:val="0"/>
        <w:ind w:right="1132"/>
        <w:rPr>
          <w:rFonts w:ascii="Times New Roman" w:hAnsi="Times New Roman" w:cs="Times New Roman"/>
          <w:b/>
          <w:bCs/>
          <w:iCs/>
          <w:sz w:val="28"/>
          <w:szCs w:val="28"/>
        </w:rPr>
      </w:pPr>
      <w:r w:rsidRPr="00E17629">
        <w:rPr>
          <w:rFonts w:ascii="Times New Roman" w:hAnsi="Times New Roman" w:cs="Times New Roman"/>
          <w:b/>
          <w:bCs/>
          <w:iCs/>
          <w:sz w:val="28"/>
          <w:szCs w:val="28"/>
        </w:rPr>
        <w:t>Основные диагностические обследования, проводимые на стационарном уровне:</w:t>
      </w:r>
    </w:p>
    <w:p w:rsidR="0028426A" w:rsidRPr="00E17629" w:rsidRDefault="0028426A" w:rsidP="0028426A">
      <w:pPr>
        <w:pStyle w:val="a3"/>
        <w:tabs>
          <w:tab w:val="left" w:pos="284"/>
          <w:tab w:val="left" w:pos="9498"/>
        </w:tabs>
        <w:autoSpaceDE w:val="0"/>
        <w:autoSpaceDN w:val="0"/>
        <w:adjustRightInd w:val="0"/>
        <w:ind w:left="862" w:right="-1"/>
        <w:rPr>
          <w:rFonts w:ascii="Times New Roman" w:hAnsi="Times New Roman" w:cs="Times New Roman"/>
          <w:bCs/>
          <w:iCs/>
          <w:sz w:val="28"/>
          <w:szCs w:val="28"/>
        </w:rPr>
      </w:pPr>
      <w:r w:rsidRPr="00E17629">
        <w:rPr>
          <w:rFonts w:ascii="Times New Roman" w:hAnsi="Times New Roman" w:cs="Times New Roman"/>
          <w:bCs/>
          <w:iCs/>
          <w:sz w:val="28"/>
          <w:szCs w:val="28"/>
        </w:rPr>
        <w:t>Представлены в виде таблицы:</w:t>
      </w:r>
    </w:p>
    <w:p w:rsidR="0028426A" w:rsidRPr="00E17629" w:rsidRDefault="00BD51A7" w:rsidP="0028426A">
      <w:pPr>
        <w:tabs>
          <w:tab w:val="left" w:pos="284"/>
          <w:tab w:val="left" w:pos="9498"/>
        </w:tabs>
        <w:autoSpaceDE w:val="0"/>
        <w:autoSpaceDN w:val="0"/>
        <w:adjustRightInd w:val="0"/>
        <w:ind w:right="-1"/>
        <w:rPr>
          <w:rFonts w:ascii="Times New Roman" w:hAnsi="Times New Roman" w:cs="Times New Roman"/>
          <w:b/>
          <w:bCs/>
          <w:iCs/>
          <w:sz w:val="28"/>
          <w:szCs w:val="28"/>
        </w:rPr>
      </w:pPr>
      <w:r w:rsidRPr="00E17629">
        <w:rPr>
          <w:rFonts w:ascii="Times New Roman" w:hAnsi="Times New Roman" w:cs="Times New Roman"/>
          <w:b/>
          <w:bCs/>
          <w:iCs/>
          <w:sz w:val="28"/>
          <w:szCs w:val="28"/>
        </w:rPr>
        <w:t>Д</w:t>
      </w:r>
      <w:r w:rsidR="0028426A" w:rsidRPr="00E17629">
        <w:rPr>
          <w:rFonts w:ascii="Times New Roman" w:hAnsi="Times New Roman" w:cs="Times New Roman"/>
          <w:b/>
          <w:bCs/>
          <w:iCs/>
          <w:sz w:val="28"/>
          <w:szCs w:val="28"/>
        </w:rPr>
        <w:t>иагностические исследования, проводимые на стационарном уровне.</w:t>
      </w:r>
    </w:p>
    <w:tbl>
      <w:tblPr>
        <w:tblStyle w:val="a7"/>
        <w:tblW w:w="10173" w:type="dxa"/>
        <w:tblInd w:w="-567" w:type="dxa"/>
        <w:tblLook w:val="04A0"/>
      </w:tblPr>
      <w:tblGrid>
        <w:gridCol w:w="565"/>
        <w:gridCol w:w="3109"/>
        <w:gridCol w:w="2115"/>
        <w:gridCol w:w="4384"/>
      </w:tblGrid>
      <w:tr w:rsidR="0028426A" w:rsidRPr="00E17629" w:rsidTr="006A3C08">
        <w:tc>
          <w:tcPr>
            <w:tcW w:w="56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
                <w:bCs/>
                <w:iCs/>
                <w:sz w:val="28"/>
                <w:szCs w:val="28"/>
                <w:lang w:val="ru-RU"/>
              </w:rPr>
            </w:pPr>
            <w:r w:rsidRPr="00E17629">
              <w:rPr>
                <w:rFonts w:ascii="Times New Roman" w:hAnsi="Times New Roman" w:cs="Times New Roman"/>
                <w:b/>
                <w:bCs/>
                <w:iCs/>
                <w:sz w:val="28"/>
                <w:szCs w:val="28"/>
                <w:lang w:val="ru-RU"/>
              </w:rPr>
              <w:t>№</w:t>
            </w:r>
          </w:p>
        </w:tc>
        <w:tc>
          <w:tcPr>
            <w:tcW w:w="3109"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
                <w:bCs/>
                <w:iCs/>
                <w:sz w:val="28"/>
                <w:szCs w:val="28"/>
                <w:lang w:val="ru-RU"/>
              </w:rPr>
            </w:pPr>
            <w:r w:rsidRPr="00E17629">
              <w:rPr>
                <w:rFonts w:ascii="Times New Roman" w:hAnsi="Times New Roman" w:cs="Times New Roman"/>
                <w:b/>
                <w:bCs/>
                <w:iCs/>
                <w:sz w:val="28"/>
                <w:szCs w:val="28"/>
                <w:lang w:val="ru-RU"/>
              </w:rPr>
              <w:t>вид исследования</w:t>
            </w:r>
          </w:p>
        </w:tc>
        <w:tc>
          <w:tcPr>
            <w:tcW w:w="211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
                <w:bCs/>
                <w:iCs/>
                <w:sz w:val="28"/>
                <w:szCs w:val="28"/>
                <w:lang w:val="ru-RU"/>
              </w:rPr>
            </w:pPr>
            <w:r w:rsidRPr="00E17629">
              <w:rPr>
                <w:rFonts w:ascii="Times New Roman" w:hAnsi="Times New Roman" w:cs="Times New Roman"/>
                <w:b/>
                <w:bCs/>
                <w:iCs/>
                <w:sz w:val="28"/>
                <w:szCs w:val="28"/>
                <w:lang w:val="ru-RU"/>
              </w:rPr>
              <w:t>кратность   проведения</w:t>
            </w:r>
          </w:p>
        </w:tc>
        <w:tc>
          <w:tcPr>
            <w:tcW w:w="4384"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
                <w:bCs/>
                <w:iCs/>
                <w:sz w:val="28"/>
                <w:szCs w:val="28"/>
                <w:lang w:val="ru-RU"/>
              </w:rPr>
            </w:pPr>
            <w:r w:rsidRPr="00E17629">
              <w:rPr>
                <w:rFonts w:ascii="Times New Roman" w:hAnsi="Times New Roman" w:cs="Times New Roman"/>
                <w:b/>
                <w:bCs/>
                <w:iCs/>
                <w:sz w:val="28"/>
                <w:szCs w:val="28"/>
                <w:lang w:val="ru-RU"/>
              </w:rPr>
              <w:t>сроки проведения</w:t>
            </w:r>
          </w:p>
        </w:tc>
      </w:tr>
      <w:tr w:rsidR="0028426A" w:rsidRPr="00E17629" w:rsidTr="006A3C08">
        <w:tc>
          <w:tcPr>
            <w:tcW w:w="56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1.</w:t>
            </w:r>
          </w:p>
        </w:tc>
        <w:tc>
          <w:tcPr>
            <w:tcW w:w="9608" w:type="dxa"/>
            <w:gridSpan w:val="3"/>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
                <w:bCs/>
                <w:iCs/>
                <w:sz w:val="28"/>
                <w:szCs w:val="28"/>
              </w:rPr>
            </w:pPr>
            <w:r w:rsidRPr="00E17629">
              <w:rPr>
                <w:rFonts w:ascii="Times New Roman" w:hAnsi="Times New Roman" w:cs="Times New Roman"/>
                <w:b/>
                <w:bCs/>
                <w:iCs/>
                <w:sz w:val="28"/>
                <w:szCs w:val="28"/>
                <w:lang w:val="ru-RU"/>
              </w:rPr>
              <w:t>Лабораторные исследования</w:t>
            </w:r>
          </w:p>
        </w:tc>
      </w:tr>
      <w:tr w:rsidR="0028426A" w:rsidRPr="00E17629" w:rsidTr="006A3C08">
        <w:tc>
          <w:tcPr>
            <w:tcW w:w="56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1.</w:t>
            </w:r>
          </w:p>
        </w:tc>
        <w:tc>
          <w:tcPr>
            <w:tcW w:w="3109"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ОАК</w:t>
            </w:r>
          </w:p>
        </w:tc>
        <w:tc>
          <w:tcPr>
            <w:tcW w:w="211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3 раза</w:t>
            </w:r>
          </w:p>
        </w:tc>
        <w:tc>
          <w:tcPr>
            <w:tcW w:w="4384" w:type="dxa"/>
          </w:tcPr>
          <w:p w:rsidR="0028426A" w:rsidRPr="00E17629" w:rsidRDefault="0028426A" w:rsidP="006A3C08">
            <w:pPr>
              <w:pStyle w:val="a3"/>
              <w:ind w:left="-87" w:right="34"/>
              <w:rPr>
                <w:rFonts w:ascii="Times New Roman" w:hAnsi="Times New Roman" w:cs="Times New Roman"/>
                <w:sz w:val="28"/>
                <w:szCs w:val="28"/>
                <w:lang w:val="ru-RU"/>
              </w:rPr>
            </w:pPr>
            <w:r w:rsidRPr="00E17629">
              <w:rPr>
                <w:rFonts w:ascii="Times New Roman" w:hAnsi="Times New Roman" w:cs="Times New Roman"/>
                <w:sz w:val="28"/>
                <w:szCs w:val="28"/>
              </w:rPr>
              <w:t xml:space="preserve">с интервалом </w:t>
            </w:r>
            <w:r w:rsidRPr="00E17629">
              <w:rPr>
                <w:rFonts w:ascii="Times New Roman" w:hAnsi="Times New Roman" w:cs="Times New Roman"/>
                <w:sz w:val="28"/>
                <w:szCs w:val="28"/>
                <w:lang w:val="ru-RU"/>
              </w:rPr>
              <w:t xml:space="preserve">4-5 </w:t>
            </w:r>
            <w:r w:rsidRPr="00E17629">
              <w:rPr>
                <w:rFonts w:ascii="Times New Roman" w:hAnsi="Times New Roman" w:cs="Times New Roman"/>
                <w:sz w:val="28"/>
                <w:szCs w:val="28"/>
              </w:rPr>
              <w:t xml:space="preserve"> дн</w:t>
            </w:r>
            <w:r w:rsidRPr="00E17629">
              <w:rPr>
                <w:rFonts w:ascii="Times New Roman" w:hAnsi="Times New Roman" w:cs="Times New Roman"/>
                <w:sz w:val="28"/>
                <w:szCs w:val="28"/>
                <w:lang w:val="ru-RU"/>
              </w:rPr>
              <w:t>ей</w:t>
            </w:r>
            <w:r w:rsidRPr="00E17629">
              <w:rPr>
                <w:rFonts w:ascii="Times New Roman" w:hAnsi="Times New Roman" w:cs="Times New Roman"/>
                <w:sz w:val="28"/>
                <w:szCs w:val="28"/>
              </w:rPr>
              <w:t>, дополнительно при изменении состояния, либо в случае необходимости контроля выявленных изменений;</w:t>
            </w:r>
          </w:p>
        </w:tc>
      </w:tr>
      <w:tr w:rsidR="0028426A" w:rsidRPr="00E17629" w:rsidTr="006A3C08">
        <w:tc>
          <w:tcPr>
            <w:tcW w:w="56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2.</w:t>
            </w:r>
          </w:p>
        </w:tc>
        <w:tc>
          <w:tcPr>
            <w:tcW w:w="3109"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ОАМ</w:t>
            </w:r>
          </w:p>
        </w:tc>
        <w:tc>
          <w:tcPr>
            <w:tcW w:w="211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2 раза</w:t>
            </w:r>
          </w:p>
        </w:tc>
        <w:tc>
          <w:tcPr>
            <w:tcW w:w="4384" w:type="dxa"/>
          </w:tcPr>
          <w:p w:rsidR="0028426A" w:rsidRPr="00E17629" w:rsidRDefault="0028426A" w:rsidP="006A3C08">
            <w:pPr>
              <w:pStyle w:val="a3"/>
              <w:ind w:left="-87" w:right="34"/>
              <w:rPr>
                <w:rFonts w:ascii="Times New Roman" w:hAnsi="Times New Roman" w:cs="Times New Roman"/>
                <w:sz w:val="28"/>
                <w:szCs w:val="28"/>
              </w:rPr>
            </w:pPr>
            <w:r w:rsidRPr="00E17629">
              <w:rPr>
                <w:rFonts w:ascii="Times New Roman" w:hAnsi="Times New Roman" w:cs="Times New Roman"/>
                <w:sz w:val="28"/>
                <w:szCs w:val="28"/>
              </w:rPr>
              <w:t xml:space="preserve">с интервалом </w:t>
            </w:r>
            <w:r w:rsidRPr="00E17629">
              <w:rPr>
                <w:rFonts w:ascii="Times New Roman" w:hAnsi="Times New Roman" w:cs="Times New Roman"/>
                <w:sz w:val="28"/>
                <w:szCs w:val="28"/>
                <w:lang w:val="ru-RU"/>
              </w:rPr>
              <w:t xml:space="preserve">5-7 </w:t>
            </w:r>
            <w:r w:rsidRPr="00E17629">
              <w:rPr>
                <w:rFonts w:ascii="Times New Roman" w:hAnsi="Times New Roman" w:cs="Times New Roman"/>
                <w:sz w:val="28"/>
                <w:szCs w:val="28"/>
              </w:rPr>
              <w:t xml:space="preserve"> дн</w:t>
            </w:r>
            <w:r w:rsidRPr="00E17629">
              <w:rPr>
                <w:rFonts w:ascii="Times New Roman" w:hAnsi="Times New Roman" w:cs="Times New Roman"/>
                <w:sz w:val="28"/>
                <w:szCs w:val="28"/>
                <w:lang w:val="ru-RU"/>
              </w:rPr>
              <w:t>ей</w:t>
            </w:r>
            <w:r w:rsidRPr="00E17629">
              <w:rPr>
                <w:rFonts w:ascii="Times New Roman" w:hAnsi="Times New Roman" w:cs="Times New Roman"/>
                <w:sz w:val="28"/>
                <w:szCs w:val="28"/>
              </w:rPr>
              <w:t>, дополнительно при изменении состояния, либо в случае необходимости контроля выявленных изменений;</w:t>
            </w:r>
          </w:p>
        </w:tc>
      </w:tr>
      <w:tr w:rsidR="0028426A" w:rsidRPr="00E17629" w:rsidTr="006A3C08">
        <w:tc>
          <w:tcPr>
            <w:tcW w:w="56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lastRenderedPageBreak/>
              <w:t>4.</w:t>
            </w:r>
          </w:p>
        </w:tc>
        <w:tc>
          <w:tcPr>
            <w:tcW w:w="3109" w:type="dxa"/>
          </w:tcPr>
          <w:p w:rsidR="0028426A" w:rsidRPr="00E17629" w:rsidRDefault="0028426A" w:rsidP="006A3C08">
            <w:pPr>
              <w:pStyle w:val="a3"/>
              <w:tabs>
                <w:tab w:val="left" w:pos="0"/>
              </w:tabs>
              <w:ind w:left="0"/>
              <w:rPr>
                <w:rFonts w:ascii="Times New Roman" w:hAnsi="Times New Roman" w:cs="Times New Roman"/>
                <w:bCs/>
                <w:iCs/>
                <w:sz w:val="28"/>
                <w:szCs w:val="28"/>
                <w:lang w:val="ru-RU"/>
              </w:rPr>
            </w:pPr>
            <w:r w:rsidRPr="00E17629">
              <w:rPr>
                <w:rFonts w:ascii="Times New Roman" w:hAnsi="Times New Roman" w:cs="Times New Roman"/>
                <w:bCs/>
                <w:iCs/>
                <w:sz w:val="28"/>
                <w:szCs w:val="28"/>
              </w:rPr>
              <w:t>биохимический анализ крови: натрий, калий, глюкоза, мочевина, креатинин, общий белок, общий билирубин, прямой и непрямой билируби, ЛДГ, АсАТ, АлАТ, СРБ</w:t>
            </w:r>
          </w:p>
        </w:tc>
        <w:tc>
          <w:tcPr>
            <w:tcW w:w="211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 xml:space="preserve">2 раза </w:t>
            </w:r>
          </w:p>
        </w:tc>
        <w:tc>
          <w:tcPr>
            <w:tcW w:w="4384" w:type="dxa"/>
          </w:tcPr>
          <w:p w:rsidR="0028426A" w:rsidRPr="00E17629" w:rsidRDefault="0028426A" w:rsidP="006A3C08">
            <w:pPr>
              <w:pStyle w:val="a3"/>
              <w:ind w:left="-87" w:right="34"/>
              <w:rPr>
                <w:rFonts w:ascii="Times New Roman" w:hAnsi="Times New Roman" w:cs="Times New Roman"/>
                <w:sz w:val="28"/>
                <w:szCs w:val="28"/>
                <w:highlight w:val="yellow"/>
              </w:rPr>
            </w:pPr>
            <w:r w:rsidRPr="00E17629">
              <w:rPr>
                <w:rFonts w:ascii="Times New Roman" w:hAnsi="Times New Roman" w:cs="Times New Roman"/>
                <w:sz w:val="28"/>
                <w:szCs w:val="28"/>
              </w:rPr>
              <w:t xml:space="preserve">с интервалом </w:t>
            </w:r>
            <w:r w:rsidRPr="00E17629">
              <w:rPr>
                <w:rFonts w:ascii="Times New Roman" w:hAnsi="Times New Roman" w:cs="Times New Roman"/>
                <w:sz w:val="28"/>
                <w:szCs w:val="28"/>
                <w:lang w:val="ru-RU"/>
              </w:rPr>
              <w:t xml:space="preserve">5-7 </w:t>
            </w:r>
            <w:r w:rsidRPr="00E17629">
              <w:rPr>
                <w:rFonts w:ascii="Times New Roman" w:hAnsi="Times New Roman" w:cs="Times New Roman"/>
                <w:sz w:val="28"/>
                <w:szCs w:val="28"/>
              </w:rPr>
              <w:t xml:space="preserve"> дн</w:t>
            </w:r>
            <w:r w:rsidRPr="00E17629">
              <w:rPr>
                <w:rFonts w:ascii="Times New Roman" w:hAnsi="Times New Roman" w:cs="Times New Roman"/>
                <w:sz w:val="28"/>
                <w:szCs w:val="28"/>
                <w:lang w:val="ru-RU"/>
              </w:rPr>
              <w:t>ей</w:t>
            </w:r>
            <w:r w:rsidRPr="00E17629">
              <w:rPr>
                <w:rFonts w:ascii="Times New Roman" w:hAnsi="Times New Roman" w:cs="Times New Roman"/>
                <w:sz w:val="28"/>
                <w:szCs w:val="28"/>
              </w:rPr>
              <w:t>, дополнительно при изменении состояния, либо в случае необходимости контроля выявленных изменений;</w:t>
            </w:r>
          </w:p>
        </w:tc>
      </w:tr>
      <w:tr w:rsidR="0028426A" w:rsidRPr="00E17629" w:rsidTr="006A3C08">
        <w:tc>
          <w:tcPr>
            <w:tcW w:w="56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7.</w:t>
            </w:r>
          </w:p>
        </w:tc>
        <w:tc>
          <w:tcPr>
            <w:tcW w:w="3109" w:type="dxa"/>
          </w:tcPr>
          <w:p w:rsidR="0028426A" w:rsidRPr="00E17629" w:rsidRDefault="0028426A" w:rsidP="006A3C08">
            <w:pPr>
              <w:pStyle w:val="a3"/>
              <w:tabs>
                <w:tab w:val="left" w:pos="0"/>
              </w:tabs>
              <w:ind w:left="0"/>
              <w:rPr>
                <w:rFonts w:ascii="Times New Roman" w:hAnsi="Times New Roman" w:cs="Times New Roman"/>
                <w:bCs/>
                <w:iCs/>
                <w:sz w:val="28"/>
                <w:szCs w:val="28"/>
              </w:rPr>
            </w:pPr>
            <w:r w:rsidRPr="00E17629">
              <w:rPr>
                <w:rFonts w:ascii="Times New Roman" w:hAnsi="Times New Roman" w:cs="Times New Roman"/>
                <w:bCs/>
                <w:iCs/>
                <w:sz w:val="28"/>
                <w:szCs w:val="28"/>
              </w:rPr>
              <w:t xml:space="preserve">BNP или </w:t>
            </w:r>
            <w:r w:rsidRPr="00E17629">
              <w:rPr>
                <w:rFonts w:ascii="Times New Roman" w:hAnsi="Times New Roman" w:cs="Times New Roman"/>
                <w:bCs/>
                <w:iCs/>
                <w:sz w:val="28"/>
                <w:szCs w:val="28"/>
                <w:lang w:val="en-US"/>
              </w:rPr>
              <w:t>NTproBNP</w:t>
            </w:r>
          </w:p>
          <w:p w:rsidR="0028426A" w:rsidRPr="00E17629" w:rsidRDefault="0028426A" w:rsidP="006A3C08">
            <w:pPr>
              <w:pStyle w:val="a3"/>
              <w:tabs>
                <w:tab w:val="left" w:pos="0"/>
              </w:tabs>
              <w:ind w:left="0"/>
              <w:rPr>
                <w:rFonts w:ascii="Times New Roman" w:hAnsi="Times New Roman" w:cs="Times New Roman"/>
                <w:bCs/>
                <w:iCs/>
                <w:sz w:val="28"/>
                <w:szCs w:val="28"/>
              </w:rPr>
            </w:pPr>
          </w:p>
        </w:tc>
        <w:tc>
          <w:tcPr>
            <w:tcW w:w="211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2 раза</w:t>
            </w:r>
          </w:p>
        </w:tc>
        <w:tc>
          <w:tcPr>
            <w:tcW w:w="4384" w:type="dxa"/>
          </w:tcPr>
          <w:p w:rsidR="0028426A" w:rsidRPr="00E17629" w:rsidRDefault="0028426A" w:rsidP="006A3C08">
            <w:pPr>
              <w:pStyle w:val="a3"/>
              <w:ind w:left="-87" w:right="34"/>
              <w:rPr>
                <w:rFonts w:ascii="Times New Roman" w:hAnsi="Times New Roman" w:cs="Times New Roman"/>
                <w:sz w:val="28"/>
                <w:szCs w:val="28"/>
              </w:rPr>
            </w:pPr>
            <w:r w:rsidRPr="00E17629">
              <w:rPr>
                <w:rFonts w:ascii="Times New Roman" w:hAnsi="Times New Roman" w:cs="Times New Roman"/>
                <w:sz w:val="28"/>
                <w:szCs w:val="28"/>
              </w:rPr>
              <w:t xml:space="preserve">с интервалом </w:t>
            </w:r>
            <w:r w:rsidRPr="00E17629">
              <w:rPr>
                <w:rFonts w:ascii="Times New Roman" w:hAnsi="Times New Roman" w:cs="Times New Roman"/>
                <w:sz w:val="28"/>
                <w:szCs w:val="28"/>
                <w:lang w:val="ru-RU"/>
              </w:rPr>
              <w:t xml:space="preserve">5-7 </w:t>
            </w:r>
            <w:r w:rsidRPr="00E17629">
              <w:rPr>
                <w:rFonts w:ascii="Times New Roman" w:hAnsi="Times New Roman" w:cs="Times New Roman"/>
                <w:sz w:val="28"/>
                <w:szCs w:val="28"/>
              </w:rPr>
              <w:t xml:space="preserve"> дн</w:t>
            </w:r>
            <w:r w:rsidRPr="00E17629">
              <w:rPr>
                <w:rFonts w:ascii="Times New Roman" w:hAnsi="Times New Roman" w:cs="Times New Roman"/>
                <w:sz w:val="28"/>
                <w:szCs w:val="28"/>
                <w:lang w:val="ru-RU"/>
              </w:rPr>
              <w:t>ей</w:t>
            </w:r>
            <w:r w:rsidRPr="00E17629">
              <w:rPr>
                <w:rFonts w:ascii="Times New Roman" w:hAnsi="Times New Roman" w:cs="Times New Roman"/>
                <w:sz w:val="28"/>
                <w:szCs w:val="28"/>
              </w:rPr>
              <w:t>, дополнительно при изменении состояния, либо в случае необходимости контроля выявленных изменений;</w:t>
            </w:r>
          </w:p>
        </w:tc>
      </w:tr>
      <w:tr w:rsidR="0028426A" w:rsidRPr="00E17629" w:rsidTr="006A3C08">
        <w:tc>
          <w:tcPr>
            <w:tcW w:w="56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8.</w:t>
            </w:r>
          </w:p>
        </w:tc>
        <w:tc>
          <w:tcPr>
            <w:tcW w:w="3109" w:type="dxa"/>
          </w:tcPr>
          <w:p w:rsidR="0028426A" w:rsidRPr="00E17629" w:rsidRDefault="0028426A" w:rsidP="006A3C08">
            <w:pPr>
              <w:pStyle w:val="a3"/>
              <w:tabs>
                <w:tab w:val="left" w:pos="0"/>
              </w:tabs>
              <w:ind w:left="0"/>
              <w:rPr>
                <w:rFonts w:ascii="Times New Roman" w:hAnsi="Times New Roman" w:cs="Times New Roman"/>
                <w:bCs/>
                <w:iCs/>
                <w:sz w:val="28"/>
                <w:szCs w:val="28"/>
              </w:rPr>
            </w:pPr>
            <w:r w:rsidRPr="00E17629">
              <w:rPr>
                <w:rFonts w:ascii="Times New Roman" w:hAnsi="Times New Roman" w:cs="Times New Roman"/>
                <w:bCs/>
                <w:iCs/>
                <w:sz w:val="28"/>
                <w:szCs w:val="28"/>
              </w:rPr>
              <w:t>липидный спектр крови: холестерин, ХЛВП, ХЛНП, триглицериды</w:t>
            </w:r>
          </w:p>
          <w:p w:rsidR="0028426A" w:rsidRPr="00E17629" w:rsidRDefault="0028426A" w:rsidP="006A3C08">
            <w:pPr>
              <w:pStyle w:val="a3"/>
              <w:tabs>
                <w:tab w:val="left" w:pos="0"/>
              </w:tabs>
              <w:ind w:left="0"/>
              <w:rPr>
                <w:rFonts w:ascii="Times New Roman" w:hAnsi="Times New Roman" w:cs="Times New Roman"/>
                <w:bCs/>
                <w:iCs/>
                <w:sz w:val="28"/>
                <w:szCs w:val="28"/>
              </w:rPr>
            </w:pPr>
          </w:p>
        </w:tc>
        <w:tc>
          <w:tcPr>
            <w:tcW w:w="211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 xml:space="preserve">2 раза </w:t>
            </w:r>
          </w:p>
        </w:tc>
        <w:tc>
          <w:tcPr>
            <w:tcW w:w="4384" w:type="dxa"/>
          </w:tcPr>
          <w:p w:rsidR="0028426A" w:rsidRPr="00E17629" w:rsidRDefault="0028426A" w:rsidP="006A3C08">
            <w:pPr>
              <w:pStyle w:val="a3"/>
              <w:ind w:left="-87" w:right="34"/>
              <w:rPr>
                <w:rFonts w:ascii="Times New Roman" w:hAnsi="Times New Roman" w:cs="Times New Roman"/>
                <w:sz w:val="28"/>
                <w:szCs w:val="28"/>
                <w:highlight w:val="yellow"/>
              </w:rPr>
            </w:pPr>
            <w:r w:rsidRPr="00E17629">
              <w:rPr>
                <w:rFonts w:ascii="Times New Roman" w:hAnsi="Times New Roman" w:cs="Times New Roman"/>
                <w:sz w:val="28"/>
                <w:szCs w:val="28"/>
              </w:rPr>
              <w:t xml:space="preserve">с интервалом </w:t>
            </w:r>
            <w:r w:rsidRPr="00E17629">
              <w:rPr>
                <w:rFonts w:ascii="Times New Roman" w:hAnsi="Times New Roman" w:cs="Times New Roman"/>
                <w:sz w:val="28"/>
                <w:szCs w:val="28"/>
                <w:lang w:val="ru-RU"/>
              </w:rPr>
              <w:t xml:space="preserve">5-7 </w:t>
            </w:r>
            <w:r w:rsidRPr="00E17629">
              <w:rPr>
                <w:rFonts w:ascii="Times New Roman" w:hAnsi="Times New Roman" w:cs="Times New Roman"/>
                <w:sz w:val="28"/>
                <w:szCs w:val="28"/>
              </w:rPr>
              <w:t xml:space="preserve"> дн</w:t>
            </w:r>
            <w:r w:rsidRPr="00E17629">
              <w:rPr>
                <w:rFonts w:ascii="Times New Roman" w:hAnsi="Times New Roman" w:cs="Times New Roman"/>
                <w:sz w:val="28"/>
                <w:szCs w:val="28"/>
                <w:lang w:val="ru-RU"/>
              </w:rPr>
              <w:t>ей</w:t>
            </w:r>
            <w:r w:rsidRPr="00E17629">
              <w:rPr>
                <w:rFonts w:ascii="Times New Roman" w:hAnsi="Times New Roman" w:cs="Times New Roman"/>
                <w:sz w:val="28"/>
                <w:szCs w:val="28"/>
              </w:rPr>
              <w:t>, дополнительно при изменении состояния, либо в случае необходимости контроля выявленных изменений;</w:t>
            </w:r>
          </w:p>
        </w:tc>
      </w:tr>
      <w:tr w:rsidR="0028426A" w:rsidRPr="00E17629" w:rsidTr="006A3C08">
        <w:tc>
          <w:tcPr>
            <w:tcW w:w="56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9.</w:t>
            </w:r>
          </w:p>
        </w:tc>
        <w:tc>
          <w:tcPr>
            <w:tcW w:w="3109" w:type="dxa"/>
          </w:tcPr>
          <w:p w:rsidR="0028426A" w:rsidRPr="00E17629" w:rsidRDefault="0028426A" w:rsidP="006A3C08">
            <w:pPr>
              <w:pStyle w:val="a3"/>
              <w:tabs>
                <w:tab w:val="left" w:pos="0"/>
              </w:tabs>
              <w:ind w:left="0"/>
              <w:rPr>
                <w:rFonts w:ascii="Times New Roman" w:hAnsi="Times New Roman" w:cs="Times New Roman"/>
                <w:bCs/>
                <w:iCs/>
                <w:sz w:val="28"/>
                <w:szCs w:val="28"/>
              </w:rPr>
            </w:pPr>
            <w:r w:rsidRPr="00E17629">
              <w:rPr>
                <w:rFonts w:ascii="Times New Roman" w:hAnsi="Times New Roman" w:cs="Times New Roman"/>
                <w:bCs/>
                <w:iCs/>
                <w:sz w:val="28"/>
                <w:szCs w:val="28"/>
              </w:rPr>
              <w:t>исследование уровня гликемии натощак, гликолизированный гемоглобин</w:t>
            </w:r>
          </w:p>
          <w:p w:rsidR="0028426A" w:rsidRPr="00E17629" w:rsidRDefault="0028426A" w:rsidP="006A3C08">
            <w:pPr>
              <w:pStyle w:val="a3"/>
              <w:tabs>
                <w:tab w:val="left" w:pos="0"/>
              </w:tabs>
              <w:ind w:left="0"/>
              <w:rPr>
                <w:rFonts w:ascii="Times New Roman" w:hAnsi="Times New Roman" w:cs="Times New Roman"/>
                <w:bCs/>
                <w:iCs/>
                <w:sz w:val="28"/>
                <w:szCs w:val="28"/>
              </w:rPr>
            </w:pPr>
          </w:p>
        </w:tc>
        <w:tc>
          <w:tcPr>
            <w:tcW w:w="211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1 раз</w:t>
            </w:r>
          </w:p>
        </w:tc>
        <w:tc>
          <w:tcPr>
            <w:tcW w:w="4384" w:type="dxa"/>
          </w:tcPr>
          <w:p w:rsidR="0028426A" w:rsidRPr="00E17629" w:rsidRDefault="0028426A" w:rsidP="006A3C08">
            <w:pPr>
              <w:pStyle w:val="a3"/>
              <w:ind w:left="-87" w:right="34"/>
              <w:rPr>
                <w:rFonts w:ascii="Times New Roman" w:hAnsi="Times New Roman" w:cs="Times New Roman"/>
                <w:sz w:val="28"/>
                <w:szCs w:val="28"/>
                <w:lang w:val="ru-RU"/>
              </w:rPr>
            </w:pPr>
            <w:r w:rsidRPr="00E17629">
              <w:rPr>
                <w:rFonts w:ascii="Times New Roman" w:hAnsi="Times New Roman" w:cs="Times New Roman"/>
                <w:sz w:val="28"/>
                <w:szCs w:val="28"/>
              </w:rPr>
              <w:t>дополнительно при изменении состояния, либо в случае необходимости контроля выявленных изменений</w:t>
            </w:r>
            <w:r w:rsidRPr="00E17629">
              <w:rPr>
                <w:rFonts w:ascii="Times New Roman" w:hAnsi="Times New Roman" w:cs="Times New Roman"/>
                <w:sz w:val="28"/>
                <w:szCs w:val="28"/>
                <w:lang w:val="ru-RU"/>
              </w:rPr>
              <w:t>;</w:t>
            </w:r>
          </w:p>
        </w:tc>
      </w:tr>
      <w:tr w:rsidR="0028426A" w:rsidRPr="00E17629" w:rsidTr="006A3C08">
        <w:tc>
          <w:tcPr>
            <w:tcW w:w="56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10.</w:t>
            </w:r>
          </w:p>
        </w:tc>
        <w:tc>
          <w:tcPr>
            <w:tcW w:w="3109" w:type="dxa"/>
          </w:tcPr>
          <w:p w:rsidR="0028426A" w:rsidRPr="00E17629" w:rsidRDefault="0028426A" w:rsidP="006A3C08">
            <w:pPr>
              <w:pStyle w:val="a3"/>
              <w:tabs>
                <w:tab w:val="left" w:pos="0"/>
              </w:tabs>
              <w:ind w:left="0"/>
              <w:rPr>
                <w:rFonts w:ascii="Times New Roman" w:hAnsi="Times New Roman" w:cs="Times New Roman"/>
                <w:bCs/>
                <w:iCs/>
                <w:sz w:val="28"/>
                <w:szCs w:val="28"/>
              </w:rPr>
            </w:pPr>
            <w:r w:rsidRPr="00E17629">
              <w:rPr>
                <w:rFonts w:ascii="Times New Roman" w:hAnsi="Times New Roman" w:cs="Times New Roman"/>
                <w:bCs/>
                <w:iCs/>
                <w:sz w:val="28"/>
                <w:szCs w:val="28"/>
              </w:rPr>
              <w:t xml:space="preserve">исследование показателей гемостаза: АЧТВ, ПВ, МНО, фибриноген </w:t>
            </w:r>
          </w:p>
          <w:p w:rsidR="0028426A" w:rsidRPr="00E17629" w:rsidRDefault="0028426A" w:rsidP="006A3C08">
            <w:pPr>
              <w:pStyle w:val="a3"/>
              <w:tabs>
                <w:tab w:val="left" w:pos="0"/>
              </w:tabs>
              <w:ind w:left="0"/>
              <w:rPr>
                <w:rFonts w:ascii="Times New Roman" w:hAnsi="Times New Roman" w:cs="Times New Roman"/>
                <w:bCs/>
                <w:iCs/>
                <w:sz w:val="28"/>
                <w:szCs w:val="28"/>
              </w:rPr>
            </w:pPr>
          </w:p>
        </w:tc>
        <w:tc>
          <w:tcPr>
            <w:tcW w:w="211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1 раз</w:t>
            </w:r>
          </w:p>
        </w:tc>
        <w:tc>
          <w:tcPr>
            <w:tcW w:w="4384" w:type="dxa"/>
          </w:tcPr>
          <w:p w:rsidR="0028426A" w:rsidRPr="00E17629" w:rsidRDefault="0028426A" w:rsidP="006A3C08">
            <w:pPr>
              <w:pStyle w:val="a3"/>
              <w:ind w:left="-87" w:right="34"/>
              <w:rPr>
                <w:rFonts w:ascii="Times New Roman" w:hAnsi="Times New Roman" w:cs="Times New Roman"/>
                <w:sz w:val="28"/>
                <w:szCs w:val="28"/>
              </w:rPr>
            </w:pPr>
            <w:r w:rsidRPr="00E17629">
              <w:rPr>
                <w:rFonts w:ascii="Times New Roman" w:hAnsi="Times New Roman" w:cs="Times New Roman"/>
                <w:sz w:val="28"/>
                <w:szCs w:val="28"/>
              </w:rPr>
              <w:t>дополнительно при изменении состояния, либо в случае необходимости контроля выявленных изменений</w:t>
            </w:r>
            <w:r w:rsidRPr="00E17629">
              <w:rPr>
                <w:rFonts w:ascii="Times New Roman" w:hAnsi="Times New Roman" w:cs="Times New Roman"/>
                <w:sz w:val="28"/>
                <w:szCs w:val="28"/>
                <w:lang w:val="ru-RU"/>
              </w:rPr>
              <w:t>;</w:t>
            </w:r>
          </w:p>
        </w:tc>
      </w:tr>
      <w:tr w:rsidR="0028426A" w:rsidRPr="00E17629" w:rsidTr="006A3C08">
        <w:tc>
          <w:tcPr>
            <w:tcW w:w="56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11.</w:t>
            </w:r>
          </w:p>
        </w:tc>
        <w:tc>
          <w:tcPr>
            <w:tcW w:w="3109" w:type="dxa"/>
          </w:tcPr>
          <w:p w:rsidR="0028426A" w:rsidRPr="00E17629" w:rsidRDefault="0028426A" w:rsidP="006A3C08">
            <w:pPr>
              <w:pStyle w:val="a3"/>
              <w:tabs>
                <w:tab w:val="left" w:pos="0"/>
              </w:tabs>
              <w:ind w:left="0"/>
              <w:rPr>
                <w:rFonts w:ascii="Times New Roman" w:hAnsi="Times New Roman" w:cs="Times New Roman"/>
                <w:bCs/>
                <w:iCs/>
                <w:sz w:val="28"/>
                <w:szCs w:val="28"/>
              </w:rPr>
            </w:pPr>
            <w:r w:rsidRPr="00E17629">
              <w:rPr>
                <w:rFonts w:ascii="Times New Roman" w:hAnsi="Times New Roman" w:cs="Times New Roman"/>
                <w:bCs/>
                <w:iCs/>
                <w:sz w:val="28"/>
                <w:szCs w:val="28"/>
              </w:rPr>
              <w:t>клиренс  креатинина, скорость клубочковой фильтрации</w:t>
            </w:r>
          </w:p>
          <w:p w:rsidR="0028426A" w:rsidRPr="00E17629" w:rsidRDefault="0028426A" w:rsidP="006A3C08">
            <w:pPr>
              <w:pStyle w:val="a3"/>
              <w:tabs>
                <w:tab w:val="left" w:pos="0"/>
              </w:tabs>
              <w:ind w:left="0"/>
              <w:rPr>
                <w:rFonts w:ascii="Times New Roman" w:hAnsi="Times New Roman" w:cs="Times New Roman"/>
                <w:bCs/>
                <w:iCs/>
                <w:sz w:val="28"/>
                <w:szCs w:val="28"/>
              </w:rPr>
            </w:pPr>
          </w:p>
        </w:tc>
        <w:tc>
          <w:tcPr>
            <w:tcW w:w="211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2 раза</w:t>
            </w:r>
          </w:p>
        </w:tc>
        <w:tc>
          <w:tcPr>
            <w:tcW w:w="4384" w:type="dxa"/>
          </w:tcPr>
          <w:p w:rsidR="0028426A" w:rsidRPr="00E17629" w:rsidRDefault="0028426A" w:rsidP="006A3C08">
            <w:pPr>
              <w:pStyle w:val="a3"/>
              <w:ind w:left="-87" w:right="34"/>
              <w:rPr>
                <w:rFonts w:ascii="Times New Roman" w:hAnsi="Times New Roman" w:cs="Times New Roman"/>
                <w:sz w:val="28"/>
                <w:szCs w:val="28"/>
              </w:rPr>
            </w:pPr>
            <w:r w:rsidRPr="00E17629">
              <w:rPr>
                <w:rFonts w:ascii="Times New Roman" w:hAnsi="Times New Roman" w:cs="Times New Roman"/>
                <w:sz w:val="28"/>
                <w:szCs w:val="28"/>
              </w:rPr>
              <w:t xml:space="preserve">с интервалом </w:t>
            </w:r>
            <w:r w:rsidRPr="00E17629">
              <w:rPr>
                <w:rFonts w:ascii="Times New Roman" w:hAnsi="Times New Roman" w:cs="Times New Roman"/>
                <w:sz w:val="28"/>
                <w:szCs w:val="28"/>
                <w:lang w:val="ru-RU"/>
              </w:rPr>
              <w:t xml:space="preserve">5-7 </w:t>
            </w:r>
            <w:r w:rsidRPr="00E17629">
              <w:rPr>
                <w:rFonts w:ascii="Times New Roman" w:hAnsi="Times New Roman" w:cs="Times New Roman"/>
                <w:sz w:val="28"/>
                <w:szCs w:val="28"/>
              </w:rPr>
              <w:t xml:space="preserve"> дн</w:t>
            </w:r>
            <w:r w:rsidRPr="00E17629">
              <w:rPr>
                <w:rFonts w:ascii="Times New Roman" w:hAnsi="Times New Roman" w:cs="Times New Roman"/>
                <w:sz w:val="28"/>
                <w:szCs w:val="28"/>
                <w:lang w:val="ru-RU"/>
              </w:rPr>
              <w:t>ей</w:t>
            </w:r>
            <w:r w:rsidRPr="00E17629">
              <w:rPr>
                <w:rFonts w:ascii="Times New Roman" w:hAnsi="Times New Roman" w:cs="Times New Roman"/>
                <w:sz w:val="28"/>
                <w:szCs w:val="28"/>
              </w:rPr>
              <w:t>, дополнительно при изменении состояния, либо в случае необходимости контроля выявленных изменений;</w:t>
            </w:r>
          </w:p>
        </w:tc>
      </w:tr>
      <w:tr w:rsidR="0028426A" w:rsidRPr="00E17629" w:rsidTr="006A3C08">
        <w:tc>
          <w:tcPr>
            <w:tcW w:w="56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12.</w:t>
            </w:r>
          </w:p>
        </w:tc>
        <w:tc>
          <w:tcPr>
            <w:tcW w:w="3109" w:type="dxa"/>
          </w:tcPr>
          <w:p w:rsidR="0028426A" w:rsidRPr="00E17629" w:rsidRDefault="0028426A" w:rsidP="006A3C08">
            <w:pPr>
              <w:pStyle w:val="a3"/>
              <w:tabs>
                <w:tab w:val="left" w:pos="0"/>
              </w:tabs>
              <w:ind w:left="0"/>
              <w:rPr>
                <w:rFonts w:ascii="Times New Roman" w:hAnsi="Times New Roman" w:cs="Times New Roman"/>
                <w:bCs/>
                <w:iCs/>
                <w:sz w:val="28"/>
                <w:szCs w:val="28"/>
                <w:lang w:val="ru-RU"/>
              </w:rPr>
            </w:pPr>
            <w:r w:rsidRPr="00E17629">
              <w:rPr>
                <w:rFonts w:ascii="Times New Roman" w:hAnsi="Times New Roman" w:cs="Times New Roman"/>
                <w:bCs/>
                <w:iCs/>
                <w:sz w:val="28"/>
                <w:szCs w:val="28"/>
              </w:rPr>
              <w:t xml:space="preserve">гормоны щитовидной железы: ТТГ, свободный Т4, свободный Т3, АТкТПО </w:t>
            </w:r>
          </w:p>
        </w:tc>
        <w:tc>
          <w:tcPr>
            <w:tcW w:w="211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1 раз</w:t>
            </w:r>
          </w:p>
        </w:tc>
        <w:tc>
          <w:tcPr>
            <w:tcW w:w="4384" w:type="dxa"/>
          </w:tcPr>
          <w:p w:rsidR="0028426A" w:rsidRPr="00E17629" w:rsidRDefault="0028426A" w:rsidP="006A3C08">
            <w:pPr>
              <w:pStyle w:val="a3"/>
              <w:ind w:left="-87" w:right="34"/>
              <w:rPr>
                <w:rFonts w:ascii="Times New Roman" w:hAnsi="Times New Roman" w:cs="Times New Roman"/>
                <w:sz w:val="28"/>
                <w:szCs w:val="28"/>
              </w:rPr>
            </w:pPr>
            <w:r w:rsidRPr="00E17629">
              <w:rPr>
                <w:rFonts w:ascii="Times New Roman" w:hAnsi="Times New Roman" w:cs="Times New Roman"/>
                <w:sz w:val="28"/>
                <w:szCs w:val="28"/>
              </w:rPr>
              <w:t>дополнительно при изменении состояния, либо в случае необходимости контроля выявленных изменений</w:t>
            </w:r>
            <w:r w:rsidRPr="00E17629">
              <w:rPr>
                <w:rFonts w:ascii="Times New Roman" w:hAnsi="Times New Roman" w:cs="Times New Roman"/>
                <w:sz w:val="28"/>
                <w:szCs w:val="28"/>
                <w:lang w:val="ru-RU"/>
              </w:rPr>
              <w:t>;</w:t>
            </w:r>
          </w:p>
        </w:tc>
      </w:tr>
      <w:tr w:rsidR="0028426A" w:rsidRPr="00E17629" w:rsidTr="006A3C08">
        <w:tc>
          <w:tcPr>
            <w:tcW w:w="56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p>
        </w:tc>
        <w:tc>
          <w:tcPr>
            <w:tcW w:w="3109" w:type="dxa"/>
          </w:tcPr>
          <w:p w:rsidR="0028426A" w:rsidRPr="00E17629" w:rsidRDefault="0028426A" w:rsidP="006A3C08">
            <w:pPr>
              <w:pStyle w:val="a3"/>
              <w:ind w:left="-87" w:right="34"/>
              <w:rPr>
                <w:rFonts w:ascii="Times New Roman" w:hAnsi="Times New Roman" w:cs="Times New Roman"/>
                <w:b/>
                <w:sz w:val="28"/>
                <w:szCs w:val="28"/>
              </w:rPr>
            </w:pPr>
            <w:r w:rsidRPr="00E17629">
              <w:rPr>
                <w:rFonts w:ascii="Times New Roman" w:hAnsi="Times New Roman" w:cs="Times New Roman"/>
                <w:b/>
                <w:sz w:val="28"/>
                <w:szCs w:val="28"/>
                <w:lang w:val="ru-RU"/>
              </w:rPr>
              <w:t>Инструментальные исследования</w:t>
            </w:r>
          </w:p>
        </w:tc>
        <w:tc>
          <w:tcPr>
            <w:tcW w:w="211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p>
        </w:tc>
        <w:tc>
          <w:tcPr>
            <w:tcW w:w="4384" w:type="dxa"/>
          </w:tcPr>
          <w:p w:rsidR="0028426A" w:rsidRPr="00E17629" w:rsidRDefault="0028426A" w:rsidP="006A3C08">
            <w:pPr>
              <w:pStyle w:val="a3"/>
              <w:ind w:left="-87" w:right="34"/>
              <w:rPr>
                <w:rFonts w:ascii="Times New Roman" w:hAnsi="Times New Roman" w:cs="Times New Roman"/>
                <w:sz w:val="28"/>
                <w:szCs w:val="28"/>
              </w:rPr>
            </w:pPr>
          </w:p>
        </w:tc>
      </w:tr>
      <w:tr w:rsidR="0028426A" w:rsidRPr="00E17629" w:rsidTr="006A3C08">
        <w:tc>
          <w:tcPr>
            <w:tcW w:w="56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1.</w:t>
            </w:r>
          </w:p>
        </w:tc>
        <w:tc>
          <w:tcPr>
            <w:tcW w:w="3109" w:type="dxa"/>
          </w:tcPr>
          <w:p w:rsidR="0028426A" w:rsidRPr="00E17629" w:rsidRDefault="0028426A" w:rsidP="006A3C08">
            <w:pPr>
              <w:pStyle w:val="a3"/>
              <w:ind w:left="0" w:right="175"/>
              <w:rPr>
                <w:rFonts w:ascii="Times New Roman" w:hAnsi="Times New Roman" w:cs="Times New Roman"/>
                <w:sz w:val="28"/>
                <w:szCs w:val="28"/>
                <w:lang w:val="ru-RU"/>
              </w:rPr>
            </w:pPr>
            <w:r w:rsidRPr="00E17629">
              <w:rPr>
                <w:rFonts w:ascii="Times New Roman" w:hAnsi="Times New Roman" w:cs="Times New Roman"/>
                <w:sz w:val="28"/>
                <w:szCs w:val="28"/>
                <w:lang w:val="ru-RU"/>
              </w:rPr>
              <w:t xml:space="preserve">антропометрия (определение индекса </w:t>
            </w:r>
            <w:r w:rsidRPr="00E17629">
              <w:rPr>
                <w:rFonts w:ascii="Times New Roman" w:hAnsi="Times New Roman" w:cs="Times New Roman"/>
                <w:sz w:val="28"/>
                <w:szCs w:val="28"/>
                <w:lang w:val="ru-RU"/>
              </w:rPr>
              <w:lastRenderedPageBreak/>
              <w:t>массы тела, площадь поверхности тела)</w:t>
            </w:r>
          </w:p>
        </w:tc>
        <w:tc>
          <w:tcPr>
            <w:tcW w:w="211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lastRenderedPageBreak/>
              <w:t>1 раз</w:t>
            </w:r>
          </w:p>
        </w:tc>
        <w:tc>
          <w:tcPr>
            <w:tcW w:w="4384" w:type="dxa"/>
          </w:tcPr>
          <w:p w:rsidR="0028426A" w:rsidRPr="00E17629" w:rsidRDefault="0028426A" w:rsidP="006A3C08">
            <w:pPr>
              <w:pStyle w:val="a3"/>
              <w:ind w:left="-87" w:right="34"/>
              <w:rPr>
                <w:rFonts w:ascii="Times New Roman" w:hAnsi="Times New Roman" w:cs="Times New Roman"/>
                <w:sz w:val="28"/>
                <w:szCs w:val="28"/>
                <w:lang w:val="ru-RU"/>
              </w:rPr>
            </w:pPr>
            <w:r w:rsidRPr="00E17629">
              <w:rPr>
                <w:rFonts w:ascii="Times New Roman" w:hAnsi="Times New Roman" w:cs="Times New Roman"/>
                <w:sz w:val="28"/>
                <w:szCs w:val="28"/>
                <w:lang w:val="ru-RU"/>
              </w:rPr>
              <w:t xml:space="preserve">при поступлении, при необходимости (наличие </w:t>
            </w:r>
            <w:r w:rsidRPr="00E17629">
              <w:rPr>
                <w:rFonts w:ascii="Times New Roman" w:hAnsi="Times New Roman" w:cs="Times New Roman"/>
                <w:sz w:val="28"/>
                <w:szCs w:val="28"/>
                <w:lang w:val="ru-RU"/>
              </w:rPr>
              <w:lastRenderedPageBreak/>
              <w:t>сердечной недостаточности) контроль веса ежедневно</w:t>
            </w:r>
          </w:p>
        </w:tc>
      </w:tr>
      <w:tr w:rsidR="0028426A" w:rsidRPr="00E17629" w:rsidTr="006A3C08">
        <w:tc>
          <w:tcPr>
            <w:tcW w:w="56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lastRenderedPageBreak/>
              <w:t>2.</w:t>
            </w:r>
          </w:p>
        </w:tc>
        <w:tc>
          <w:tcPr>
            <w:tcW w:w="3109" w:type="dxa"/>
          </w:tcPr>
          <w:p w:rsidR="0028426A" w:rsidRPr="00E17629" w:rsidRDefault="0028426A" w:rsidP="006A3C08">
            <w:pPr>
              <w:pStyle w:val="a3"/>
              <w:ind w:left="0" w:right="175"/>
              <w:rPr>
                <w:rFonts w:ascii="Times New Roman" w:hAnsi="Times New Roman" w:cs="Times New Roman"/>
                <w:sz w:val="28"/>
                <w:szCs w:val="28"/>
                <w:lang w:val="ru-RU"/>
              </w:rPr>
            </w:pPr>
            <w:r w:rsidRPr="00E17629">
              <w:rPr>
                <w:rFonts w:ascii="Times New Roman" w:hAnsi="Times New Roman" w:cs="Times New Roman"/>
                <w:sz w:val="28"/>
                <w:szCs w:val="28"/>
              </w:rPr>
              <w:t>тест 6 минутной ходьбы;</w:t>
            </w:r>
          </w:p>
        </w:tc>
        <w:tc>
          <w:tcPr>
            <w:tcW w:w="211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2 раза</w:t>
            </w:r>
          </w:p>
        </w:tc>
        <w:tc>
          <w:tcPr>
            <w:tcW w:w="4384" w:type="dxa"/>
          </w:tcPr>
          <w:p w:rsidR="0028426A" w:rsidRPr="00E17629" w:rsidRDefault="0028426A" w:rsidP="006A3C08">
            <w:pPr>
              <w:pStyle w:val="a3"/>
              <w:ind w:left="-87" w:right="34"/>
              <w:rPr>
                <w:rFonts w:ascii="Times New Roman" w:hAnsi="Times New Roman" w:cs="Times New Roman"/>
                <w:sz w:val="28"/>
                <w:szCs w:val="28"/>
              </w:rPr>
            </w:pPr>
            <w:r w:rsidRPr="00E17629">
              <w:rPr>
                <w:rFonts w:ascii="Times New Roman" w:hAnsi="Times New Roman" w:cs="Times New Roman"/>
                <w:sz w:val="28"/>
                <w:szCs w:val="28"/>
              </w:rPr>
              <w:t xml:space="preserve">с интервалом </w:t>
            </w:r>
            <w:r w:rsidRPr="00E17629">
              <w:rPr>
                <w:rFonts w:ascii="Times New Roman" w:hAnsi="Times New Roman" w:cs="Times New Roman"/>
                <w:sz w:val="28"/>
                <w:szCs w:val="28"/>
                <w:lang w:val="ru-RU"/>
              </w:rPr>
              <w:t xml:space="preserve">5-7 </w:t>
            </w:r>
            <w:r w:rsidRPr="00E17629">
              <w:rPr>
                <w:rFonts w:ascii="Times New Roman" w:hAnsi="Times New Roman" w:cs="Times New Roman"/>
                <w:sz w:val="28"/>
                <w:szCs w:val="28"/>
              </w:rPr>
              <w:t xml:space="preserve"> дн</w:t>
            </w:r>
            <w:r w:rsidRPr="00E17629">
              <w:rPr>
                <w:rFonts w:ascii="Times New Roman" w:hAnsi="Times New Roman" w:cs="Times New Roman"/>
                <w:sz w:val="28"/>
                <w:szCs w:val="28"/>
                <w:lang w:val="ru-RU"/>
              </w:rPr>
              <w:t>ей</w:t>
            </w:r>
            <w:r w:rsidRPr="00E17629">
              <w:rPr>
                <w:rFonts w:ascii="Times New Roman" w:hAnsi="Times New Roman" w:cs="Times New Roman"/>
                <w:sz w:val="28"/>
                <w:szCs w:val="28"/>
              </w:rPr>
              <w:t>, дополнительно при изменении состояния, либо в случае необходимости контроля выявленных изменений;</w:t>
            </w:r>
          </w:p>
        </w:tc>
      </w:tr>
      <w:tr w:rsidR="0028426A" w:rsidRPr="00E17629" w:rsidTr="006A3C08">
        <w:tc>
          <w:tcPr>
            <w:tcW w:w="56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3.</w:t>
            </w:r>
          </w:p>
        </w:tc>
        <w:tc>
          <w:tcPr>
            <w:tcW w:w="3109" w:type="dxa"/>
          </w:tcPr>
          <w:p w:rsidR="0028426A" w:rsidRPr="00E17629" w:rsidRDefault="0028426A" w:rsidP="006A3C08">
            <w:pPr>
              <w:pStyle w:val="a3"/>
              <w:ind w:left="0" w:right="175"/>
              <w:rPr>
                <w:rFonts w:ascii="Times New Roman" w:hAnsi="Times New Roman" w:cs="Times New Roman"/>
                <w:sz w:val="28"/>
                <w:szCs w:val="28"/>
              </w:rPr>
            </w:pPr>
            <w:r w:rsidRPr="00E17629">
              <w:rPr>
                <w:rFonts w:ascii="Times New Roman" w:hAnsi="Times New Roman" w:cs="Times New Roman"/>
                <w:sz w:val="28"/>
                <w:szCs w:val="28"/>
              </w:rPr>
              <w:t>электрокардиография;</w:t>
            </w:r>
          </w:p>
          <w:p w:rsidR="0028426A" w:rsidRPr="00E17629" w:rsidRDefault="0028426A" w:rsidP="006A3C08">
            <w:pPr>
              <w:pStyle w:val="a3"/>
              <w:ind w:left="0" w:right="175"/>
              <w:rPr>
                <w:rFonts w:ascii="Times New Roman" w:hAnsi="Times New Roman" w:cs="Times New Roman"/>
                <w:sz w:val="28"/>
                <w:szCs w:val="28"/>
              </w:rPr>
            </w:pPr>
          </w:p>
        </w:tc>
        <w:tc>
          <w:tcPr>
            <w:tcW w:w="211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ежедневно</w:t>
            </w:r>
          </w:p>
        </w:tc>
        <w:tc>
          <w:tcPr>
            <w:tcW w:w="4384" w:type="dxa"/>
          </w:tcPr>
          <w:p w:rsidR="0028426A" w:rsidRPr="00E17629" w:rsidRDefault="0028426A" w:rsidP="006A3C08">
            <w:pPr>
              <w:pStyle w:val="a3"/>
              <w:ind w:left="-87" w:right="34"/>
              <w:rPr>
                <w:rFonts w:ascii="Times New Roman" w:hAnsi="Times New Roman" w:cs="Times New Roman"/>
                <w:sz w:val="28"/>
                <w:szCs w:val="28"/>
              </w:rPr>
            </w:pPr>
          </w:p>
        </w:tc>
      </w:tr>
      <w:tr w:rsidR="0028426A" w:rsidRPr="00E17629" w:rsidTr="006A3C08">
        <w:tc>
          <w:tcPr>
            <w:tcW w:w="56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4.</w:t>
            </w:r>
          </w:p>
        </w:tc>
        <w:tc>
          <w:tcPr>
            <w:tcW w:w="3109" w:type="dxa"/>
          </w:tcPr>
          <w:p w:rsidR="0028426A" w:rsidRPr="00E17629" w:rsidRDefault="0028426A" w:rsidP="006A3C08">
            <w:pPr>
              <w:pStyle w:val="a3"/>
              <w:ind w:left="0" w:right="175"/>
              <w:rPr>
                <w:rFonts w:ascii="Times New Roman" w:hAnsi="Times New Roman" w:cs="Times New Roman"/>
                <w:sz w:val="28"/>
                <w:szCs w:val="28"/>
                <w:lang w:val="ru-RU"/>
              </w:rPr>
            </w:pPr>
            <w:r w:rsidRPr="00E17629">
              <w:rPr>
                <w:rFonts w:ascii="Times New Roman" w:hAnsi="Times New Roman" w:cs="Times New Roman"/>
                <w:sz w:val="28"/>
                <w:szCs w:val="28"/>
              </w:rPr>
              <w:t xml:space="preserve">эхокардиография (трансторакальная); </w:t>
            </w:r>
          </w:p>
        </w:tc>
        <w:tc>
          <w:tcPr>
            <w:tcW w:w="2115" w:type="dxa"/>
          </w:tcPr>
          <w:p w:rsidR="0028426A" w:rsidRPr="00E17629" w:rsidRDefault="0028426A" w:rsidP="006A3C08">
            <w:pPr>
              <w:tabs>
                <w:tab w:val="left" w:pos="284"/>
                <w:tab w:val="left" w:pos="9498"/>
              </w:tabs>
              <w:autoSpaceDE w:val="0"/>
              <w:autoSpaceDN w:val="0"/>
              <w:adjustRightInd w:val="0"/>
              <w:ind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1. ежедневно в случае наличия реакции отторжения;</w:t>
            </w:r>
          </w:p>
          <w:p w:rsidR="0028426A" w:rsidRPr="00E17629" w:rsidRDefault="0028426A" w:rsidP="006A3C08">
            <w:pPr>
              <w:tabs>
                <w:tab w:val="left" w:pos="284"/>
                <w:tab w:val="left" w:pos="9498"/>
              </w:tabs>
              <w:autoSpaceDE w:val="0"/>
              <w:autoSpaceDN w:val="0"/>
              <w:adjustRightInd w:val="0"/>
              <w:ind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2. 2-3 раза в случае плановой госпитализации</w:t>
            </w:r>
          </w:p>
        </w:tc>
        <w:tc>
          <w:tcPr>
            <w:tcW w:w="4384" w:type="dxa"/>
          </w:tcPr>
          <w:p w:rsidR="0028426A" w:rsidRPr="00E17629" w:rsidRDefault="0028426A" w:rsidP="006A3C08">
            <w:pPr>
              <w:pStyle w:val="a3"/>
              <w:ind w:left="-87" w:right="34"/>
              <w:rPr>
                <w:rFonts w:ascii="Times New Roman" w:hAnsi="Times New Roman" w:cs="Times New Roman"/>
                <w:sz w:val="28"/>
                <w:szCs w:val="28"/>
                <w:lang w:val="ru-RU"/>
              </w:rPr>
            </w:pPr>
            <w:r w:rsidRPr="00E17629">
              <w:rPr>
                <w:rFonts w:ascii="Times New Roman" w:hAnsi="Times New Roman" w:cs="Times New Roman"/>
                <w:sz w:val="28"/>
                <w:szCs w:val="28"/>
                <w:lang w:val="ru-RU"/>
              </w:rPr>
              <w:t xml:space="preserve"> при плановой госпитализации интервал между исследованиями 3-5 дней.</w:t>
            </w:r>
          </w:p>
        </w:tc>
      </w:tr>
      <w:tr w:rsidR="0028426A" w:rsidRPr="00E17629" w:rsidTr="006A3C08">
        <w:tc>
          <w:tcPr>
            <w:tcW w:w="56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6.</w:t>
            </w:r>
          </w:p>
        </w:tc>
        <w:tc>
          <w:tcPr>
            <w:tcW w:w="3109" w:type="dxa"/>
          </w:tcPr>
          <w:p w:rsidR="0028426A" w:rsidRPr="00E17629" w:rsidRDefault="0028426A" w:rsidP="006A3C08">
            <w:pPr>
              <w:pStyle w:val="a3"/>
              <w:ind w:left="0" w:right="175"/>
              <w:rPr>
                <w:rFonts w:ascii="Times New Roman" w:hAnsi="Times New Roman" w:cs="Times New Roman"/>
                <w:sz w:val="28"/>
                <w:szCs w:val="28"/>
                <w:lang w:val="ru-RU"/>
              </w:rPr>
            </w:pPr>
            <w:r w:rsidRPr="00E17629">
              <w:rPr>
                <w:rFonts w:ascii="Times New Roman" w:hAnsi="Times New Roman" w:cs="Times New Roman"/>
                <w:sz w:val="28"/>
                <w:szCs w:val="28"/>
              </w:rPr>
              <w:t>холтеровское мониторирование ЭКГ;</w:t>
            </w:r>
          </w:p>
        </w:tc>
        <w:tc>
          <w:tcPr>
            <w:tcW w:w="2115" w:type="dxa"/>
          </w:tcPr>
          <w:p w:rsidR="0028426A" w:rsidRPr="00E17629" w:rsidRDefault="0028426A" w:rsidP="006A3C08">
            <w:pPr>
              <w:tabs>
                <w:tab w:val="left" w:pos="284"/>
                <w:tab w:val="left" w:pos="9498"/>
              </w:tabs>
              <w:autoSpaceDE w:val="0"/>
              <w:autoSpaceDN w:val="0"/>
              <w:adjustRightInd w:val="0"/>
              <w:ind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1 раз при поступлении</w:t>
            </w:r>
          </w:p>
        </w:tc>
        <w:tc>
          <w:tcPr>
            <w:tcW w:w="4384" w:type="dxa"/>
          </w:tcPr>
          <w:p w:rsidR="0028426A" w:rsidRPr="00E17629" w:rsidRDefault="0028426A" w:rsidP="006A3C08">
            <w:pPr>
              <w:pStyle w:val="a3"/>
              <w:ind w:left="-87" w:right="34"/>
              <w:rPr>
                <w:rFonts w:ascii="Times New Roman" w:hAnsi="Times New Roman" w:cs="Times New Roman"/>
                <w:sz w:val="28"/>
                <w:szCs w:val="28"/>
              </w:rPr>
            </w:pPr>
            <w:r w:rsidRPr="00E17629">
              <w:rPr>
                <w:rFonts w:ascii="Times New Roman" w:hAnsi="Times New Roman" w:cs="Times New Roman"/>
                <w:sz w:val="28"/>
                <w:szCs w:val="28"/>
              </w:rPr>
              <w:t>дополнительно при изменении состояния, либо в случае необходимости контроля выявленных изменений</w:t>
            </w:r>
            <w:r w:rsidRPr="00E17629">
              <w:rPr>
                <w:rFonts w:ascii="Times New Roman" w:hAnsi="Times New Roman" w:cs="Times New Roman"/>
                <w:sz w:val="28"/>
                <w:szCs w:val="28"/>
                <w:lang w:val="ru-RU"/>
              </w:rPr>
              <w:t>;</w:t>
            </w:r>
          </w:p>
        </w:tc>
      </w:tr>
      <w:tr w:rsidR="0028426A" w:rsidRPr="00E17629" w:rsidTr="006A3C08">
        <w:tc>
          <w:tcPr>
            <w:tcW w:w="56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7.</w:t>
            </w:r>
          </w:p>
        </w:tc>
        <w:tc>
          <w:tcPr>
            <w:tcW w:w="3109" w:type="dxa"/>
          </w:tcPr>
          <w:p w:rsidR="0028426A" w:rsidRPr="00E17629" w:rsidRDefault="0028426A" w:rsidP="006A3C08">
            <w:pPr>
              <w:pStyle w:val="a3"/>
              <w:ind w:left="0" w:right="175"/>
              <w:rPr>
                <w:rFonts w:ascii="Times New Roman" w:hAnsi="Times New Roman" w:cs="Times New Roman"/>
                <w:sz w:val="28"/>
                <w:szCs w:val="28"/>
                <w:lang w:val="ru-RU"/>
              </w:rPr>
            </w:pPr>
            <w:r w:rsidRPr="00E17629">
              <w:rPr>
                <w:rFonts w:ascii="Times New Roman" w:hAnsi="Times New Roman" w:cs="Times New Roman"/>
                <w:sz w:val="28"/>
                <w:szCs w:val="28"/>
              </w:rPr>
              <w:t>суточное мониторирование артериального давления;</w:t>
            </w:r>
          </w:p>
        </w:tc>
        <w:tc>
          <w:tcPr>
            <w:tcW w:w="2115" w:type="dxa"/>
          </w:tcPr>
          <w:p w:rsidR="0028426A" w:rsidRPr="00E17629" w:rsidRDefault="0028426A" w:rsidP="006A3C08">
            <w:pPr>
              <w:tabs>
                <w:tab w:val="left" w:pos="284"/>
                <w:tab w:val="left" w:pos="9498"/>
              </w:tabs>
              <w:autoSpaceDE w:val="0"/>
              <w:autoSpaceDN w:val="0"/>
              <w:adjustRightInd w:val="0"/>
              <w:ind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1 раз при поступлении</w:t>
            </w:r>
          </w:p>
        </w:tc>
        <w:tc>
          <w:tcPr>
            <w:tcW w:w="4384" w:type="dxa"/>
          </w:tcPr>
          <w:p w:rsidR="0028426A" w:rsidRPr="00E17629" w:rsidRDefault="0028426A" w:rsidP="006A3C08">
            <w:pPr>
              <w:pStyle w:val="a3"/>
              <w:ind w:left="-87" w:right="34"/>
              <w:rPr>
                <w:rFonts w:ascii="Times New Roman" w:hAnsi="Times New Roman" w:cs="Times New Roman"/>
                <w:sz w:val="28"/>
                <w:szCs w:val="28"/>
              </w:rPr>
            </w:pPr>
            <w:r w:rsidRPr="00E17629">
              <w:rPr>
                <w:rFonts w:ascii="Times New Roman" w:hAnsi="Times New Roman" w:cs="Times New Roman"/>
                <w:sz w:val="28"/>
                <w:szCs w:val="28"/>
              </w:rPr>
              <w:t>дополнительно при изменении состояния, либо в случае необходимости контроля выявленных изменений</w:t>
            </w:r>
            <w:r w:rsidRPr="00E17629">
              <w:rPr>
                <w:rFonts w:ascii="Times New Roman" w:hAnsi="Times New Roman" w:cs="Times New Roman"/>
                <w:sz w:val="28"/>
                <w:szCs w:val="28"/>
                <w:lang w:val="ru-RU"/>
              </w:rPr>
              <w:t>;</w:t>
            </w:r>
          </w:p>
        </w:tc>
      </w:tr>
      <w:tr w:rsidR="0028426A" w:rsidRPr="00E17629" w:rsidTr="006A3C08">
        <w:tc>
          <w:tcPr>
            <w:tcW w:w="56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7.</w:t>
            </w:r>
          </w:p>
        </w:tc>
        <w:tc>
          <w:tcPr>
            <w:tcW w:w="3109" w:type="dxa"/>
          </w:tcPr>
          <w:p w:rsidR="0028426A" w:rsidRPr="00E17629" w:rsidRDefault="0028426A" w:rsidP="006A3C08">
            <w:pPr>
              <w:pStyle w:val="a3"/>
              <w:ind w:left="0" w:right="175"/>
              <w:rPr>
                <w:rFonts w:ascii="Times New Roman" w:hAnsi="Times New Roman" w:cs="Times New Roman"/>
                <w:sz w:val="28"/>
                <w:szCs w:val="28"/>
                <w:lang w:val="ru-RU"/>
              </w:rPr>
            </w:pPr>
            <w:r w:rsidRPr="00E17629">
              <w:rPr>
                <w:rFonts w:ascii="Times New Roman" w:hAnsi="Times New Roman" w:cs="Times New Roman"/>
                <w:sz w:val="28"/>
                <w:szCs w:val="28"/>
              </w:rPr>
              <w:t>рентгенография органов грудной клетки (в 2 проекциях);</w:t>
            </w:r>
          </w:p>
        </w:tc>
        <w:tc>
          <w:tcPr>
            <w:tcW w:w="2115" w:type="dxa"/>
          </w:tcPr>
          <w:p w:rsidR="0028426A" w:rsidRPr="00E17629" w:rsidRDefault="0028426A" w:rsidP="006A3C08">
            <w:pPr>
              <w:tabs>
                <w:tab w:val="left" w:pos="284"/>
                <w:tab w:val="left" w:pos="9498"/>
              </w:tabs>
              <w:autoSpaceDE w:val="0"/>
              <w:autoSpaceDN w:val="0"/>
              <w:adjustRightInd w:val="0"/>
              <w:ind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1 раз при поступлении</w:t>
            </w:r>
          </w:p>
        </w:tc>
        <w:tc>
          <w:tcPr>
            <w:tcW w:w="4384" w:type="dxa"/>
          </w:tcPr>
          <w:p w:rsidR="0028426A" w:rsidRPr="00E17629" w:rsidRDefault="0028426A" w:rsidP="006A3C08">
            <w:pPr>
              <w:pStyle w:val="a3"/>
              <w:ind w:left="-87" w:right="34"/>
              <w:rPr>
                <w:rFonts w:ascii="Times New Roman" w:hAnsi="Times New Roman" w:cs="Times New Roman"/>
                <w:sz w:val="28"/>
                <w:szCs w:val="28"/>
              </w:rPr>
            </w:pPr>
            <w:r w:rsidRPr="00E17629">
              <w:rPr>
                <w:rFonts w:ascii="Times New Roman" w:hAnsi="Times New Roman" w:cs="Times New Roman"/>
                <w:sz w:val="28"/>
                <w:szCs w:val="28"/>
              </w:rPr>
              <w:t>дополнительно при изменении состояния, либо в случае необходимости контроля выявленных изменений</w:t>
            </w:r>
            <w:r w:rsidRPr="00E17629">
              <w:rPr>
                <w:rFonts w:ascii="Times New Roman" w:hAnsi="Times New Roman" w:cs="Times New Roman"/>
                <w:sz w:val="28"/>
                <w:szCs w:val="28"/>
                <w:lang w:val="ru-RU"/>
              </w:rPr>
              <w:t xml:space="preserve"> в прямой проекции</w:t>
            </w:r>
          </w:p>
        </w:tc>
      </w:tr>
      <w:tr w:rsidR="0028426A" w:rsidRPr="00E17629" w:rsidTr="006A3C08">
        <w:tc>
          <w:tcPr>
            <w:tcW w:w="56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8.</w:t>
            </w:r>
          </w:p>
        </w:tc>
        <w:tc>
          <w:tcPr>
            <w:tcW w:w="3109" w:type="dxa"/>
          </w:tcPr>
          <w:p w:rsidR="0028426A" w:rsidRPr="00E17629" w:rsidRDefault="0028426A" w:rsidP="006A3C08">
            <w:pPr>
              <w:pStyle w:val="a3"/>
              <w:ind w:left="0" w:right="175"/>
              <w:rPr>
                <w:rFonts w:ascii="Times New Roman" w:hAnsi="Times New Roman" w:cs="Times New Roman"/>
                <w:sz w:val="28"/>
                <w:szCs w:val="28"/>
              </w:rPr>
            </w:pPr>
            <w:r w:rsidRPr="00E17629">
              <w:rPr>
                <w:rFonts w:ascii="Times New Roman" w:hAnsi="Times New Roman" w:cs="Times New Roman"/>
                <w:sz w:val="28"/>
                <w:szCs w:val="28"/>
              </w:rPr>
              <w:t>спирография;</w:t>
            </w:r>
          </w:p>
          <w:p w:rsidR="0028426A" w:rsidRPr="00E17629" w:rsidRDefault="0028426A" w:rsidP="006A3C08">
            <w:pPr>
              <w:pStyle w:val="a3"/>
              <w:ind w:left="0" w:right="175"/>
              <w:rPr>
                <w:rFonts w:ascii="Times New Roman" w:hAnsi="Times New Roman" w:cs="Times New Roman"/>
                <w:sz w:val="28"/>
                <w:szCs w:val="28"/>
              </w:rPr>
            </w:pPr>
          </w:p>
        </w:tc>
        <w:tc>
          <w:tcPr>
            <w:tcW w:w="2115" w:type="dxa"/>
          </w:tcPr>
          <w:p w:rsidR="0028426A" w:rsidRPr="00E17629" w:rsidRDefault="0028426A" w:rsidP="006A3C08">
            <w:pPr>
              <w:tabs>
                <w:tab w:val="left" w:pos="284"/>
                <w:tab w:val="left" w:pos="9498"/>
              </w:tabs>
              <w:autoSpaceDE w:val="0"/>
              <w:autoSpaceDN w:val="0"/>
              <w:adjustRightInd w:val="0"/>
              <w:ind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1 раз с возраста 6 лет</w:t>
            </w:r>
          </w:p>
        </w:tc>
        <w:tc>
          <w:tcPr>
            <w:tcW w:w="4384" w:type="dxa"/>
          </w:tcPr>
          <w:p w:rsidR="0028426A" w:rsidRPr="00E17629" w:rsidRDefault="0028426A" w:rsidP="006A3C08">
            <w:pPr>
              <w:pStyle w:val="a3"/>
              <w:ind w:left="-87" w:right="34"/>
              <w:rPr>
                <w:rFonts w:ascii="Times New Roman" w:hAnsi="Times New Roman" w:cs="Times New Roman"/>
                <w:sz w:val="28"/>
                <w:szCs w:val="28"/>
              </w:rPr>
            </w:pPr>
            <w:r w:rsidRPr="00E17629">
              <w:rPr>
                <w:rFonts w:ascii="Times New Roman" w:hAnsi="Times New Roman" w:cs="Times New Roman"/>
                <w:sz w:val="28"/>
                <w:szCs w:val="28"/>
              </w:rPr>
              <w:t>дополнительно при изменении состояния, либо в случае необходимости контроля выявленных изменений</w:t>
            </w:r>
          </w:p>
        </w:tc>
      </w:tr>
      <w:tr w:rsidR="0028426A" w:rsidRPr="00E17629" w:rsidTr="006A3C08">
        <w:tc>
          <w:tcPr>
            <w:tcW w:w="565" w:type="dxa"/>
          </w:tcPr>
          <w:p w:rsidR="0028426A" w:rsidRPr="00E17629" w:rsidRDefault="0028426A" w:rsidP="006A3C08">
            <w:pPr>
              <w:pStyle w:val="a3"/>
              <w:tabs>
                <w:tab w:val="left" w:pos="284"/>
                <w:tab w:val="left" w:pos="9498"/>
              </w:tabs>
              <w:autoSpaceDE w:val="0"/>
              <w:autoSpaceDN w:val="0"/>
              <w:adjustRightInd w:val="0"/>
              <w:ind w:left="0"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9.</w:t>
            </w:r>
          </w:p>
        </w:tc>
        <w:tc>
          <w:tcPr>
            <w:tcW w:w="3109" w:type="dxa"/>
          </w:tcPr>
          <w:p w:rsidR="0028426A" w:rsidRPr="00E17629" w:rsidRDefault="0028426A" w:rsidP="006A3C08">
            <w:pPr>
              <w:pStyle w:val="a3"/>
              <w:ind w:left="0" w:right="175"/>
              <w:rPr>
                <w:rFonts w:ascii="Times New Roman" w:hAnsi="Times New Roman" w:cs="Times New Roman"/>
                <w:sz w:val="28"/>
                <w:szCs w:val="28"/>
              </w:rPr>
            </w:pPr>
            <w:r w:rsidRPr="00E17629">
              <w:rPr>
                <w:rFonts w:ascii="Times New Roman" w:hAnsi="Times New Roman" w:cs="Times New Roman"/>
                <w:sz w:val="28"/>
                <w:szCs w:val="28"/>
              </w:rPr>
              <w:t>ультразвуковое исследование органов брюшной полости</w:t>
            </w:r>
          </w:p>
        </w:tc>
        <w:tc>
          <w:tcPr>
            <w:tcW w:w="2115" w:type="dxa"/>
          </w:tcPr>
          <w:p w:rsidR="0028426A" w:rsidRPr="00E17629" w:rsidRDefault="0028426A" w:rsidP="006A3C08">
            <w:pPr>
              <w:tabs>
                <w:tab w:val="left" w:pos="284"/>
                <w:tab w:val="left" w:pos="9498"/>
              </w:tabs>
              <w:autoSpaceDE w:val="0"/>
              <w:autoSpaceDN w:val="0"/>
              <w:adjustRightInd w:val="0"/>
              <w:ind w:right="-1"/>
              <w:rPr>
                <w:rFonts w:ascii="Times New Roman" w:hAnsi="Times New Roman" w:cs="Times New Roman"/>
                <w:bCs/>
                <w:iCs/>
                <w:sz w:val="28"/>
                <w:szCs w:val="28"/>
                <w:lang w:val="ru-RU"/>
              </w:rPr>
            </w:pPr>
            <w:r w:rsidRPr="00E17629">
              <w:rPr>
                <w:rFonts w:ascii="Times New Roman" w:hAnsi="Times New Roman" w:cs="Times New Roman"/>
                <w:bCs/>
                <w:iCs/>
                <w:sz w:val="28"/>
                <w:szCs w:val="28"/>
                <w:lang w:val="ru-RU"/>
              </w:rPr>
              <w:t xml:space="preserve">1 раз </w:t>
            </w:r>
          </w:p>
        </w:tc>
        <w:tc>
          <w:tcPr>
            <w:tcW w:w="4384" w:type="dxa"/>
          </w:tcPr>
          <w:p w:rsidR="0028426A" w:rsidRPr="00E17629" w:rsidRDefault="0028426A" w:rsidP="006A3C08">
            <w:pPr>
              <w:pStyle w:val="a3"/>
              <w:ind w:left="-87" w:right="34"/>
              <w:rPr>
                <w:rFonts w:ascii="Times New Roman" w:hAnsi="Times New Roman" w:cs="Times New Roman"/>
                <w:sz w:val="28"/>
                <w:szCs w:val="28"/>
              </w:rPr>
            </w:pPr>
            <w:r w:rsidRPr="00E17629">
              <w:rPr>
                <w:rFonts w:ascii="Times New Roman" w:hAnsi="Times New Roman" w:cs="Times New Roman"/>
                <w:sz w:val="28"/>
                <w:szCs w:val="28"/>
              </w:rPr>
              <w:t>дополнительно при изменении состояния, либо в случае необходимости контроля выявленных изменений</w:t>
            </w:r>
          </w:p>
        </w:tc>
      </w:tr>
    </w:tbl>
    <w:p w:rsidR="0028426A" w:rsidRPr="00E17629" w:rsidRDefault="0028426A" w:rsidP="0028426A">
      <w:pPr>
        <w:tabs>
          <w:tab w:val="left" w:pos="284"/>
          <w:tab w:val="left" w:pos="9498"/>
        </w:tabs>
        <w:autoSpaceDE w:val="0"/>
        <w:autoSpaceDN w:val="0"/>
        <w:adjustRightInd w:val="0"/>
        <w:ind w:right="-1"/>
        <w:rPr>
          <w:rFonts w:ascii="Times New Roman" w:hAnsi="Times New Roman" w:cs="Times New Roman"/>
          <w:bCs/>
          <w:iCs/>
          <w:sz w:val="28"/>
          <w:szCs w:val="28"/>
        </w:rPr>
      </w:pPr>
    </w:p>
    <w:p w:rsidR="0028426A" w:rsidRPr="00E17629" w:rsidRDefault="0028426A" w:rsidP="0028426A">
      <w:pPr>
        <w:pStyle w:val="a3"/>
        <w:ind w:left="0" w:right="175"/>
        <w:rPr>
          <w:rFonts w:ascii="Times New Roman" w:hAnsi="Times New Roman" w:cs="Times New Roman"/>
          <w:b/>
          <w:sz w:val="28"/>
          <w:szCs w:val="28"/>
        </w:rPr>
      </w:pPr>
      <w:r w:rsidRPr="00E17629">
        <w:rPr>
          <w:rFonts w:ascii="Times New Roman" w:hAnsi="Times New Roman" w:cs="Times New Roman"/>
          <w:b/>
          <w:sz w:val="28"/>
          <w:szCs w:val="28"/>
        </w:rPr>
        <w:t>11.5. Дополнительные диагностические обследования, проводимые на стационарном уровне:</w:t>
      </w:r>
    </w:p>
    <w:p w:rsidR="0028426A" w:rsidRPr="00E17629" w:rsidRDefault="0028426A" w:rsidP="0028426A">
      <w:pPr>
        <w:pStyle w:val="a3"/>
        <w:ind w:left="0" w:right="175"/>
        <w:rPr>
          <w:rFonts w:ascii="Times New Roman" w:hAnsi="Times New Roman" w:cs="Times New Roman"/>
          <w:b/>
          <w:sz w:val="28"/>
          <w:szCs w:val="28"/>
        </w:rPr>
      </w:pPr>
      <w:r w:rsidRPr="00E17629">
        <w:rPr>
          <w:rFonts w:ascii="Times New Roman" w:hAnsi="Times New Roman" w:cs="Times New Roman"/>
          <w:b/>
          <w:bCs/>
          <w:iCs/>
          <w:sz w:val="28"/>
          <w:szCs w:val="28"/>
        </w:rPr>
        <w:t>Перечень дополнительных лабораторных  исследований:</w:t>
      </w:r>
    </w:p>
    <w:p w:rsidR="0028426A" w:rsidRPr="00E17629" w:rsidRDefault="0028426A" w:rsidP="00855502">
      <w:pPr>
        <w:pStyle w:val="a3"/>
        <w:numPr>
          <w:ilvl w:val="0"/>
          <w:numId w:val="22"/>
        </w:numPr>
        <w:tabs>
          <w:tab w:val="left" w:pos="284"/>
        </w:tabs>
        <w:ind w:left="0" w:firstLine="0"/>
        <w:rPr>
          <w:rFonts w:ascii="Times New Roman" w:hAnsi="Times New Roman" w:cs="Times New Roman"/>
          <w:bCs/>
          <w:iCs/>
          <w:sz w:val="28"/>
          <w:szCs w:val="28"/>
        </w:rPr>
      </w:pPr>
      <w:r w:rsidRPr="00E17629">
        <w:rPr>
          <w:rFonts w:ascii="Times New Roman" w:hAnsi="Times New Roman" w:cs="Times New Roman"/>
          <w:bCs/>
          <w:iCs/>
          <w:sz w:val="28"/>
          <w:szCs w:val="28"/>
        </w:rPr>
        <w:lastRenderedPageBreak/>
        <w:t xml:space="preserve">анализ кала на скрытую кровь; </w:t>
      </w:r>
    </w:p>
    <w:p w:rsidR="0028426A" w:rsidRPr="00E17629" w:rsidRDefault="0028426A" w:rsidP="00855502">
      <w:pPr>
        <w:pStyle w:val="a8"/>
        <w:keepNext w:val="0"/>
        <w:numPr>
          <w:ilvl w:val="0"/>
          <w:numId w:val="22"/>
        </w:numPr>
        <w:tabs>
          <w:tab w:val="left" w:pos="284"/>
        </w:tabs>
        <w:ind w:left="0" w:firstLine="0"/>
        <w:jc w:val="both"/>
        <w:rPr>
          <w:sz w:val="28"/>
          <w:szCs w:val="28"/>
        </w:rPr>
      </w:pPr>
      <w:r w:rsidRPr="00E17629">
        <w:rPr>
          <w:sz w:val="28"/>
          <w:szCs w:val="28"/>
        </w:rPr>
        <w:t xml:space="preserve">бактериологическое исследование мочи на аэробные и факультативно-анаэробные микроорганизмы; </w:t>
      </w:r>
    </w:p>
    <w:p w:rsidR="0028426A" w:rsidRPr="00E17629" w:rsidRDefault="0028426A" w:rsidP="00855502">
      <w:pPr>
        <w:pStyle w:val="a8"/>
        <w:numPr>
          <w:ilvl w:val="0"/>
          <w:numId w:val="22"/>
        </w:numPr>
        <w:tabs>
          <w:tab w:val="left" w:pos="284"/>
        </w:tabs>
        <w:ind w:left="0" w:firstLine="0"/>
        <w:jc w:val="both"/>
        <w:rPr>
          <w:sz w:val="28"/>
          <w:szCs w:val="28"/>
        </w:rPr>
      </w:pPr>
      <w:r w:rsidRPr="00E17629">
        <w:rPr>
          <w:sz w:val="28"/>
          <w:szCs w:val="28"/>
        </w:rPr>
        <w:t xml:space="preserve">бактериологическое исследование мокроты на аэробные и факультативно-анаэробные микроорганизмы; </w:t>
      </w:r>
    </w:p>
    <w:p w:rsidR="0028426A" w:rsidRPr="00E17629" w:rsidRDefault="0028426A" w:rsidP="00855502">
      <w:pPr>
        <w:pStyle w:val="a5"/>
        <w:numPr>
          <w:ilvl w:val="0"/>
          <w:numId w:val="22"/>
        </w:numPr>
        <w:tabs>
          <w:tab w:val="left" w:pos="284"/>
        </w:tabs>
        <w:ind w:left="0" w:firstLine="0"/>
        <w:rPr>
          <w:rFonts w:ascii="Times New Roman" w:hAnsi="Times New Roman" w:cs="Times New Roman"/>
          <w:sz w:val="28"/>
          <w:szCs w:val="28"/>
        </w:rPr>
      </w:pPr>
      <w:r w:rsidRPr="00E17629">
        <w:rPr>
          <w:rFonts w:ascii="Times New Roman" w:hAnsi="Times New Roman" w:cs="Times New Roman"/>
          <w:sz w:val="28"/>
          <w:szCs w:val="28"/>
        </w:rPr>
        <w:t>скрининг злокачественных новообразований;</w:t>
      </w:r>
    </w:p>
    <w:p w:rsidR="0028426A" w:rsidRPr="00E17629" w:rsidRDefault="0028426A" w:rsidP="00855502">
      <w:pPr>
        <w:pStyle w:val="a5"/>
        <w:numPr>
          <w:ilvl w:val="0"/>
          <w:numId w:val="22"/>
        </w:numPr>
        <w:tabs>
          <w:tab w:val="left" w:pos="284"/>
        </w:tabs>
        <w:ind w:left="0" w:firstLine="0"/>
        <w:rPr>
          <w:rFonts w:ascii="Times New Roman" w:hAnsi="Times New Roman" w:cs="Times New Roman"/>
          <w:sz w:val="28"/>
          <w:szCs w:val="28"/>
        </w:rPr>
      </w:pPr>
      <w:r w:rsidRPr="00E17629">
        <w:rPr>
          <w:rFonts w:ascii="Times New Roman" w:hAnsi="Times New Roman" w:cs="Times New Roman"/>
          <w:sz w:val="28"/>
          <w:szCs w:val="28"/>
        </w:rPr>
        <w:t>скрининг инфекционных заболеваний (иммуноферментным методом или (по показаниям – методом ПЦР): тест на маркеры ВИЧ-инфекции (</w:t>
      </w:r>
      <w:r w:rsidRPr="00E17629">
        <w:rPr>
          <w:rFonts w:ascii="Times New Roman" w:hAnsi="Times New Roman" w:cs="Times New Roman"/>
          <w:sz w:val="28"/>
          <w:szCs w:val="28"/>
          <w:lang w:val="en-US"/>
        </w:rPr>
        <w:t>HIVAg</w:t>
      </w:r>
      <w:r w:rsidRPr="00E17629">
        <w:rPr>
          <w:rFonts w:ascii="Times New Roman" w:hAnsi="Times New Roman" w:cs="Times New Roman"/>
          <w:sz w:val="28"/>
          <w:szCs w:val="28"/>
        </w:rPr>
        <w:t>/</w:t>
      </w:r>
      <w:r w:rsidRPr="00E17629">
        <w:rPr>
          <w:rFonts w:ascii="Times New Roman" w:hAnsi="Times New Roman" w:cs="Times New Roman"/>
          <w:sz w:val="28"/>
          <w:szCs w:val="28"/>
          <w:lang w:val="en-US"/>
        </w:rPr>
        <w:t>anti</w:t>
      </w:r>
      <w:r w:rsidRPr="00E17629">
        <w:rPr>
          <w:rFonts w:ascii="Times New Roman" w:hAnsi="Times New Roman" w:cs="Times New Roman"/>
          <w:sz w:val="28"/>
          <w:szCs w:val="28"/>
        </w:rPr>
        <w:t>-</w:t>
      </w:r>
      <w:r w:rsidRPr="00E17629">
        <w:rPr>
          <w:rFonts w:ascii="Times New Roman" w:hAnsi="Times New Roman" w:cs="Times New Roman"/>
          <w:sz w:val="28"/>
          <w:szCs w:val="28"/>
          <w:lang w:val="en-US"/>
        </w:rPr>
        <w:t>HIV</w:t>
      </w:r>
      <w:r w:rsidRPr="00E17629">
        <w:rPr>
          <w:rFonts w:ascii="Times New Roman" w:hAnsi="Times New Roman" w:cs="Times New Roman"/>
          <w:sz w:val="28"/>
          <w:szCs w:val="28"/>
        </w:rPr>
        <w:t>), комплекс серологических реакций на сифилис;</w:t>
      </w:r>
    </w:p>
    <w:p w:rsidR="0028426A" w:rsidRPr="00E17629" w:rsidRDefault="0028426A" w:rsidP="00855502">
      <w:pPr>
        <w:pStyle w:val="a5"/>
        <w:numPr>
          <w:ilvl w:val="0"/>
          <w:numId w:val="22"/>
        </w:numPr>
        <w:tabs>
          <w:tab w:val="left" w:pos="284"/>
        </w:tabs>
        <w:ind w:left="0" w:firstLine="0"/>
        <w:rPr>
          <w:rFonts w:ascii="Times New Roman" w:hAnsi="Times New Roman" w:cs="Times New Roman"/>
          <w:sz w:val="28"/>
          <w:szCs w:val="28"/>
        </w:rPr>
      </w:pPr>
      <w:r w:rsidRPr="00E17629">
        <w:rPr>
          <w:rFonts w:ascii="Times New Roman" w:hAnsi="Times New Roman" w:cs="Times New Roman"/>
          <w:sz w:val="28"/>
          <w:szCs w:val="28"/>
        </w:rPr>
        <w:t xml:space="preserve">анализ мокроты на наличие </w:t>
      </w:r>
      <w:r w:rsidRPr="00E17629">
        <w:rPr>
          <w:rFonts w:ascii="Times New Roman" w:hAnsi="Times New Roman" w:cs="Times New Roman"/>
          <w:sz w:val="28"/>
          <w:szCs w:val="28"/>
          <w:lang w:val="en-US"/>
        </w:rPr>
        <w:t>M</w:t>
      </w:r>
      <w:r w:rsidRPr="00E17629">
        <w:rPr>
          <w:rFonts w:ascii="Times New Roman" w:hAnsi="Times New Roman" w:cs="Times New Roman"/>
          <w:sz w:val="28"/>
          <w:szCs w:val="28"/>
        </w:rPr>
        <w:t xml:space="preserve">. </w:t>
      </w:r>
      <w:r w:rsidRPr="00E17629">
        <w:rPr>
          <w:rFonts w:ascii="Times New Roman" w:hAnsi="Times New Roman" w:cs="Times New Roman"/>
          <w:sz w:val="28"/>
          <w:szCs w:val="28"/>
          <w:lang w:val="en-US"/>
        </w:rPr>
        <w:t>tuberculosis</w:t>
      </w:r>
      <w:r w:rsidRPr="00E17629">
        <w:rPr>
          <w:rFonts w:ascii="Times New Roman" w:hAnsi="Times New Roman" w:cs="Times New Roman"/>
          <w:sz w:val="28"/>
          <w:szCs w:val="28"/>
        </w:rPr>
        <w:t xml:space="preserve"> методом ПЦР </w:t>
      </w:r>
    </w:p>
    <w:p w:rsidR="0028426A" w:rsidRPr="00E17629" w:rsidRDefault="0028426A" w:rsidP="0028426A">
      <w:pPr>
        <w:pStyle w:val="a3"/>
        <w:ind w:left="0"/>
        <w:rPr>
          <w:rFonts w:ascii="Times New Roman" w:hAnsi="Times New Roman" w:cs="Times New Roman"/>
          <w:sz w:val="28"/>
          <w:szCs w:val="28"/>
        </w:rPr>
      </w:pPr>
      <w:r w:rsidRPr="00E17629">
        <w:rPr>
          <w:rFonts w:ascii="Times New Roman" w:hAnsi="Times New Roman" w:cs="Times New Roman"/>
          <w:b/>
          <w:sz w:val="28"/>
          <w:szCs w:val="28"/>
        </w:rPr>
        <w:t>Перечень дополнительных инструментальных исследований</w:t>
      </w:r>
      <w:r w:rsidRPr="00E17629">
        <w:rPr>
          <w:rFonts w:ascii="Times New Roman" w:hAnsi="Times New Roman" w:cs="Times New Roman"/>
          <w:sz w:val="28"/>
          <w:szCs w:val="28"/>
        </w:rPr>
        <w:t>, проводимых                  на стационарном уровне.</w:t>
      </w:r>
    </w:p>
    <w:p w:rsidR="0028426A" w:rsidRPr="00E17629" w:rsidRDefault="0028426A" w:rsidP="00855502">
      <w:pPr>
        <w:pStyle w:val="a3"/>
        <w:numPr>
          <w:ilvl w:val="0"/>
          <w:numId w:val="23"/>
        </w:numPr>
        <w:ind w:left="360" w:right="175"/>
        <w:rPr>
          <w:rFonts w:ascii="Times New Roman" w:hAnsi="Times New Roman" w:cs="Times New Roman"/>
          <w:sz w:val="28"/>
          <w:szCs w:val="28"/>
        </w:rPr>
      </w:pPr>
      <w:r w:rsidRPr="00E17629">
        <w:rPr>
          <w:rFonts w:ascii="Times New Roman" w:hAnsi="Times New Roman" w:cs="Times New Roman"/>
          <w:sz w:val="28"/>
          <w:szCs w:val="28"/>
        </w:rPr>
        <w:t xml:space="preserve">спироэргометрия (или тредмил-тест); </w:t>
      </w:r>
    </w:p>
    <w:p w:rsidR="0028426A" w:rsidRPr="00E17629" w:rsidRDefault="0028426A" w:rsidP="00855502">
      <w:pPr>
        <w:pStyle w:val="a3"/>
        <w:numPr>
          <w:ilvl w:val="0"/>
          <w:numId w:val="23"/>
        </w:numPr>
        <w:ind w:left="360" w:right="175"/>
        <w:rPr>
          <w:rFonts w:ascii="Times New Roman" w:hAnsi="Times New Roman" w:cs="Times New Roman"/>
          <w:sz w:val="28"/>
          <w:szCs w:val="28"/>
        </w:rPr>
      </w:pPr>
      <w:r w:rsidRPr="00E17629">
        <w:rPr>
          <w:rFonts w:ascii="Times New Roman" w:hAnsi="Times New Roman" w:cs="Times New Roman"/>
          <w:sz w:val="28"/>
          <w:szCs w:val="28"/>
        </w:rPr>
        <w:t>компьютерная томография (магнитно-резонансная томография) грудного сегмента, абдоминального сегмента, головы;</w:t>
      </w:r>
    </w:p>
    <w:p w:rsidR="0028426A" w:rsidRPr="00E17629" w:rsidRDefault="0028426A" w:rsidP="00855502">
      <w:pPr>
        <w:pStyle w:val="a3"/>
        <w:numPr>
          <w:ilvl w:val="0"/>
          <w:numId w:val="23"/>
        </w:numPr>
        <w:ind w:left="360" w:right="175"/>
        <w:rPr>
          <w:rFonts w:ascii="Times New Roman" w:hAnsi="Times New Roman" w:cs="Times New Roman"/>
          <w:sz w:val="28"/>
          <w:szCs w:val="28"/>
        </w:rPr>
      </w:pPr>
      <w:r w:rsidRPr="00E17629">
        <w:rPr>
          <w:rFonts w:ascii="Times New Roman" w:hAnsi="Times New Roman" w:cs="Times New Roman"/>
          <w:sz w:val="28"/>
          <w:szCs w:val="28"/>
        </w:rPr>
        <w:t>чрезпищеводная эхокардиография;</w:t>
      </w:r>
    </w:p>
    <w:p w:rsidR="0028426A" w:rsidRPr="00E17629" w:rsidRDefault="0028426A" w:rsidP="00855502">
      <w:pPr>
        <w:pStyle w:val="a3"/>
        <w:numPr>
          <w:ilvl w:val="0"/>
          <w:numId w:val="23"/>
        </w:numPr>
        <w:ind w:left="360" w:right="175"/>
        <w:rPr>
          <w:rFonts w:ascii="Times New Roman" w:hAnsi="Times New Roman" w:cs="Times New Roman"/>
          <w:sz w:val="28"/>
          <w:szCs w:val="28"/>
        </w:rPr>
      </w:pPr>
      <w:r w:rsidRPr="00E17629">
        <w:rPr>
          <w:rFonts w:ascii="Times New Roman" w:hAnsi="Times New Roman" w:cs="Times New Roman"/>
          <w:sz w:val="28"/>
          <w:szCs w:val="28"/>
        </w:rPr>
        <w:t>стресс ЭХОКГ с добутамином – для исключения васкулопатииаллографта (14);</w:t>
      </w:r>
    </w:p>
    <w:p w:rsidR="0028426A" w:rsidRPr="00E17629" w:rsidRDefault="0028426A" w:rsidP="00855502">
      <w:pPr>
        <w:pStyle w:val="a3"/>
        <w:numPr>
          <w:ilvl w:val="0"/>
          <w:numId w:val="23"/>
        </w:numPr>
        <w:ind w:left="360" w:right="175"/>
        <w:rPr>
          <w:rFonts w:ascii="Times New Roman" w:hAnsi="Times New Roman" w:cs="Times New Roman"/>
          <w:sz w:val="28"/>
          <w:szCs w:val="28"/>
        </w:rPr>
      </w:pPr>
      <w:r w:rsidRPr="00E17629">
        <w:rPr>
          <w:rFonts w:ascii="Times New Roman" w:hAnsi="Times New Roman" w:cs="Times New Roman"/>
          <w:sz w:val="28"/>
          <w:szCs w:val="28"/>
        </w:rPr>
        <w:t>фиброгастродуоденоскопия;</w:t>
      </w:r>
    </w:p>
    <w:p w:rsidR="0028426A" w:rsidRPr="00E17629" w:rsidRDefault="0028426A" w:rsidP="00855502">
      <w:pPr>
        <w:pStyle w:val="a3"/>
        <w:numPr>
          <w:ilvl w:val="0"/>
          <w:numId w:val="23"/>
        </w:numPr>
        <w:ind w:left="360" w:right="175"/>
        <w:rPr>
          <w:rFonts w:ascii="Times New Roman" w:hAnsi="Times New Roman" w:cs="Times New Roman"/>
          <w:sz w:val="28"/>
          <w:szCs w:val="28"/>
        </w:rPr>
      </w:pPr>
      <w:r w:rsidRPr="00E17629">
        <w:rPr>
          <w:rFonts w:ascii="Times New Roman" w:hAnsi="Times New Roman" w:cs="Times New Roman"/>
          <w:sz w:val="28"/>
          <w:szCs w:val="28"/>
        </w:rPr>
        <w:t>ультразвуковое исследование щитовидной железы;</w:t>
      </w:r>
    </w:p>
    <w:p w:rsidR="0028426A" w:rsidRPr="00E17629" w:rsidRDefault="0028426A" w:rsidP="00855502">
      <w:pPr>
        <w:pStyle w:val="a3"/>
        <w:numPr>
          <w:ilvl w:val="0"/>
          <w:numId w:val="23"/>
        </w:numPr>
        <w:ind w:left="360" w:right="175"/>
        <w:rPr>
          <w:rFonts w:ascii="Times New Roman" w:hAnsi="Times New Roman" w:cs="Times New Roman"/>
          <w:sz w:val="28"/>
          <w:szCs w:val="28"/>
        </w:rPr>
      </w:pPr>
      <w:r w:rsidRPr="00E17629">
        <w:rPr>
          <w:rFonts w:ascii="Times New Roman" w:hAnsi="Times New Roman" w:cs="Times New Roman"/>
          <w:sz w:val="28"/>
          <w:szCs w:val="28"/>
        </w:rPr>
        <w:t>ультразвуковое исследование сонных артерий, артерий верхних и нижних конечностей (лодыжечно-плечевой индекс);</w:t>
      </w:r>
    </w:p>
    <w:p w:rsidR="0028426A" w:rsidRPr="00E17629" w:rsidRDefault="0028426A" w:rsidP="00855502">
      <w:pPr>
        <w:pStyle w:val="a3"/>
        <w:numPr>
          <w:ilvl w:val="0"/>
          <w:numId w:val="23"/>
        </w:numPr>
        <w:ind w:left="360" w:right="175"/>
        <w:rPr>
          <w:rFonts w:ascii="Times New Roman" w:hAnsi="Times New Roman" w:cs="Times New Roman"/>
          <w:sz w:val="28"/>
          <w:szCs w:val="28"/>
        </w:rPr>
      </w:pPr>
      <w:r w:rsidRPr="00E17629">
        <w:rPr>
          <w:rFonts w:ascii="Times New Roman" w:hAnsi="Times New Roman" w:cs="Times New Roman"/>
          <w:sz w:val="28"/>
          <w:szCs w:val="28"/>
        </w:rPr>
        <w:t xml:space="preserve">катетеризация правых отделов с тонометрией, селективная коронарография - для исключения васкулопатииаллографта, либо оценки выявленных изменений (класс рекомендаций </w:t>
      </w:r>
      <w:r w:rsidRPr="00E17629">
        <w:rPr>
          <w:rFonts w:ascii="Times New Roman" w:hAnsi="Times New Roman" w:cs="Times New Roman"/>
          <w:sz w:val="28"/>
          <w:szCs w:val="28"/>
          <w:lang w:val="en-US"/>
        </w:rPr>
        <w:t>I</w:t>
      </w:r>
      <w:r w:rsidRPr="00E17629">
        <w:rPr>
          <w:rFonts w:ascii="Times New Roman" w:hAnsi="Times New Roman" w:cs="Times New Roman"/>
          <w:sz w:val="28"/>
          <w:szCs w:val="28"/>
        </w:rPr>
        <w:t xml:space="preserve">, уровень доказательности </w:t>
      </w:r>
      <w:r w:rsidRPr="00E17629">
        <w:rPr>
          <w:rFonts w:ascii="Times New Roman" w:hAnsi="Times New Roman" w:cs="Times New Roman"/>
          <w:sz w:val="28"/>
          <w:szCs w:val="28"/>
          <w:lang w:val="en-US"/>
        </w:rPr>
        <w:t>C</w:t>
      </w:r>
      <w:r w:rsidRPr="00E17629">
        <w:rPr>
          <w:rFonts w:ascii="Times New Roman" w:hAnsi="Times New Roman" w:cs="Times New Roman"/>
          <w:sz w:val="28"/>
          <w:szCs w:val="28"/>
        </w:rPr>
        <w:t>);</w:t>
      </w:r>
    </w:p>
    <w:p w:rsidR="0028426A" w:rsidRPr="00E17629" w:rsidRDefault="0028426A" w:rsidP="00855502">
      <w:pPr>
        <w:pStyle w:val="a3"/>
        <w:numPr>
          <w:ilvl w:val="0"/>
          <w:numId w:val="23"/>
        </w:numPr>
        <w:ind w:left="360" w:right="175"/>
        <w:rPr>
          <w:rFonts w:ascii="Times New Roman" w:hAnsi="Times New Roman" w:cs="Times New Roman"/>
          <w:sz w:val="28"/>
          <w:szCs w:val="28"/>
        </w:rPr>
      </w:pPr>
      <w:r w:rsidRPr="00E17629">
        <w:rPr>
          <w:rFonts w:ascii="Times New Roman" w:hAnsi="Times New Roman" w:cs="Times New Roman"/>
          <w:sz w:val="28"/>
          <w:szCs w:val="28"/>
        </w:rPr>
        <w:t>внутрисосудистое ультразвуковое исследование коронарных артерий – базово через 4 и 6 недель после трансплантации для исключения коронарных заболеваний донорского сердца, затем через 1 год после операции – для определения скорости прогрессирования васк</w:t>
      </w:r>
      <w:r w:rsidRPr="00E17629">
        <w:rPr>
          <w:rFonts w:ascii="Times New Roman" w:hAnsi="Times New Roman" w:cs="Times New Roman"/>
          <w:sz w:val="28"/>
          <w:szCs w:val="28"/>
          <w:lang w:val="kk-KZ"/>
        </w:rPr>
        <w:t>у</w:t>
      </w:r>
      <w:r w:rsidRPr="00E17629">
        <w:rPr>
          <w:rFonts w:ascii="Times New Roman" w:hAnsi="Times New Roman" w:cs="Times New Roman"/>
          <w:sz w:val="28"/>
          <w:szCs w:val="28"/>
        </w:rPr>
        <w:t xml:space="preserve">лопатии и оценки прогноза (класс </w:t>
      </w:r>
      <w:r w:rsidRPr="00E17629">
        <w:rPr>
          <w:rFonts w:ascii="Times New Roman" w:hAnsi="Times New Roman" w:cs="Times New Roman"/>
          <w:sz w:val="28"/>
          <w:szCs w:val="28"/>
          <w:lang w:val="en-US"/>
        </w:rPr>
        <w:t>IIA</w:t>
      </w:r>
      <w:r w:rsidRPr="00E17629">
        <w:rPr>
          <w:rFonts w:ascii="Times New Roman" w:hAnsi="Times New Roman" w:cs="Times New Roman"/>
          <w:sz w:val="28"/>
          <w:szCs w:val="28"/>
        </w:rPr>
        <w:t xml:space="preserve">, </w:t>
      </w:r>
      <w:r w:rsidRPr="00E17629">
        <w:rPr>
          <w:rFonts w:ascii="Times New Roman" w:hAnsi="Times New Roman" w:cs="Times New Roman"/>
          <w:sz w:val="28"/>
          <w:szCs w:val="28"/>
          <w:lang w:val="kk-KZ"/>
        </w:rPr>
        <w:t>уровень рекомендаций С)</w:t>
      </w:r>
      <w:r w:rsidRPr="00E17629">
        <w:rPr>
          <w:rFonts w:ascii="Times New Roman" w:hAnsi="Times New Roman" w:cs="Times New Roman"/>
          <w:sz w:val="28"/>
          <w:szCs w:val="28"/>
        </w:rPr>
        <w:t>.</w:t>
      </w:r>
    </w:p>
    <w:p w:rsidR="0028426A" w:rsidRPr="00E17629" w:rsidRDefault="0028426A" w:rsidP="00855502">
      <w:pPr>
        <w:pStyle w:val="a3"/>
        <w:numPr>
          <w:ilvl w:val="0"/>
          <w:numId w:val="23"/>
        </w:numPr>
        <w:ind w:left="360" w:right="175"/>
        <w:rPr>
          <w:rFonts w:ascii="Times New Roman" w:hAnsi="Times New Roman" w:cs="Times New Roman"/>
          <w:sz w:val="28"/>
          <w:szCs w:val="28"/>
        </w:rPr>
      </w:pPr>
      <w:r w:rsidRPr="00E17629">
        <w:rPr>
          <w:rFonts w:ascii="Times New Roman" w:hAnsi="Times New Roman" w:cs="Times New Roman"/>
          <w:sz w:val="28"/>
          <w:szCs w:val="28"/>
        </w:rPr>
        <w:t>фибробронхоскопия;</w:t>
      </w:r>
    </w:p>
    <w:p w:rsidR="0028426A" w:rsidRPr="00E17629" w:rsidRDefault="0028426A" w:rsidP="00855502">
      <w:pPr>
        <w:pStyle w:val="a3"/>
        <w:numPr>
          <w:ilvl w:val="0"/>
          <w:numId w:val="23"/>
        </w:numPr>
        <w:ind w:left="360" w:right="175"/>
        <w:rPr>
          <w:rFonts w:ascii="Times New Roman" w:hAnsi="Times New Roman" w:cs="Times New Roman"/>
          <w:sz w:val="28"/>
          <w:szCs w:val="28"/>
        </w:rPr>
      </w:pPr>
      <w:r w:rsidRPr="00E17629">
        <w:rPr>
          <w:rFonts w:ascii="Times New Roman" w:hAnsi="Times New Roman" w:cs="Times New Roman"/>
          <w:sz w:val="28"/>
          <w:szCs w:val="28"/>
        </w:rPr>
        <w:t>колоноскопия.</w:t>
      </w:r>
    </w:p>
    <w:p w:rsidR="00DA0EE7" w:rsidRPr="00E17629" w:rsidRDefault="00D349FC" w:rsidP="00D349FC">
      <w:pPr>
        <w:pStyle w:val="Default"/>
        <w:rPr>
          <w:b/>
          <w:bCs/>
          <w:iCs/>
          <w:color w:val="auto"/>
          <w:sz w:val="28"/>
          <w:szCs w:val="28"/>
        </w:rPr>
      </w:pPr>
      <w:r w:rsidRPr="00E17629">
        <w:rPr>
          <w:b/>
          <w:bCs/>
          <w:iCs/>
          <w:color w:val="auto"/>
          <w:sz w:val="28"/>
          <w:szCs w:val="28"/>
        </w:rPr>
        <w:t xml:space="preserve">Тактика лечения </w:t>
      </w:r>
    </w:p>
    <w:p w:rsidR="00BD51A7" w:rsidRPr="00E17629" w:rsidRDefault="00BD51A7" w:rsidP="00BD51A7">
      <w:pPr>
        <w:pStyle w:val="Default"/>
        <w:rPr>
          <w:b/>
          <w:bCs/>
          <w:iCs/>
          <w:color w:val="auto"/>
          <w:sz w:val="28"/>
          <w:szCs w:val="28"/>
        </w:rPr>
      </w:pPr>
      <w:r w:rsidRPr="00E17629">
        <w:rPr>
          <w:b/>
          <w:bCs/>
          <w:iCs/>
          <w:color w:val="auto"/>
          <w:sz w:val="28"/>
          <w:szCs w:val="28"/>
          <w:lang w:val="en-US"/>
        </w:rPr>
        <w:t>I</w:t>
      </w:r>
      <w:r w:rsidRPr="00E17629">
        <w:rPr>
          <w:b/>
          <w:bCs/>
          <w:iCs/>
          <w:color w:val="auto"/>
          <w:sz w:val="28"/>
          <w:szCs w:val="28"/>
        </w:rPr>
        <w:t xml:space="preserve">. Немедикаментозное лечение: </w:t>
      </w:r>
    </w:p>
    <w:p w:rsidR="00BD51A7" w:rsidRPr="00E17629" w:rsidRDefault="00BD51A7" w:rsidP="00BD51A7">
      <w:pPr>
        <w:ind w:firstLine="400"/>
        <w:rPr>
          <w:rFonts w:ascii="Times New Roman" w:hAnsi="Times New Roman" w:cs="Times New Roman"/>
          <w:sz w:val="28"/>
          <w:szCs w:val="28"/>
        </w:rPr>
      </w:pPr>
      <w:r w:rsidRPr="00E17629">
        <w:rPr>
          <w:rFonts w:ascii="Times New Roman" w:hAnsi="Times New Roman" w:cs="Times New Roman"/>
          <w:sz w:val="28"/>
          <w:szCs w:val="28"/>
        </w:rPr>
        <w:t xml:space="preserve">1. Диета - приложение 3. </w:t>
      </w:r>
    </w:p>
    <w:p w:rsidR="00BD51A7" w:rsidRPr="00E17629" w:rsidRDefault="00BD51A7" w:rsidP="00BD51A7">
      <w:pPr>
        <w:ind w:firstLine="400"/>
        <w:rPr>
          <w:rFonts w:ascii="Times New Roman" w:hAnsi="Times New Roman" w:cs="Times New Roman"/>
          <w:sz w:val="28"/>
          <w:szCs w:val="28"/>
        </w:rPr>
      </w:pPr>
      <w:r w:rsidRPr="00E17629">
        <w:rPr>
          <w:rFonts w:ascii="Times New Roman" w:hAnsi="Times New Roman" w:cs="Times New Roman"/>
          <w:sz w:val="28"/>
          <w:szCs w:val="28"/>
        </w:rPr>
        <w:t>2. Режим физической активности – приложение 4.</w:t>
      </w:r>
    </w:p>
    <w:p w:rsidR="00BD51A7" w:rsidRPr="00E17629" w:rsidRDefault="00BD51A7" w:rsidP="00BD51A7">
      <w:pPr>
        <w:ind w:firstLine="400"/>
        <w:rPr>
          <w:rFonts w:ascii="Times New Roman" w:hAnsi="Times New Roman" w:cs="Times New Roman"/>
          <w:sz w:val="28"/>
          <w:szCs w:val="28"/>
        </w:rPr>
      </w:pPr>
      <w:r w:rsidRPr="00E17629">
        <w:rPr>
          <w:rFonts w:ascii="Times New Roman" w:hAnsi="Times New Roman" w:cs="Times New Roman"/>
          <w:sz w:val="28"/>
          <w:szCs w:val="28"/>
        </w:rPr>
        <w:t>3. Психологическая реабилитация, организация врачебного контроля, школ для больных ХСН.</w:t>
      </w:r>
    </w:p>
    <w:p w:rsidR="00BD51A7" w:rsidRPr="00E17629" w:rsidRDefault="00BD51A7" w:rsidP="00D349FC">
      <w:pPr>
        <w:pStyle w:val="Default"/>
        <w:rPr>
          <w:b/>
          <w:bCs/>
          <w:iCs/>
          <w:sz w:val="28"/>
          <w:szCs w:val="28"/>
        </w:rPr>
      </w:pPr>
      <w:r w:rsidRPr="00E17629">
        <w:rPr>
          <w:b/>
          <w:bCs/>
          <w:iCs/>
          <w:sz w:val="28"/>
          <w:szCs w:val="28"/>
          <w:lang w:val="en-US"/>
        </w:rPr>
        <w:t>II</w:t>
      </w:r>
      <w:r w:rsidRPr="00E17629">
        <w:rPr>
          <w:b/>
          <w:bCs/>
          <w:iCs/>
          <w:sz w:val="28"/>
          <w:szCs w:val="28"/>
        </w:rPr>
        <w:t>. Медикаментозная терапия:</w:t>
      </w:r>
    </w:p>
    <w:p w:rsidR="00DA2A28" w:rsidRPr="00E17629" w:rsidRDefault="00DA2A28" w:rsidP="00DA2A28">
      <w:pPr>
        <w:tabs>
          <w:tab w:val="left" w:pos="885"/>
          <w:tab w:val="left" w:pos="9498"/>
        </w:tabs>
        <w:autoSpaceDE w:val="0"/>
        <w:autoSpaceDN w:val="0"/>
        <w:adjustRightInd w:val="0"/>
        <w:ind w:right="-1"/>
        <w:rPr>
          <w:rFonts w:ascii="Times New Roman" w:hAnsi="Times New Roman" w:cs="Times New Roman"/>
          <w:b/>
          <w:bCs/>
          <w:iCs/>
          <w:sz w:val="28"/>
          <w:szCs w:val="28"/>
        </w:rPr>
      </w:pPr>
      <w:r w:rsidRPr="00E17629">
        <w:rPr>
          <w:rFonts w:ascii="Times New Roman" w:hAnsi="Times New Roman" w:cs="Times New Roman"/>
          <w:b/>
          <w:bCs/>
          <w:iCs/>
          <w:sz w:val="28"/>
          <w:szCs w:val="28"/>
        </w:rPr>
        <w:t xml:space="preserve">Перечень основных лекарственных средств, применяемых у детей </w:t>
      </w:r>
      <w:r w:rsidR="004368E0" w:rsidRPr="00E17629">
        <w:rPr>
          <w:rFonts w:ascii="Times New Roman" w:hAnsi="Times New Roman" w:cs="Times New Roman"/>
          <w:b/>
          <w:bCs/>
          <w:iCs/>
          <w:sz w:val="28"/>
          <w:szCs w:val="28"/>
        </w:rPr>
        <w:t xml:space="preserve">на стационарном уровне. </w:t>
      </w:r>
    </w:p>
    <w:tbl>
      <w:tblPr>
        <w:tblW w:w="5957" w:type="pct"/>
        <w:tblInd w:w="-1164" w:type="dxa"/>
        <w:tblCellMar>
          <w:left w:w="0" w:type="dxa"/>
          <w:right w:w="0" w:type="dxa"/>
        </w:tblCellMar>
        <w:tblLook w:val="0000"/>
      </w:tblPr>
      <w:tblGrid>
        <w:gridCol w:w="2310"/>
        <w:gridCol w:w="2824"/>
        <w:gridCol w:w="1532"/>
        <w:gridCol w:w="1736"/>
        <w:gridCol w:w="1400"/>
        <w:gridCol w:w="1770"/>
        <w:gridCol w:w="1805"/>
      </w:tblGrid>
      <w:tr w:rsidR="006A3C08" w:rsidRPr="00E17629" w:rsidTr="007B456A">
        <w:trPr>
          <w:trHeight w:val="585"/>
        </w:trPr>
        <w:tc>
          <w:tcPr>
            <w:tcW w:w="864" w:type="pct"/>
            <w:vMerge w:val="restart"/>
            <w:tcBorders>
              <w:top w:val="single" w:sz="8" w:space="0" w:color="auto"/>
              <w:left w:val="single" w:sz="8" w:space="0" w:color="auto"/>
              <w:right w:val="single" w:sz="8"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rPr>
            </w:pPr>
            <w:r w:rsidRPr="00E17629">
              <w:rPr>
                <w:rFonts w:ascii="Times New Roman" w:hAnsi="Times New Roman" w:cs="Times New Roman"/>
                <w:b/>
                <w:bCs/>
                <w:sz w:val="28"/>
                <w:szCs w:val="28"/>
              </w:rPr>
              <w:lastRenderedPageBreak/>
              <w:t>МНН</w:t>
            </w:r>
          </w:p>
        </w:tc>
        <w:tc>
          <w:tcPr>
            <w:tcW w:w="1053" w:type="pct"/>
            <w:vMerge w:val="restart"/>
            <w:tcBorders>
              <w:top w:val="single" w:sz="8" w:space="0" w:color="auto"/>
              <w:left w:val="nil"/>
              <w:right w:val="single" w:sz="8"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rPr>
            </w:pPr>
            <w:r w:rsidRPr="00E17629">
              <w:rPr>
                <w:rFonts w:ascii="Times New Roman" w:hAnsi="Times New Roman" w:cs="Times New Roman"/>
                <w:b/>
                <w:bCs/>
                <w:sz w:val="28"/>
                <w:szCs w:val="28"/>
              </w:rPr>
              <w:t>Фармакологические группы</w:t>
            </w:r>
          </w:p>
        </w:tc>
        <w:tc>
          <w:tcPr>
            <w:tcW w:w="578" w:type="pct"/>
            <w:vMerge w:val="restart"/>
            <w:tcBorders>
              <w:top w:val="single" w:sz="8" w:space="0" w:color="auto"/>
              <w:left w:val="nil"/>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b/>
                <w:bCs/>
                <w:sz w:val="28"/>
                <w:szCs w:val="28"/>
              </w:rPr>
              <w:t>Способ введения препарата</w:t>
            </w:r>
          </w:p>
        </w:tc>
        <w:tc>
          <w:tcPr>
            <w:tcW w:w="1174" w:type="pct"/>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b/>
                <w:bCs/>
                <w:sz w:val="28"/>
                <w:szCs w:val="28"/>
              </w:rPr>
              <w:t>Разовая доза</w:t>
            </w:r>
          </w:p>
        </w:tc>
        <w:tc>
          <w:tcPr>
            <w:tcW w:w="665" w:type="pct"/>
            <w:vMerge w:val="restart"/>
            <w:tcBorders>
              <w:top w:val="single" w:sz="8" w:space="0" w:color="auto"/>
              <w:left w:val="nil"/>
              <w:right w:val="single" w:sz="4"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b/>
                <w:bCs/>
                <w:sz w:val="28"/>
                <w:szCs w:val="28"/>
              </w:rPr>
              <w:t>Кратность применения</w:t>
            </w:r>
          </w:p>
        </w:tc>
        <w:tc>
          <w:tcPr>
            <w:tcW w:w="666" w:type="pct"/>
            <w:vMerge w:val="restart"/>
            <w:tcBorders>
              <w:top w:val="single" w:sz="8" w:space="0" w:color="auto"/>
              <w:left w:val="single" w:sz="4" w:space="0" w:color="auto"/>
              <w:right w:val="single" w:sz="8" w:space="0" w:color="auto"/>
            </w:tcBorders>
          </w:tcPr>
          <w:p w:rsidR="006A3C08" w:rsidRPr="00E17629" w:rsidRDefault="006A3C08" w:rsidP="006A3C08">
            <w:pPr>
              <w:rPr>
                <w:rFonts w:ascii="Times New Roman" w:hAnsi="Times New Roman" w:cs="Times New Roman"/>
                <w:b/>
                <w:sz w:val="28"/>
                <w:szCs w:val="28"/>
              </w:rPr>
            </w:pPr>
            <w:r w:rsidRPr="00E17629">
              <w:rPr>
                <w:rFonts w:ascii="Times New Roman" w:hAnsi="Times New Roman" w:cs="Times New Roman"/>
                <w:b/>
                <w:sz w:val="28"/>
                <w:szCs w:val="28"/>
              </w:rPr>
              <w:t xml:space="preserve">Длительность  </w:t>
            </w:r>
          </w:p>
          <w:p w:rsidR="006A3C08" w:rsidRPr="00E17629" w:rsidRDefault="006A3C08" w:rsidP="006A3C08">
            <w:pPr>
              <w:jc w:val="center"/>
              <w:rPr>
                <w:rFonts w:ascii="Times New Roman" w:hAnsi="Times New Roman" w:cs="Times New Roman"/>
                <w:b/>
                <w:sz w:val="28"/>
                <w:szCs w:val="28"/>
              </w:rPr>
            </w:pPr>
            <w:r w:rsidRPr="00E17629">
              <w:rPr>
                <w:rFonts w:ascii="Times New Roman" w:hAnsi="Times New Roman" w:cs="Times New Roman"/>
                <w:b/>
                <w:sz w:val="28"/>
                <w:szCs w:val="28"/>
              </w:rPr>
              <w:t>курса</w:t>
            </w:r>
          </w:p>
          <w:p w:rsidR="006A3C08" w:rsidRPr="00E17629" w:rsidRDefault="006A3C08" w:rsidP="006A3C08">
            <w:pPr>
              <w:jc w:val="center"/>
              <w:rPr>
                <w:rFonts w:ascii="Times New Roman" w:hAnsi="Times New Roman" w:cs="Times New Roman"/>
                <w:sz w:val="28"/>
                <w:szCs w:val="28"/>
              </w:rPr>
            </w:pPr>
            <w:r w:rsidRPr="00E17629">
              <w:rPr>
                <w:rFonts w:ascii="Times New Roman" w:hAnsi="Times New Roman" w:cs="Times New Roman"/>
                <w:b/>
                <w:sz w:val="28"/>
                <w:szCs w:val="28"/>
              </w:rPr>
              <w:t>лечения</w:t>
            </w:r>
          </w:p>
        </w:tc>
      </w:tr>
      <w:tr w:rsidR="006A3C08" w:rsidRPr="00E17629" w:rsidTr="007B456A">
        <w:trPr>
          <w:trHeight w:val="255"/>
        </w:trPr>
        <w:tc>
          <w:tcPr>
            <w:tcW w:w="864" w:type="pct"/>
            <w:vMerge/>
            <w:tcBorders>
              <w:left w:val="single" w:sz="8" w:space="0" w:color="auto"/>
              <w:bottom w:val="single" w:sz="8" w:space="0" w:color="auto"/>
              <w:right w:val="single" w:sz="8"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b/>
                <w:bCs/>
                <w:sz w:val="28"/>
                <w:szCs w:val="28"/>
              </w:rPr>
            </w:pPr>
          </w:p>
        </w:tc>
        <w:tc>
          <w:tcPr>
            <w:tcW w:w="1053" w:type="pct"/>
            <w:vMerge/>
            <w:tcBorders>
              <w:left w:val="nil"/>
              <w:bottom w:val="single" w:sz="8" w:space="0" w:color="auto"/>
              <w:right w:val="single" w:sz="8"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b/>
                <w:bCs/>
                <w:sz w:val="28"/>
                <w:szCs w:val="28"/>
              </w:rPr>
            </w:pPr>
          </w:p>
        </w:tc>
        <w:tc>
          <w:tcPr>
            <w:tcW w:w="578" w:type="pct"/>
            <w:vMerge/>
            <w:tcBorders>
              <w:left w:val="nil"/>
              <w:bottom w:val="single" w:sz="8" w:space="0" w:color="auto"/>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b/>
                <w:bCs/>
                <w:sz w:val="28"/>
                <w:szCs w:val="28"/>
              </w:rPr>
            </w:pPr>
          </w:p>
        </w:tc>
        <w:tc>
          <w:tcPr>
            <w:tcW w:w="657" w:type="pct"/>
            <w:tcBorders>
              <w:top w:val="single" w:sz="4" w:space="0" w:color="auto"/>
              <w:left w:val="nil"/>
              <w:bottom w:val="single" w:sz="8" w:space="0" w:color="auto"/>
              <w:right w:val="single" w:sz="4"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b/>
                <w:bCs/>
                <w:sz w:val="28"/>
                <w:szCs w:val="28"/>
              </w:rPr>
            </w:pPr>
            <w:r w:rsidRPr="00E17629">
              <w:rPr>
                <w:rFonts w:ascii="Times New Roman" w:hAnsi="Times New Roman" w:cs="Times New Roman"/>
                <w:b/>
                <w:bCs/>
                <w:sz w:val="28"/>
                <w:szCs w:val="28"/>
              </w:rPr>
              <w:t xml:space="preserve">Детям раннего возраста </w:t>
            </w:r>
          </w:p>
        </w:tc>
        <w:tc>
          <w:tcPr>
            <w:tcW w:w="517" w:type="pct"/>
            <w:tcBorders>
              <w:top w:val="single" w:sz="4" w:space="0" w:color="auto"/>
              <w:left w:val="single" w:sz="4" w:space="0" w:color="auto"/>
              <w:bottom w:val="single" w:sz="8" w:space="0" w:color="auto"/>
              <w:right w:val="single" w:sz="8" w:space="0" w:color="auto"/>
            </w:tcBorders>
          </w:tcPr>
          <w:p w:rsidR="006A3C08" w:rsidRPr="00E17629" w:rsidRDefault="006A3C08" w:rsidP="006A3C08">
            <w:pPr>
              <w:rPr>
                <w:rFonts w:ascii="Times New Roman" w:hAnsi="Times New Roman" w:cs="Times New Roman"/>
                <w:b/>
                <w:bCs/>
                <w:sz w:val="28"/>
                <w:szCs w:val="28"/>
              </w:rPr>
            </w:pPr>
            <w:r w:rsidRPr="00E17629">
              <w:rPr>
                <w:rFonts w:ascii="Times New Roman" w:hAnsi="Times New Roman" w:cs="Times New Roman"/>
                <w:b/>
                <w:bCs/>
                <w:sz w:val="28"/>
                <w:szCs w:val="28"/>
              </w:rPr>
              <w:t xml:space="preserve">Детям старшего возраста </w:t>
            </w:r>
          </w:p>
        </w:tc>
        <w:tc>
          <w:tcPr>
            <w:tcW w:w="665" w:type="pct"/>
            <w:vMerge/>
            <w:tcBorders>
              <w:left w:val="nil"/>
              <w:bottom w:val="single" w:sz="8" w:space="0" w:color="auto"/>
              <w:right w:val="single" w:sz="4"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b/>
                <w:bCs/>
                <w:sz w:val="28"/>
                <w:szCs w:val="28"/>
              </w:rPr>
            </w:pPr>
          </w:p>
        </w:tc>
        <w:tc>
          <w:tcPr>
            <w:tcW w:w="666" w:type="pct"/>
            <w:vMerge/>
            <w:tcBorders>
              <w:left w:val="single" w:sz="4" w:space="0" w:color="auto"/>
              <w:bottom w:val="single" w:sz="8" w:space="0" w:color="auto"/>
              <w:right w:val="single" w:sz="8" w:space="0" w:color="auto"/>
            </w:tcBorders>
          </w:tcPr>
          <w:p w:rsidR="006A3C08" w:rsidRPr="00E17629" w:rsidRDefault="006A3C08" w:rsidP="006A3C08">
            <w:pPr>
              <w:rPr>
                <w:rFonts w:ascii="Times New Roman" w:hAnsi="Times New Roman" w:cs="Times New Roman"/>
                <w:b/>
                <w:sz w:val="28"/>
                <w:szCs w:val="28"/>
              </w:rPr>
            </w:pPr>
          </w:p>
        </w:tc>
      </w:tr>
      <w:tr w:rsidR="006A3C08" w:rsidRPr="00E17629" w:rsidTr="00731F16">
        <w:tc>
          <w:tcPr>
            <w:tcW w:w="3152" w:type="pct"/>
            <w:gridSpan w:val="4"/>
            <w:tcBorders>
              <w:top w:val="nil"/>
              <w:left w:val="single" w:sz="8" w:space="0" w:color="auto"/>
              <w:bottom w:val="single" w:sz="8" w:space="0" w:color="auto"/>
              <w:right w:val="single" w:sz="4" w:space="0" w:color="auto"/>
            </w:tcBorders>
            <w:tcMar>
              <w:top w:w="0" w:type="dxa"/>
              <w:left w:w="108" w:type="dxa"/>
              <w:bottom w:w="0" w:type="dxa"/>
              <w:right w:w="108" w:type="dxa"/>
            </w:tcMar>
          </w:tcPr>
          <w:p w:rsidR="006A3C08" w:rsidRPr="00E17629" w:rsidRDefault="006A3C08" w:rsidP="006A3C08">
            <w:pPr>
              <w:jc w:val="center"/>
              <w:rPr>
                <w:rFonts w:ascii="Times New Roman" w:hAnsi="Times New Roman" w:cs="Times New Roman"/>
                <w:b/>
                <w:sz w:val="28"/>
                <w:szCs w:val="28"/>
              </w:rPr>
            </w:pPr>
            <w:r w:rsidRPr="00E17629">
              <w:rPr>
                <w:rFonts w:ascii="Times New Roman" w:hAnsi="Times New Roman" w:cs="Times New Roman"/>
                <w:b/>
                <w:sz w:val="28"/>
                <w:szCs w:val="28"/>
              </w:rPr>
              <w:t>Основные</w:t>
            </w:r>
          </w:p>
        </w:tc>
        <w:tc>
          <w:tcPr>
            <w:tcW w:w="1848" w:type="pct"/>
            <w:gridSpan w:val="3"/>
            <w:tcBorders>
              <w:top w:val="nil"/>
              <w:left w:val="single" w:sz="4" w:space="0" w:color="auto"/>
              <w:bottom w:val="single" w:sz="8" w:space="0" w:color="auto"/>
              <w:right w:val="single" w:sz="8" w:space="0" w:color="auto"/>
            </w:tcBorders>
          </w:tcPr>
          <w:p w:rsidR="006A3C08" w:rsidRPr="00E17629" w:rsidRDefault="006A3C08" w:rsidP="006A3C08">
            <w:pPr>
              <w:jc w:val="center"/>
              <w:rPr>
                <w:rFonts w:ascii="Times New Roman" w:hAnsi="Times New Roman" w:cs="Times New Roman"/>
                <w:b/>
                <w:sz w:val="28"/>
                <w:szCs w:val="28"/>
              </w:rPr>
            </w:pPr>
          </w:p>
        </w:tc>
      </w:tr>
      <w:tr w:rsidR="006A3C08" w:rsidRPr="00E17629" w:rsidTr="007B456A">
        <w:tc>
          <w:tcPr>
            <w:tcW w:w="86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Эналаприл</w:t>
            </w:r>
          </w:p>
        </w:tc>
        <w:tc>
          <w:tcPr>
            <w:tcW w:w="1053" w:type="pct"/>
            <w:tcBorders>
              <w:top w:val="nil"/>
              <w:left w:val="nil"/>
              <w:bottom w:val="single" w:sz="8" w:space="0" w:color="auto"/>
              <w:right w:val="single" w:sz="8"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rPr>
            </w:pPr>
            <w:r w:rsidRPr="00E17629">
              <w:rPr>
                <w:rFonts w:ascii="Times New Roman" w:hAnsi="Times New Roman" w:cs="Times New Roman"/>
                <w:sz w:val="28"/>
                <w:szCs w:val="28"/>
              </w:rPr>
              <w:t>ИАПФ</w:t>
            </w:r>
          </w:p>
        </w:tc>
        <w:tc>
          <w:tcPr>
            <w:tcW w:w="578" w:type="pct"/>
            <w:tcBorders>
              <w:top w:val="nil"/>
              <w:left w:val="nil"/>
              <w:bottom w:val="single" w:sz="8" w:space="0" w:color="auto"/>
              <w:right w:val="single" w:sz="8"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lang w:val="en-US"/>
              </w:rPr>
            </w:pPr>
            <w:r w:rsidRPr="00E17629">
              <w:rPr>
                <w:rFonts w:ascii="Times New Roman" w:hAnsi="Times New Roman" w:cs="Times New Roman"/>
                <w:sz w:val="28"/>
                <w:szCs w:val="28"/>
                <w:lang w:val="en-US"/>
              </w:rPr>
              <w:t>Per os</w:t>
            </w:r>
          </w:p>
        </w:tc>
        <w:tc>
          <w:tcPr>
            <w:tcW w:w="657" w:type="pct"/>
            <w:tcBorders>
              <w:top w:val="nil"/>
              <w:left w:val="nil"/>
              <w:bottom w:val="single" w:sz="8" w:space="0" w:color="auto"/>
              <w:right w:val="single" w:sz="4"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lang w:val="en-US"/>
              </w:rPr>
              <w:t xml:space="preserve">0.1-0.5 </w:t>
            </w:r>
            <w:r w:rsidRPr="00E17629">
              <w:rPr>
                <w:rFonts w:ascii="Times New Roman" w:hAnsi="Times New Roman" w:cs="Times New Roman"/>
                <w:sz w:val="28"/>
                <w:szCs w:val="28"/>
              </w:rPr>
              <w:t>мг/кг/сут</w:t>
            </w:r>
          </w:p>
        </w:tc>
        <w:tc>
          <w:tcPr>
            <w:tcW w:w="517" w:type="pct"/>
            <w:tcBorders>
              <w:top w:val="nil"/>
              <w:left w:val="single" w:sz="4" w:space="0" w:color="auto"/>
              <w:bottom w:val="single" w:sz="8" w:space="0" w:color="auto"/>
              <w:right w:val="single" w:sz="8" w:space="0" w:color="auto"/>
            </w:tcBorders>
          </w:tcPr>
          <w:p w:rsidR="006A3C08" w:rsidRPr="00E17629" w:rsidRDefault="006A3C08" w:rsidP="006A3C08">
            <w:pPr>
              <w:jc w:val="center"/>
              <w:rPr>
                <w:rFonts w:ascii="Times New Roman" w:hAnsi="Times New Roman" w:cs="Times New Roman"/>
                <w:sz w:val="28"/>
                <w:szCs w:val="28"/>
              </w:rPr>
            </w:pPr>
            <w:r w:rsidRPr="00E17629">
              <w:rPr>
                <w:rFonts w:ascii="Times New Roman" w:hAnsi="Times New Roman" w:cs="Times New Roman"/>
                <w:sz w:val="28"/>
                <w:szCs w:val="28"/>
              </w:rPr>
              <w:t>Стартовая доза 2,5-5 мг/сут; титруют медленно интервалам 2 недели; целевая доза составляет 10-20 мг/сут; не должна превышать 40 мг / сут</w:t>
            </w:r>
          </w:p>
        </w:tc>
        <w:tc>
          <w:tcPr>
            <w:tcW w:w="665" w:type="pct"/>
            <w:tcBorders>
              <w:top w:val="nil"/>
              <w:left w:val="nil"/>
              <w:bottom w:val="single" w:sz="8" w:space="0" w:color="auto"/>
              <w:right w:val="single" w:sz="4"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2 раза в день (утром и вечером)</w:t>
            </w:r>
          </w:p>
        </w:tc>
        <w:tc>
          <w:tcPr>
            <w:tcW w:w="666" w:type="pct"/>
            <w:tcBorders>
              <w:top w:val="nil"/>
              <w:left w:val="single" w:sz="4" w:space="0" w:color="auto"/>
              <w:bottom w:val="single" w:sz="8" w:space="0" w:color="auto"/>
              <w:right w:val="single" w:sz="8" w:space="0" w:color="auto"/>
            </w:tcBorders>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 xml:space="preserve">  Постоянно, под контролем АД </w:t>
            </w:r>
          </w:p>
        </w:tc>
      </w:tr>
      <w:tr w:rsidR="006A3C08" w:rsidRPr="00E17629" w:rsidTr="007B456A">
        <w:tc>
          <w:tcPr>
            <w:tcW w:w="86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Каптоприл</w:t>
            </w:r>
          </w:p>
        </w:tc>
        <w:tc>
          <w:tcPr>
            <w:tcW w:w="1053" w:type="pct"/>
            <w:tcBorders>
              <w:top w:val="nil"/>
              <w:left w:val="nil"/>
              <w:bottom w:val="single" w:sz="8" w:space="0" w:color="auto"/>
              <w:right w:val="single" w:sz="8"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rPr>
            </w:pPr>
            <w:r w:rsidRPr="00E17629">
              <w:rPr>
                <w:rFonts w:ascii="Times New Roman" w:hAnsi="Times New Roman" w:cs="Times New Roman"/>
                <w:sz w:val="28"/>
                <w:szCs w:val="28"/>
              </w:rPr>
              <w:t>ИАПФ</w:t>
            </w:r>
          </w:p>
        </w:tc>
        <w:tc>
          <w:tcPr>
            <w:tcW w:w="578" w:type="pct"/>
            <w:tcBorders>
              <w:top w:val="nil"/>
              <w:left w:val="nil"/>
              <w:bottom w:val="single" w:sz="8" w:space="0" w:color="auto"/>
              <w:right w:val="single" w:sz="8"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lang w:val="en-US"/>
              </w:rPr>
            </w:pPr>
            <w:r w:rsidRPr="00E17629">
              <w:rPr>
                <w:rFonts w:ascii="Times New Roman" w:hAnsi="Times New Roman" w:cs="Times New Roman"/>
                <w:sz w:val="28"/>
                <w:szCs w:val="28"/>
                <w:lang w:val="en-US"/>
              </w:rPr>
              <w:t>Per os</w:t>
            </w:r>
          </w:p>
        </w:tc>
        <w:tc>
          <w:tcPr>
            <w:tcW w:w="657" w:type="pct"/>
            <w:tcBorders>
              <w:top w:val="nil"/>
              <w:left w:val="nil"/>
              <w:bottom w:val="single" w:sz="8" w:space="0" w:color="auto"/>
              <w:right w:val="single" w:sz="4"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lang w:val="en-US"/>
              </w:rPr>
            </w:pPr>
            <w:r w:rsidRPr="00E17629">
              <w:rPr>
                <w:rFonts w:ascii="Times New Roman" w:hAnsi="Times New Roman" w:cs="Times New Roman"/>
                <w:sz w:val="28"/>
                <w:szCs w:val="28"/>
                <w:lang w:val="en-US"/>
              </w:rPr>
              <w:t xml:space="preserve">0.1-0.5 </w:t>
            </w:r>
            <w:r w:rsidRPr="00E17629">
              <w:rPr>
                <w:rFonts w:ascii="Times New Roman" w:hAnsi="Times New Roman" w:cs="Times New Roman"/>
                <w:sz w:val="28"/>
                <w:szCs w:val="28"/>
              </w:rPr>
              <w:t>мг/кг/сут</w:t>
            </w:r>
          </w:p>
        </w:tc>
        <w:tc>
          <w:tcPr>
            <w:tcW w:w="517" w:type="pct"/>
            <w:tcBorders>
              <w:top w:val="nil"/>
              <w:left w:val="single" w:sz="4" w:space="0" w:color="auto"/>
              <w:bottom w:val="single" w:sz="8" w:space="0" w:color="auto"/>
              <w:right w:val="single" w:sz="8" w:space="0" w:color="auto"/>
            </w:tcBorders>
          </w:tcPr>
          <w:p w:rsidR="006A3C08" w:rsidRPr="00E17629" w:rsidRDefault="006A3C08" w:rsidP="006A3C08">
            <w:pPr>
              <w:ind w:firstLine="400"/>
              <w:rPr>
                <w:rFonts w:ascii="Times New Roman" w:hAnsi="Times New Roman" w:cs="Times New Roman"/>
                <w:sz w:val="28"/>
                <w:szCs w:val="28"/>
              </w:rPr>
            </w:pPr>
            <w:r w:rsidRPr="00E17629">
              <w:rPr>
                <w:rFonts w:ascii="Times New Roman" w:hAnsi="Times New Roman" w:cs="Times New Roman"/>
                <w:sz w:val="28"/>
                <w:szCs w:val="28"/>
              </w:rPr>
              <w:t>---</w:t>
            </w:r>
          </w:p>
        </w:tc>
        <w:tc>
          <w:tcPr>
            <w:tcW w:w="665" w:type="pct"/>
            <w:tcBorders>
              <w:top w:val="nil"/>
              <w:left w:val="nil"/>
              <w:bottom w:val="single" w:sz="8" w:space="0" w:color="auto"/>
              <w:right w:val="single" w:sz="4"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2 раза в день (утром и вечером)</w:t>
            </w:r>
          </w:p>
        </w:tc>
        <w:tc>
          <w:tcPr>
            <w:tcW w:w="666" w:type="pct"/>
            <w:tcBorders>
              <w:top w:val="nil"/>
              <w:left w:val="single" w:sz="4" w:space="0" w:color="auto"/>
              <w:bottom w:val="single" w:sz="8" w:space="0" w:color="auto"/>
              <w:right w:val="single" w:sz="8" w:space="0" w:color="auto"/>
            </w:tcBorders>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 xml:space="preserve">Постоянно, под контролем АД </w:t>
            </w:r>
          </w:p>
        </w:tc>
      </w:tr>
      <w:tr w:rsidR="006A3C08" w:rsidRPr="00E17629" w:rsidTr="007B456A">
        <w:tc>
          <w:tcPr>
            <w:tcW w:w="86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Лозартан</w:t>
            </w:r>
          </w:p>
        </w:tc>
        <w:tc>
          <w:tcPr>
            <w:tcW w:w="1053" w:type="pct"/>
            <w:tcBorders>
              <w:top w:val="nil"/>
              <w:left w:val="nil"/>
              <w:bottom w:val="single" w:sz="8" w:space="0" w:color="auto"/>
              <w:right w:val="single" w:sz="8" w:space="0" w:color="auto"/>
            </w:tcBorders>
            <w:tcMar>
              <w:top w:w="0" w:type="dxa"/>
              <w:left w:w="108" w:type="dxa"/>
              <w:bottom w:w="0" w:type="dxa"/>
              <w:right w:w="108" w:type="dxa"/>
            </w:tcMar>
          </w:tcPr>
          <w:p w:rsidR="006A3C08" w:rsidRPr="00E17629" w:rsidRDefault="006A3C08" w:rsidP="006A3C08">
            <w:pPr>
              <w:ind w:firstLine="400"/>
              <w:jc w:val="center"/>
              <w:rPr>
                <w:rFonts w:ascii="Times New Roman" w:hAnsi="Times New Roman" w:cs="Times New Roman"/>
                <w:sz w:val="28"/>
                <w:szCs w:val="28"/>
              </w:rPr>
            </w:pPr>
            <w:r w:rsidRPr="00E17629">
              <w:rPr>
                <w:rFonts w:ascii="Times New Roman" w:hAnsi="Times New Roman" w:cs="Times New Roman"/>
                <w:bCs/>
                <w:iCs/>
                <w:sz w:val="28"/>
                <w:szCs w:val="28"/>
              </w:rPr>
              <w:t>Антагонисты рецепторов к ангиотензину II</w:t>
            </w:r>
          </w:p>
        </w:tc>
        <w:tc>
          <w:tcPr>
            <w:tcW w:w="578" w:type="pct"/>
            <w:tcBorders>
              <w:top w:val="nil"/>
              <w:left w:val="nil"/>
              <w:bottom w:val="single" w:sz="8" w:space="0" w:color="auto"/>
              <w:right w:val="single" w:sz="8"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rPr>
            </w:pPr>
            <w:r w:rsidRPr="00E17629">
              <w:rPr>
                <w:rFonts w:ascii="Times New Roman" w:hAnsi="Times New Roman" w:cs="Times New Roman"/>
                <w:sz w:val="28"/>
                <w:szCs w:val="28"/>
                <w:lang w:val="en-US"/>
              </w:rPr>
              <w:t>Per os</w:t>
            </w:r>
          </w:p>
        </w:tc>
        <w:tc>
          <w:tcPr>
            <w:tcW w:w="657" w:type="pct"/>
            <w:tcBorders>
              <w:top w:val="nil"/>
              <w:left w:val="nil"/>
              <w:bottom w:val="single" w:sz="8" w:space="0" w:color="auto"/>
              <w:right w:val="single" w:sz="4"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Начальная доза при гипертонии составляет 0,1 мг/кг/день; дозировка для лечения ХСН не установлено у детей</w:t>
            </w:r>
          </w:p>
        </w:tc>
        <w:tc>
          <w:tcPr>
            <w:tcW w:w="517" w:type="pct"/>
            <w:tcBorders>
              <w:top w:val="nil"/>
              <w:left w:val="single" w:sz="4" w:space="0" w:color="auto"/>
              <w:bottom w:val="single" w:sz="8" w:space="0" w:color="auto"/>
              <w:right w:val="single" w:sz="8" w:space="0" w:color="auto"/>
            </w:tcBorders>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25-100 мг/сут</w:t>
            </w:r>
          </w:p>
        </w:tc>
        <w:tc>
          <w:tcPr>
            <w:tcW w:w="665" w:type="pct"/>
            <w:tcBorders>
              <w:top w:val="nil"/>
              <w:left w:val="nil"/>
              <w:bottom w:val="single" w:sz="8" w:space="0" w:color="auto"/>
              <w:right w:val="single" w:sz="4"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rPr>
            </w:pPr>
            <w:r w:rsidRPr="00E17629">
              <w:rPr>
                <w:rFonts w:ascii="Times New Roman" w:hAnsi="Times New Roman" w:cs="Times New Roman"/>
                <w:sz w:val="28"/>
                <w:szCs w:val="28"/>
              </w:rPr>
              <w:t xml:space="preserve">1 раз в день </w:t>
            </w:r>
          </w:p>
        </w:tc>
        <w:tc>
          <w:tcPr>
            <w:tcW w:w="666" w:type="pct"/>
            <w:tcBorders>
              <w:top w:val="nil"/>
              <w:left w:val="single" w:sz="4" w:space="0" w:color="auto"/>
              <w:bottom w:val="single" w:sz="8" w:space="0" w:color="auto"/>
              <w:right w:val="single" w:sz="8" w:space="0" w:color="auto"/>
            </w:tcBorders>
          </w:tcPr>
          <w:p w:rsidR="006A3C08" w:rsidRPr="00E17629" w:rsidRDefault="006A3C08" w:rsidP="006A3C08">
            <w:pPr>
              <w:rPr>
                <w:rFonts w:ascii="Times New Roman" w:hAnsi="Times New Roman" w:cs="Times New Roman"/>
                <w:sz w:val="28"/>
                <w:szCs w:val="28"/>
              </w:rPr>
            </w:pPr>
          </w:p>
        </w:tc>
      </w:tr>
      <w:tr w:rsidR="006A3C08" w:rsidRPr="00E17629" w:rsidTr="007B456A">
        <w:tc>
          <w:tcPr>
            <w:tcW w:w="86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Карведилол</w:t>
            </w:r>
          </w:p>
        </w:tc>
        <w:tc>
          <w:tcPr>
            <w:tcW w:w="1053" w:type="pct"/>
            <w:tcBorders>
              <w:top w:val="nil"/>
              <w:left w:val="nil"/>
              <w:bottom w:val="single" w:sz="8" w:space="0" w:color="auto"/>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bCs/>
                <w:iCs/>
                <w:sz w:val="28"/>
                <w:szCs w:val="28"/>
              </w:rPr>
            </w:pPr>
            <w:r w:rsidRPr="00E17629">
              <w:rPr>
                <w:rFonts w:ascii="Times New Roman" w:hAnsi="Times New Roman" w:cs="Times New Roman"/>
                <w:sz w:val="28"/>
                <w:szCs w:val="28"/>
              </w:rPr>
              <w:t xml:space="preserve"> β-адреноблокатор</w:t>
            </w:r>
          </w:p>
        </w:tc>
        <w:tc>
          <w:tcPr>
            <w:tcW w:w="578" w:type="pct"/>
            <w:tcBorders>
              <w:top w:val="nil"/>
              <w:left w:val="nil"/>
              <w:bottom w:val="single" w:sz="8" w:space="0" w:color="auto"/>
              <w:right w:val="single" w:sz="8"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rPr>
            </w:pPr>
            <w:r w:rsidRPr="00E17629">
              <w:rPr>
                <w:rFonts w:ascii="Times New Roman" w:hAnsi="Times New Roman" w:cs="Times New Roman"/>
                <w:sz w:val="28"/>
                <w:szCs w:val="28"/>
                <w:lang w:val="en-US"/>
              </w:rPr>
              <w:t>Per os</w:t>
            </w:r>
          </w:p>
        </w:tc>
        <w:tc>
          <w:tcPr>
            <w:tcW w:w="657" w:type="pct"/>
            <w:tcBorders>
              <w:top w:val="nil"/>
              <w:left w:val="nil"/>
              <w:bottom w:val="single" w:sz="8" w:space="0" w:color="auto"/>
              <w:right w:val="single" w:sz="4"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0.2-0.4 мг/кг/сут</w:t>
            </w:r>
          </w:p>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титруют медленно интервалам 2 недели</w:t>
            </w:r>
          </w:p>
        </w:tc>
        <w:tc>
          <w:tcPr>
            <w:tcW w:w="517" w:type="pct"/>
            <w:tcBorders>
              <w:top w:val="nil"/>
              <w:left w:val="single" w:sz="4" w:space="0" w:color="auto"/>
              <w:bottom w:val="single" w:sz="8" w:space="0" w:color="auto"/>
              <w:right w:val="single" w:sz="8" w:space="0" w:color="auto"/>
            </w:tcBorders>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Начальная доза 3.125 мг, целевая доза  12-25 мг/сут</w:t>
            </w:r>
          </w:p>
        </w:tc>
        <w:tc>
          <w:tcPr>
            <w:tcW w:w="665" w:type="pct"/>
            <w:tcBorders>
              <w:top w:val="nil"/>
              <w:left w:val="nil"/>
              <w:bottom w:val="single" w:sz="8" w:space="0" w:color="auto"/>
              <w:right w:val="single" w:sz="4"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rPr>
            </w:pPr>
            <w:r w:rsidRPr="00E17629">
              <w:rPr>
                <w:rFonts w:ascii="Times New Roman" w:hAnsi="Times New Roman" w:cs="Times New Roman"/>
                <w:sz w:val="28"/>
                <w:szCs w:val="28"/>
              </w:rPr>
              <w:t xml:space="preserve">2 раза  в день </w:t>
            </w:r>
          </w:p>
        </w:tc>
        <w:tc>
          <w:tcPr>
            <w:tcW w:w="666" w:type="pct"/>
            <w:tcBorders>
              <w:top w:val="nil"/>
              <w:left w:val="single" w:sz="4" w:space="0" w:color="auto"/>
              <w:bottom w:val="single" w:sz="8" w:space="0" w:color="auto"/>
              <w:right w:val="single" w:sz="8" w:space="0" w:color="auto"/>
            </w:tcBorders>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Постоянно, под контролем ЧСС</w:t>
            </w:r>
          </w:p>
        </w:tc>
      </w:tr>
      <w:tr w:rsidR="006A3C08" w:rsidRPr="00E17629" w:rsidTr="007B456A">
        <w:tc>
          <w:tcPr>
            <w:tcW w:w="864" w:type="pct"/>
            <w:tcBorders>
              <w:top w:val="nil"/>
              <w:left w:val="single" w:sz="8" w:space="0" w:color="auto"/>
              <w:bottom w:val="nil"/>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Метопрлол</w:t>
            </w:r>
          </w:p>
        </w:tc>
        <w:tc>
          <w:tcPr>
            <w:tcW w:w="1053" w:type="pct"/>
            <w:tcBorders>
              <w:top w:val="nil"/>
              <w:left w:val="nil"/>
              <w:bottom w:val="nil"/>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β-адреноблокатор</w:t>
            </w:r>
          </w:p>
        </w:tc>
        <w:tc>
          <w:tcPr>
            <w:tcW w:w="578" w:type="pct"/>
            <w:tcBorders>
              <w:top w:val="nil"/>
              <w:left w:val="nil"/>
              <w:bottom w:val="nil"/>
              <w:right w:val="single" w:sz="8"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rPr>
            </w:pPr>
            <w:r w:rsidRPr="00E17629">
              <w:rPr>
                <w:rFonts w:ascii="Times New Roman" w:hAnsi="Times New Roman" w:cs="Times New Roman"/>
                <w:sz w:val="28"/>
                <w:szCs w:val="28"/>
                <w:lang w:val="en-US"/>
              </w:rPr>
              <w:t>Per os</w:t>
            </w:r>
          </w:p>
        </w:tc>
        <w:tc>
          <w:tcPr>
            <w:tcW w:w="657" w:type="pct"/>
            <w:tcBorders>
              <w:top w:val="nil"/>
              <w:left w:val="nil"/>
              <w:bottom w:val="nil"/>
              <w:right w:val="single" w:sz="4"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 xml:space="preserve">Не </w:t>
            </w:r>
            <w:r w:rsidRPr="00E17629">
              <w:rPr>
                <w:rFonts w:ascii="Times New Roman" w:hAnsi="Times New Roman" w:cs="Times New Roman"/>
                <w:sz w:val="28"/>
                <w:szCs w:val="28"/>
              </w:rPr>
              <w:lastRenderedPageBreak/>
              <w:t xml:space="preserve">применяется </w:t>
            </w:r>
          </w:p>
        </w:tc>
        <w:tc>
          <w:tcPr>
            <w:tcW w:w="517" w:type="pct"/>
            <w:tcBorders>
              <w:top w:val="nil"/>
              <w:left w:val="single" w:sz="4" w:space="0" w:color="auto"/>
              <w:bottom w:val="nil"/>
              <w:right w:val="single" w:sz="8" w:space="0" w:color="auto"/>
            </w:tcBorders>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lastRenderedPageBreak/>
              <w:t xml:space="preserve">25-100 мг </w:t>
            </w:r>
          </w:p>
        </w:tc>
        <w:tc>
          <w:tcPr>
            <w:tcW w:w="665" w:type="pct"/>
            <w:tcBorders>
              <w:top w:val="nil"/>
              <w:left w:val="nil"/>
              <w:bottom w:val="nil"/>
              <w:right w:val="single" w:sz="4"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rPr>
            </w:pPr>
            <w:r w:rsidRPr="00E17629">
              <w:rPr>
                <w:rFonts w:ascii="Times New Roman" w:hAnsi="Times New Roman" w:cs="Times New Roman"/>
                <w:sz w:val="28"/>
                <w:szCs w:val="28"/>
              </w:rPr>
              <w:t xml:space="preserve">2 раза в </w:t>
            </w:r>
            <w:r w:rsidRPr="00E17629">
              <w:rPr>
                <w:rFonts w:ascii="Times New Roman" w:hAnsi="Times New Roman" w:cs="Times New Roman"/>
                <w:sz w:val="28"/>
                <w:szCs w:val="28"/>
              </w:rPr>
              <w:lastRenderedPageBreak/>
              <w:t xml:space="preserve">день </w:t>
            </w:r>
          </w:p>
        </w:tc>
        <w:tc>
          <w:tcPr>
            <w:tcW w:w="666" w:type="pct"/>
            <w:tcBorders>
              <w:top w:val="nil"/>
              <w:left w:val="single" w:sz="4" w:space="0" w:color="auto"/>
              <w:bottom w:val="nil"/>
              <w:right w:val="single" w:sz="8" w:space="0" w:color="auto"/>
            </w:tcBorders>
          </w:tcPr>
          <w:p w:rsidR="006A3C08" w:rsidRPr="00E17629" w:rsidRDefault="006A3C08" w:rsidP="006A3C08">
            <w:pPr>
              <w:rPr>
                <w:rFonts w:ascii="Times New Roman" w:hAnsi="Times New Roman" w:cs="Times New Roman"/>
                <w:sz w:val="28"/>
                <w:szCs w:val="28"/>
              </w:rPr>
            </w:pPr>
          </w:p>
        </w:tc>
      </w:tr>
      <w:tr w:rsidR="006A3C08" w:rsidRPr="00E17629" w:rsidTr="007B456A">
        <w:trPr>
          <w:trHeight w:val="120"/>
        </w:trPr>
        <w:tc>
          <w:tcPr>
            <w:tcW w:w="864"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p>
        </w:tc>
        <w:tc>
          <w:tcPr>
            <w:tcW w:w="1053" w:type="pct"/>
            <w:tcBorders>
              <w:top w:val="nil"/>
              <w:left w:val="nil"/>
              <w:bottom w:val="single" w:sz="4" w:space="0" w:color="auto"/>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p>
        </w:tc>
        <w:tc>
          <w:tcPr>
            <w:tcW w:w="578" w:type="pct"/>
            <w:tcBorders>
              <w:top w:val="nil"/>
              <w:left w:val="nil"/>
              <w:bottom w:val="single" w:sz="4" w:space="0" w:color="auto"/>
              <w:right w:val="single" w:sz="8"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lang w:val="en-US"/>
              </w:rPr>
            </w:pPr>
          </w:p>
        </w:tc>
        <w:tc>
          <w:tcPr>
            <w:tcW w:w="657" w:type="pct"/>
            <w:tcBorders>
              <w:top w:val="nil"/>
              <w:left w:val="nil"/>
              <w:bottom w:val="single" w:sz="4" w:space="0" w:color="auto"/>
              <w:right w:val="single" w:sz="4"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p>
        </w:tc>
        <w:tc>
          <w:tcPr>
            <w:tcW w:w="517" w:type="pct"/>
            <w:tcBorders>
              <w:top w:val="nil"/>
              <w:left w:val="single" w:sz="4" w:space="0" w:color="auto"/>
              <w:bottom w:val="single" w:sz="4" w:space="0" w:color="auto"/>
              <w:right w:val="single" w:sz="8" w:space="0" w:color="auto"/>
            </w:tcBorders>
          </w:tcPr>
          <w:p w:rsidR="006A3C08" w:rsidRPr="00E17629" w:rsidRDefault="006A3C08" w:rsidP="006A3C08">
            <w:pPr>
              <w:rPr>
                <w:rFonts w:ascii="Times New Roman" w:hAnsi="Times New Roman" w:cs="Times New Roman"/>
                <w:sz w:val="28"/>
                <w:szCs w:val="28"/>
              </w:rPr>
            </w:pPr>
          </w:p>
        </w:tc>
        <w:tc>
          <w:tcPr>
            <w:tcW w:w="665" w:type="pct"/>
            <w:tcBorders>
              <w:top w:val="nil"/>
              <w:left w:val="nil"/>
              <w:bottom w:val="single" w:sz="4" w:space="0" w:color="auto"/>
              <w:right w:val="single" w:sz="4"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rPr>
            </w:pPr>
          </w:p>
        </w:tc>
        <w:tc>
          <w:tcPr>
            <w:tcW w:w="666" w:type="pct"/>
            <w:tcBorders>
              <w:top w:val="nil"/>
              <w:left w:val="single" w:sz="4" w:space="0" w:color="auto"/>
              <w:bottom w:val="single" w:sz="4" w:space="0" w:color="auto"/>
              <w:right w:val="single" w:sz="8" w:space="0" w:color="auto"/>
            </w:tcBorders>
          </w:tcPr>
          <w:p w:rsidR="006A3C08" w:rsidRPr="00E17629" w:rsidRDefault="006A3C08" w:rsidP="006A3C08">
            <w:pPr>
              <w:rPr>
                <w:rFonts w:ascii="Times New Roman" w:hAnsi="Times New Roman" w:cs="Times New Roman"/>
                <w:sz w:val="28"/>
                <w:szCs w:val="28"/>
              </w:rPr>
            </w:pPr>
          </w:p>
        </w:tc>
      </w:tr>
      <w:tr w:rsidR="006A3C08" w:rsidRPr="00E17629" w:rsidTr="007B456A">
        <w:trPr>
          <w:trHeight w:val="150"/>
        </w:trPr>
        <w:tc>
          <w:tcPr>
            <w:tcW w:w="864" w:type="pct"/>
            <w:tcBorders>
              <w:top w:val="single" w:sz="4" w:space="0" w:color="auto"/>
              <w:left w:val="single" w:sz="8" w:space="0" w:color="auto"/>
              <w:bottom w:val="nil"/>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Спиронолактон</w:t>
            </w:r>
          </w:p>
        </w:tc>
        <w:tc>
          <w:tcPr>
            <w:tcW w:w="1053" w:type="pct"/>
            <w:tcBorders>
              <w:top w:val="single" w:sz="4" w:space="0" w:color="auto"/>
              <w:left w:val="nil"/>
              <w:bottom w:val="nil"/>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Антагонисты рецепторов к альдостерону</w:t>
            </w:r>
          </w:p>
        </w:tc>
        <w:tc>
          <w:tcPr>
            <w:tcW w:w="578" w:type="pct"/>
            <w:tcBorders>
              <w:top w:val="single" w:sz="4" w:space="0" w:color="auto"/>
              <w:left w:val="nil"/>
              <w:bottom w:val="nil"/>
              <w:right w:val="single" w:sz="8"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lang w:val="en-US"/>
              </w:rPr>
            </w:pPr>
            <w:r w:rsidRPr="00E17629">
              <w:rPr>
                <w:rFonts w:ascii="Times New Roman" w:hAnsi="Times New Roman" w:cs="Times New Roman"/>
                <w:sz w:val="28"/>
                <w:szCs w:val="28"/>
                <w:lang w:val="en-US"/>
              </w:rPr>
              <w:t>Per os</w:t>
            </w:r>
          </w:p>
        </w:tc>
        <w:tc>
          <w:tcPr>
            <w:tcW w:w="657" w:type="pct"/>
            <w:tcBorders>
              <w:top w:val="single" w:sz="4" w:space="0" w:color="auto"/>
              <w:left w:val="nil"/>
              <w:bottom w:val="nil"/>
              <w:right w:val="single" w:sz="4"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lang w:val="en-US"/>
              </w:rPr>
              <w:t xml:space="preserve">1-3 </w:t>
            </w:r>
            <w:r w:rsidRPr="00E17629">
              <w:rPr>
                <w:rFonts w:ascii="Times New Roman" w:hAnsi="Times New Roman" w:cs="Times New Roman"/>
                <w:sz w:val="28"/>
                <w:szCs w:val="28"/>
              </w:rPr>
              <w:t>мг/кг/сут</w:t>
            </w:r>
          </w:p>
        </w:tc>
        <w:tc>
          <w:tcPr>
            <w:tcW w:w="517" w:type="pct"/>
            <w:tcBorders>
              <w:top w:val="single" w:sz="4" w:space="0" w:color="auto"/>
              <w:left w:val="single" w:sz="4" w:space="0" w:color="auto"/>
              <w:bottom w:val="nil"/>
              <w:right w:val="single" w:sz="8" w:space="0" w:color="auto"/>
            </w:tcBorders>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12-50 мг/сут</w:t>
            </w:r>
          </w:p>
        </w:tc>
        <w:tc>
          <w:tcPr>
            <w:tcW w:w="665" w:type="pct"/>
            <w:tcBorders>
              <w:top w:val="single" w:sz="4" w:space="0" w:color="auto"/>
              <w:left w:val="nil"/>
              <w:bottom w:val="nil"/>
              <w:right w:val="single" w:sz="4"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rPr>
            </w:pPr>
            <w:r w:rsidRPr="00E17629">
              <w:rPr>
                <w:rFonts w:ascii="Times New Roman" w:hAnsi="Times New Roman" w:cs="Times New Roman"/>
                <w:sz w:val="28"/>
                <w:szCs w:val="28"/>
              </w:rPr>
              <w:t>1 или 2 раза в день</w:t>
            </w:r>
          </w:p>
        </w:tc>
        <w:tc>
          <w:tcPr>
            <w:tcW w:w="666" w:type="pct"/>
            <w:tcBorders>
              <w:top w:val="single" w:sz="4" w:space="0" w:color="auto"/>
              <w:left w:val="single" w:sz="4" w:space="0" w:color="auto"/>
              <w:bottom w:val="nil"/>
              <w:right w:val="single" w:sz="8" w:space="0" w:color="auto"/>
            </w:tcBorders>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постоянно</w:t>
            </w:r>
          </w:p>
        </w:tc>
      </w:tr>
      <w:tr w:rsidR="006A3C08" w:rsidRPr="00E17629" w:rsidTr="007B456A">
        <w:trPr>
          <w:trHeight w:val="150"/>
        </w:trPr>
        <w:tc>
          <w:tcPr>
            <w:tcW w:w="864" w:type="pct"/>
            <w:tcBorders>
              <w:top w:val="single" w:sz="4" w:space="0" w:color="auto"/>
              <w:left w:val="single" w:sz="8" w:space="0" w:color="auto"/>
              <w:bottom w:val="nil"/>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p>
        </w:tc>
        <w:tc>
          <w:tcPr>
            <w:tcW w:w="1053" w:type="pct"/>
            <w:tcBorders>
              <w:top w:val="single" w:sz="4" w:space="0" w:color="auto"/>
              <w:left w:val="nil"/>
              <w:bottom w:val="nil"/>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Петлевые</w:t>
            </w:r>
          </w:p>
        </w:tc>
        <w:tc>
          <w:tcPr>
            <w:tcW w:w="578" w:type="pct"/>
            <w:tcBorders>
              <w:top w:val="single" w:sz="4" w:space="0" w:color="auto"/>
              <w:left w:val="nil"/>
              <w:bottom w:val="nil"/>
              <w:right w:val="single" w:sz="8"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rPr>
            </w:pPr>
            <w:r w:rsidRPr="00E17629">
              <w:rPr>
                <w:rFonts w:ascii="Times New Roman" w:hAnsi="Times New Roman" w:cs="Times New Roman"/>
                <w:sz w:val="28"/>
                <w:szCs w:val="28"/>
                <w:lang w:val="en-US"/>
              </w:rPr>
              <w:t>Per</w:t>
            </w:r>
            <w:r w:rsidRPr="00E17629">
              <w:rPr>
                <w:rFonts w:ascii="Times New Roman" w:hAnsi="Times New Roman" w:cs="Times New Roman"/>
                <w:sz w:val="28"/>
                <w:szCs w:val="28"/>
              </w:rPr>
              <w:t xml:space="preserve"> </w:t>
            </w:r>
            <w:r w:rsidRPr="00E17629">
              <w:rPr>
                <w:rFonts w:ascii="Times New Roman" w:hAnsi="Times New Roman" w:cs="Times New Roman"/>
                <w:sz w:val="28"/>
                <w:szCs w:val="28"/>
                <w:lang w:val="en-US"/>
              </w:rPr>
              <w:t>os</w:t>
            </w:r>
          </w:p>
          <w:p w:rsidR="006A3C08" w:rsidRPr="00E17629" w:rsidRDefault="004368E0" w:rsidP="006A3C08">
            <w:pPr>
              <w:ind w:firstLine="400"/>
              <w:rPr>
                <w:rFonts w:ascii="Times New Roman" w:hAnsi="Times New Roman" w:cs="Times New Roman"/>
                <w:sz w:val="28"/>
                <w:szCs w:val="28"/>
              </w:rPr>
            </w:pPr>
            <w:r w:rsidRPr="00E17629">
              <w:rPr>
                <w:rFonts w:ascii="Times New Roman" w:hAnsi="Times New Roman" w:cs="Times New Roman"/>
                <w:sz w:val="28"/>
                <w:szCs w:val="28"/>
              </w:rPr>
              <w:t>Или в/в</w:t>
            </w:r>
          </w:p>
        </w:tc>
        <w:tc>
          <w:tcPr>
            <w:tcW w:w="657" w:type="pct"/>
            <w:tcBorders>
              <w:top w:val="single" w:sz="4" w:space="0" w:color="auto"/>
              <w:left w:val="nil"/>
              <w:bottom w:val="nil"/>
              <w:right w:val="single" w:sz="4"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lang w:val="en-US"/>
              </w:rPr>
              <w:t xml:space="preserve">1 </w:t>
            </w:r>
            <w:r w:rsidRPr="00E17629">
              <w:rPr>
                <w:rFonts w:ascii="Times New Roman" w:hAnsi="Times New Roman" w:cs="Times New Roman"/>
                <w:sz w:val="28"/>
                <w:szCs w:val="28"/>
              </w:rPr>
              <w:t>мг/кг/сут</w:t>
            </w:r>
          </w:p>
        </w:tc>
        <w:tc>
          <w:tcPr>
            <w:tcW w:w="517" w:type="pct"/>
            <w:tcBorders>
              <w:top w:val="single" w:sz="4" w:space="0" w:color="auto"/>
              <w:left w:val="single" w:sz="4" w:space="0" w:color="auto"/>
              <w:bottom w:val="nil"/>
              <w:right w:val="single" w:sz="8" w:space="0" w:color="auto"/>
            </w:tcBorders>
          </w:tcPr>
          <w:p w:rsidR="006A3C08" w:rsidRPr="00E17629" w:rsidRDefault="006A3C08" w:rsidP="006A3C08">
            <w:pPr>
              <w:rPr>
                <w:rFonts w:ascii="Times New Roman" w:hAnsi="Times New Roman" w:cs="Times New Roman"/>
                <w:sz w:val="28"/>
                <w:szCs w:val="28"/>
              </w:rPr>
            </w:pPr>
          </w:p>
        </w:tc>
        <w:tc>
          <w:tcPr>
            <w:tcW w:w="665" w:type="pct"/>
            <w:tcBorders>
              <w:top w:val="single" w:sz="4" w:space="0" w:color="auto"/>
              <w:left w:val="nil"/>
              <w:bottom w:val="nil"/>
              <w:right w:val="single" w:sz="4"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rPr>
            </w:pPr>
          </w:p>
        </w:tc>
        <w:tc>
          <w:tcPr>
            <w:tcW w:w="666" w:type="pct"/>
            <w:tcBorders>
              <w:top w:val="single" w:sz="4" w:space="0" w:color="auto"/>
              <w:left w:val="single" w:sz="4" w:space="0" w:color="auto"/>
              <w:bottom w:val="nil"/>
              <w:right w:val="single" w:sz="8" w:space="0" w:color="auto"/>
            </w:tcBorders>
          </w:tcPr>
          <w:p w:rsidR="006A3C08" w:rsidRPr="00E17629" w:rsidRDefault="006A3C08" w:rsidP="006A3C08">
            <w:pPr>
              <w:rPr>
                <w:rFonts w:ascii="Times New Roman" w:hAnsi="Times New Roman" w:cs="Times New Roman"/>
                <w:sz w:val="28"/>
                <w:szCs w:val="28"/>
              </w:rPr>
            </w:pPr>
          </w:p>
        </w:tc>
      </w:tr>
      <w:tr w:rsidR="006A3C08" w:rsidRPr="00E17629" w:rsidTr="007B456A">
        <w:tc>
          <w:tcPr>
            <w:tcW w:w="864" w:type="pct"/>
            <w:tcBorders>
              <w:top w:val="nil"/>
              <w:left w:val="single" w:sz="8" w:space="0" w:color="auto"/>
              <w:bottom w:val="nil"/>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Фуросемид</w:t>
            </w:r>
          </w:p>
        </w:tc>
        <w:tc>
          <w:tcPr>
            <w:tcW w:w="1053" w:type="pct"/>
            <w:tcBorders>
              <w:top w:val="nil"/>
              <w:left w:val="nil"/>
              <w:bottom w:val="nil"/>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 xml:space="preserve">диуретики </w:t>
            </w:r>
          </w:p>
        </w:tc>
        <w:tc>
          <w:tcPr>
            <w:tcW w:w="578" w:type="pct"/>
            <w:tcBorders>
              <w:top w:val="nil"/>
              <w:left w:val="nil"/>
              <w:bottom w:val="nil"/>
              <w:right w:val="single" w:sz="8"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lang w:val="en-US"/>
              </w:rPr>
            </w:pPr>
          </w:p>
        </w:tc>
        <w:tc>
          <w:tcPr>
            <w:tcW w:w="657" w:type="pct"/>
            <w:tcBorders>
              <w:top w:val="nil"/>
              <w:left w:val="nil"/>
              <w:bottom w:val="nil"/>
              <w:right w:val="single" w:sz="4"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p>
        </w:tc>
        <w:tc>
          <w:tcPr>
            <w:tcW w:w="517" w:type="pct"/>
            <w:tcBorders>
              <w:top w:val="nil"/>
              <w:left w:val="single" w:sz="4" w:space="0" w:color="auto"/>
              <w:bottom w:val="nil"/>
              <w:right w:val="single" w:sz="8" w:space="0" w:color="auto"/>
            </w:tcBorders>
          </w:tcPr>
          <w:p w:rsidR="006A3C08" w:rsidRPr="00E17629" w:rsidRDefault="006A3C08" w:rsidP="006A3C08">
            <w:pPr>
              <w:rPr>
                <w:rFonts w:ascii="Times New Roman" w:hAnsi="Times New Roman" w:cs="Times New Roman"/>
                <w:sz w:val="28"/>
                <w:szCs w:val="28"/>
              </w:rPr>
            </w:pPr>
          </w:p>
        </w:tc>
        <w:tc>
          <w:tcPr>
            <w:tcW w:w="665" w:type="pct"/>
            <w:tcBorders>
              <w:top w:val="nil"/>
              <w:left w:val="nil"/>
              <w:bottom w:val="nil"/>
              <w:right w:val="single" w:sz="4"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rPr>
            </w:pPr>
          </w:p>
        </w:tc>
        <w:tc>
          <w:tcPr>
            <w:tcW w:w="666" w:type="pct"/>
            <w:tcBorders>
              <w:top w:val="nil"/>
              <w:left w:val="single" w:sz="4" w:space="0" w:color="auto"/>
              <w:bottom w:val="nil"/>
              <w:right w:val="single" w:sz="8" w:space="0" w:color="auto"/>
            </w:tcBorders>
          </w:tcPr>
          <w:p w:rsidR="006A3C08" w:rsidRPr="00E17629" w:rsidRDefault="006A3C08" w:rsidP="006A3C08">
            <w:pPr>
              <w:rPr>
                <w:rFonts w:ascii="Times New Roman" w:hAnsi="Times New Roman" w:cs="Times New Roman"/>
                <w:sz w:val="28"/>
                <w:szCs w:val="28"/>
              </w:rPr>
            </w:pPr>
          </w:p>
        </w:tc>
      </w:tr>
      <w:tr w:rsidR="006A3C08" w:rsidRPr="00E17629" w:rsidTr="007B456A">
        <w:trPr>
          <w:trHeight w:val="122"/>
        </w:trPr>
        <w:tc>
          <w:tcPr>
            <w:tcW w:w="864"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p>
        </w:tc>
        <w:tc>
          <w:tcPr>
            <w:tcW w:w="1053" w:type="pct"/>
            <w:tcBorders>
              <w:top w:val="nil"/>
              <w:left w:val="nil"/>
              <w:bottom w:val="single" w:sz="4" w:space="0" w:color="auto"/>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p>
        </w:tc>
        <w:tc>
          <w:tcPr>
            <w:tcW w:w="578" w:type="pct"/>
            <w:tcBorders>
              <w:top w:val="nil"/>
              <w:left w:val="nil"/>
              <w:bottom w:val="single" w:sz="4" w:space="0" w:color="auto"/>
              <w:right w:val="single" w:sz="8"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lang w:val="en-US"/>
              </w:rPr>
            </w:pPr>
          </w:p>
        </w:tc>
        <w:tc>
          <w:tcPr>
            <w:tcW w:w="657" w:type="pct"/>
            <w:tcBorders>
              <w:top w:val="nil"/>
              <w:left w:val="nil"/>
              <w:bottom w:val="single" w:sz="4" w:space="0" w:color="auto"/>
              <w:right w:val="single" w:sz="4"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p>
        </w:tc>
        <w:tc>
          <w:tcPr>
            <w:tcW w:w="517" w:type="pct"/>
            <w:tcBorders>
              <w:top w:val="nil"/>
              <w:left w:val="single" w:sz="4" w:space="0" w:color="auto"/>
              <w:bottom w:val="single" w:sz="4" w:space="0" w:color="auto"/>
              <w:right w:val="single" w:sz="8" w:space="0" w:color="auto"/>
            </w:tcBorders>
          </w:tcPr>
          <w:p w:rsidR="006A3C08" w:rsidRPr="00E17629" w:rsidRDefault="006A3C08" w:rsidP="006A3C08">
            <w:pPr>
              <w:rPr>
                <w:rFonts w:ascii="Times New Roman" w:hAnsi="Times New Roman" w:cs="Times New Roman"/>
                <w:sz w:val="28"/>
                <w:szCs w:val="28"/>
              </w:rPr>
            </w:pPr>
          </w:p>
        </w:tc>
        <w:tc>
          <w:tcPr>
            <w:tcW w:w="665" w:type="pct"/>
            <w:tcBorders>
              <w:top w:val="nil"/>
              <w:left w:val="nil"/>
              <w:bottom w:val="single" w:sz="4" w:space="0" w:color="auto"/>
              <w:right w:val="single" w:sz="4"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rPr>
            </w:pPr>
          </w:p>
        </w:tc>
        <w:tc>
          <w:tcPr>
            <w:tcW w:w="666" w:type="pct"/>
            <w:tcBorders>
              <w:top w:val="nil"/>
              <w:left w:val="single" w:sz="4" w:space="0" w:color="auto"/>
              <w:bottom w:val="single" w:sz="4" w:space="0" w:color="auto"/>
              <w:right w:val="single" w:sz="8" w:space="0" w:color="auto"/>
            </w:tcBorders>
          </w:tcPr>
          <w:p w:rsidR="006A3C08" w:rsidRPr="00E17629" w:rsidRDefault="006A3C08" w:rsidP="006A3C08">
            <w:pPr>
              <w:rPr>
                <w:rFonts w:ascii="Times New Roman" w:hAnsi="Times New Roman" w:cs="Times New Roman"/>
                <w:sz w:val="28"/>
                <w:szCs w:val="28"/>
              </w:rPr>
            </w:pPr>
          </w:p>
        </w:tc>
      </w:tr>
      <w:tr w:rsidR="006A3C08" w:rsidRPr="00E17629" w:rsidTr="007B456A">
        <w:trPr>
          <w:trHeight w:val="163"/>
        </w:trPr>
        <w:tc>
          <w:tcPr>
            <w:tcW w:w="864" w:type="pct"/>
            <w:tcBorders>
              <w:top w:val="single" w:sz="4" w:space="0" w:color="auto"/>
              <w:left w:val="single" w:sz="8" w:space="0" w:color="auto"/>
              <w:bottom w:val="nil"/>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Гидрохлортиазид</w:t>
            </w:r>
          </w:p>
        </w:tc>
        <w:tc>
          <w:tcPr>
            <w:tcW w:w="1053" w:type="pct"/>
            <w:tcBorders>
              <w:top w:val="single" w:sz="4" w:space="0" w:color="auto"/>
              <w:left w:val="nil"/>
              <w:bottom w:val="nil"/>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 xml:space="preserve">Тиазидные диуретики </w:t>
            </w:r>
          </w:p>
        </w:tc>
        <w:tc>
          <w:tcPr>
            <w:tcW w:w="578" w:type="pct"/>
            <w:tcBorders>
              <w:top w:val="single" w:sz="4" w:space="0" w:color="auto"/>
              <w:left w:val="nil"/>
              <w:bottom w:val="nil"/>
              <w:right w:val="single" w:sz="8"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lang w:val="en-US"/>
              </w:rPr>
            </w:pPr>
            <w:r w:rsidRPr="00E17629">
              <w:rPr>
                <w:rFonts w:ascii="Times New Roman" w:hAnsi="Times New Roman" w:cs="Times New Roman"/>
                <w:sz w:val="28"/>
                <w:szCs w:val="28"/>
                <w:lang w:val="en-US"/>
              </w:rPr>
              <w:t>Per os</w:t>
            </w:r>
          </w:p>
        </w:tc>
        <w:tc>
          <w:tcPr>
            <w:tcW w:w="657" w:type="pct"/>
            <w:tcBorders>
              <w:top w:val="single" w:sz="4" w:space="0" w:color="auto"/>
              <w:left w:val="nil"/>
              <w:bottom w:val="nil"/>
              <w:right w:val="single" w:sz="4"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lang w:val="en-US"/>
              </w:rPr>
              <w:t xml:space="preserve">2 </w:t>
            </w:r>
            <w:r w:rsidRPr="00E17629">
              <w:rPr>
                <w:rFonts w:ascii="Times New Roman" w:hAnsi="Times New Roman" w:cs="Times New Roman"/>
                <w:sz w:val="28"/>
                <w:szCs w:val="28"/>
              </w:rPr>
              <w:t>мг/кг/сут</w:t>
            </w:r>
          </w:p>
        </w:tc>
        <w:tc>
          <w:tcPr>
            <w:tcW w:w="517" w:type="pct"/>
            <w:tcBorders>
              <w:top w:val="single" w:sz="4" w:space="0" w:color="auto"/>
              <w:left w:val="single" w:sz="4" w:space="0" w:color="auto"/>
              <w:bottom w:val="nil"/>
              <w:right w:val="single" w:sz="8" w:space="0" w:color="auto"/>
            </w:tcBorders>
          </w:tcPr>
          <w:p w:rsidR="006A3C08" w:rsidRPr="00E17629" w:rsidRDefault="006A3C08" w:rsidP="006A3C08">
            <w:pPr>
              <w:rPr>
                <w:rFonts w:ascii="Times New Roman" w:hAnsi="Times New Roman" w:cs="Times New Roman"/>
                <w:sz w:val="28"/>
                <w:szCs w:val="28"/>
              </w:rPr>
            </w:pPr>
          </w:p>
        </w:tc>
        <w:tc>
          <w:tcPr>
            <w:tcW w:w="665" w:type="pct"/>
            <w:tcBorders>
              <w:top w:val="single" w:sz="4" w:space="0" w:color="auto"/>
              <w:left w:val="nil"/>
              <w:bottom w:val="nil"/>
              <w:right w:val="single" w:sz="4"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rPr>
            </w:pPr>
            <w:r w:rsidRPr="00E17629">
              <w:rPr>
                <w:rFonts w:ascii="Times New Roman" w:hAnsi="Times New Roman" w:cs="Times New Roman"/>
                <w:sz w:val="28"/>
                <w:szCs w:val="28"/>
              </w:rPr>
              <w:t xml:space="preserve">1 или 2 раза в день </w:t>
            </w:r>
          </w:p>
        </w:tc>
        <w:tc>
          <w:tcPr>
            <w:tcW w:w="666" w:type="pct"/>
            <w:tcBorders>
              <w:top w:val="single" w:sz="4" w:space="0" w:color="auto"/>
              <w:left w:val="single" w:sz="4" w:space="0" w:color="auto"/>
              <w:bottom w:val="nil"/>
              <w:right w:val="single" w:sz="8" w:space="0" w:color="auto"/>
            </w:tcBorders>
          </w:tcPr>
          <w:p w:rsidR="006A3C08" w:rsidRPr="00E17629" w:rsidRDefault="006A3C08" w:rsidP="006A3C08">
            <w:pPr>
              <w:rPr>
                <w:rFonts w:ascii="Times New Roman" w:hAnsi="Times New Roman" w:cs="Times New Roman"/>
                <w:sz w:val="28"/>
                <w:szCs w:val="28"/>
              </w:rPr>
            </w:pPr>
          </w:p>
        </w:tc>
      </w:tr>
      <w:tr w:rsidR="006A3C08" w:rsidRPr="00E17629" w:rsidTr="007B456A">
        <w:trPr>
          <w:trHeight w:val="747"/>
        </w:trPr>
        <w:tc>
          <w:tcPr>
            <w:tcW w:w="86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color w:val="000000"/>
                <w:sz w:val="28"/>
                <w:szCs w:val="28"/>
                <w:shd w:val="clear" w:color="auto" w:fill="FFFFFF"/>
              </w:rPr>
              <w:t>Дигоксин</w:t>
            </w:r>
          </w:p>
        </w:tc>
        <w:tc>
          <w:tcPr>
            <w:tcW w:w="1053"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Сердечные гликозиды</w:t>
            </w:r>
          </w:p>
        </w:tc>
        <w:tc>
          <w:tcPr>
            <w:tcW w:w="57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lang w:val="en-US"/>
              </w:rPr>
            </w:pPr>
            <w:r w:rsidRPr="00E17629">
              <w:rPr>
                <w:rFonts w:ascii="Times New Roman" w:hAnsi="Times New Roman" w:cs="Times New Roman"/>
                <w:sz w:val="28"/>
                <w:szCs w:val="28"/>
                <w:lang w:val="en-US"/>
              </w:rPr>
              <w:t>Per os</w:t>
            </w:r>
          </w:p>
        </w:tc>
        <w:tc>
          <w:tcPr>
            <w:tcW w:w="657" w:type="pct"/>
            <w:tcBorders>
              <w:top w:val="single" w:sz="4" w:space="0" w:color="auto"/>
              <w:left w:val="nil"/>
              <w:bottom w:val="single" w:sz="4" w:space="0" w:color="auto"/>
              <w:right w:val="single" w:sz="4"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lang w:val="en-US"/>
              </w:rPr>
              <w:t xml:space="preserve">0.005- 0.01 </w:t>
            </w:r>
            <w:r w:rsidRPr="00E17629">
              <w:rPr>
                <w:rFonts w:ascii="Times New Roman" w:hAnsi="Times New Roman" w:cs="Times New Roman"/>
                <w:sz w:val="28"/>
                <w:szCs w:val="28"/>
              </w:rPr>
              <w:t>мг/кг/сут</w:t>
            </w:r>
          </w:p>
        </w:tc>
        <w:tc>
          <w:tcPr>
            <w:tcW w:w="517" w:type="pct"/>
            <w:tcBorders>
              <w:top w:val="single" w:sz="4" w:space="0" w:color="auto"/>
              <w:left w:val="single" w:sz="4" w:space="0" w:color="auto"/>
              <w:bottom w:val="single" w:sz="4" w:space="0" w:color="auto"/>
              <w:right w:val="single" w:sz="8" w:space="0" w:color="auto"/>
            </w:tcBorders>
          </w:tcPr>
          <w:p w:rsidR="006A3C08" w:rsidRPr="00E17629" w:rsidRDefault="006A3C08" w:rsidP="006A3C08">
            <w:pPr>
              <w:rPr>
                <w:rFonts w:ascii="Times New Roman" w:hAnsi="Times New Roman" w:cs="Times New Roman"/>
                <w:sz w:val="28"/>
                <w:szCs w:val="28"/>
              </w:rPr>
            </w:pPr>
          </w:p>
        </w:tc>
        <w:tc>
          <w:tcPr>
            <w:tcW w:w="665" w:type="pct"/>
            <w:tcBorders>
              <w:top w:val="single" w:sz="4" w:space="0" w:color="auto"/>
              <w:left w:val="nil"/>
              <w:bottom w:val="single" w:sz="4" w:space="0" w:color="auto"/>
              <w:right w:val="single" w:sz="4"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rPr>
            </w:pPr>
            <w:r w:rsidRPr="00E17629">
              <w:rPr>
                <w:rFonts w:ascii="Times New Roman" w:hAnsi="Times New Roman" w:cs="Times New Roman"/>
                <w:sz w:val="28"/>
                <w:szCs w:val="28"/>
              </w:rPr>
              <w:t>2 раза в день</w:t>
            </w:r>
          </w:p>
        </w:tc>
        <w:tc>
          <w:tcPr>
            <w:tcW w:w="666" w:type="pct"/>
            <w:tcBorders>
              <w:top w:val="single" w:sz="4" w:space="0" w:color="auto"/>
              <w:left w:val="single" w:sz="4" w:space="0" w:color="auto"/>
              <w:bottom w:val="single" w:sz="4" w:space="0" w:color="auto"/>
              <w:right w:val="single" w:sz="8" w:space="0" w:color="auto"/>
            </w:tcBorders>
          </w:tcPr>
          <w:p w:rsidR="006A3C08" w:rsidRPr="00E17629" w:rsidRDefault="006A3C08" w:rsidP="006A3C08">
            <w:pPr>
              <w:rPr>
                <w:rFonts w:ascii="Times New Roman" w:hAnsi="Times New Roman" w:cs="Times New Roman"/>
                <w:sz w:val="28"/>
                <w:szCs w:val="28"/>
              </w:rPr>
            </w:pPr>
          </w:p>
        </w:tc>
      </w:tr>
      <w:tr w:rsidR="006A3C08" w:rsidRPr="00E17629" w:rsidTr="007B456A">
        <w:trPr>
          <w:trHeight w:val="102"/>
        </w:trPr>
        <w:tc>
          <w:tcPr>
            <w:tcW w:w="864" w:type="pct"/>
            <w:tcBorders>
              <w:top w:val="single" w:sz="4" w:space="0" w:color="auto"/>
              <w:left w:val="single" w:sz="8" w:space="0" w:color="auto"/>
              <w:bottom w:val="nil"/>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color w:val="000000"/>
                <w:sz w:val="28"/>
                <w:szCs w:val="28"/>
                <w:shd w:val="clear" w:color="auto" w:fill="FFFFFF"/>
              </w:rPr>
            </w:pPr>
            <w:r w:rsidRPr="00E17629">
              <w:rPr>
                <w:rFonts w:ascii="Times New Roman" w:hAnsi="Times New Roman" w:cs="Times New Roman"/>
                <w:bCs/>
                <w:iCs/>
                <w:color w:val="000000"/>
                <w:sz w:val="28"/>
                <w:szCs w:val="28"/>
                <w:shd w:val="clear" w:color="auto" w:fill="FFFFFF"/>
              </w:rPr>
              <w:t>Допамина гидрохлорид</w:t>
            </w:r>
          </w:p>
        </w:tc>
        <w:tc>
          <w:tcPr>
            <w:tcW w:w="1053" w:type="pct"/>
            <w:tcBorders>
              <w:top w:val="single" w:sz="4" w:space="0" w:color="auto"/>
              <w:left w:val="nil"/>
              <w:bottom w:val="nil"/>
              <w:right w:val="single" w:sz="8" w:space="0" w:color="auto"/>
            </w:tcBorders>
            <w:tcMar>
              <w:top w:w="0" w:type="dxa"/>
              <w:left w:w="108" w:type="dxa"/>
              <w:bottom w:w="0" w:type="dxa"/>
              <w:right w:w="108" w:type="dxa"/>
            </w:tcMar>
          </w:tcPr>
          <w:p w:rsidR="006A3C08" w:rsidRPr="00E17629" w:rsidRDefault="0024785E" w:rsidP="006A3C08">
            <w:pPr>
              <w:rPr>
                <w:rFonts w:ascii="Times New Roman" w:hAnsi="Times New Roman" w:cs="Times New Roman"/>
                <w:sz w:val="28"/>
                <w:szCs w:val="28"/>
              </w:rPr>
            </w:pPr>
            <w:hyperlink r:id="rId9" w:history="1">
              <w:r w:rsidR="006A3C08" w:rsidRPr="00E17629">
                <w:rPr>
                  <w:rStyle w:val="af1"/>
                  <w:rFonts w:ascii="Times New Roman" w:hAnsi="Times New Roman" w:cs="Times New Roman"/>
                  <w:color w:val="auto"/>
                  <w:sz w:val="28"/>
                  <w:szCs w:val="28"/>
                  <w:u w:val="none"/>
                  <w:shd w:val="clear" w:color="auto" w:fill="FFFFFF"/>
                </w:rPr>
                <w:t>Дофаминомиметики</w:t>
              </w:r>
            </w:hyperlink>
          </w:p>
        </w:tc>
        <w:tc>
          <w:tcPr>
            <w:tcW w:w="578" w:type="pct"/>
            <w:tcBorders>
              <w:top w:val="single" w:sz="4" w:space="0" w:color="auto"/>
              <w:left w:val="nil"/>
              <w:bottom w:val="nil"/>
              <w:right w:val="single" w:sz="8"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rPr>
            </w:pPr>
            <w:r w:rsidRPr="00E17629">
              <w:rPr>
                <w:rFonts w:ascii="Times New Roman" w:hAnsi="Times New Roman" w:cs="Times New Roman"/>
                <w:sz w:val="28"/>
                <w:szCs w:val="28"/>
              </w:rPr>
              <w:t>В/В</w:t>
            </w:r>
          </w:p>
        </w:tc>
        <w:tc>
          <w:tcPr>
            <w:tcW w:w="657" w:type="pct"/>
            <w:tcBorders>
              <w:top w:val="single" w:sz="4" w:space="0" w:color="auto"/>
              <w:left w:val="nil"/>
              <w:bottom w:val="nil"/>
              <w:right w:val="single" w:sz="4"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lang w:val="en-US"/>
              </w:rPr>
            </w:pPr>
            <w:r w:rsidRPr="00E17629">
              <w:rPr>
                <w:rFonts w:ascii="Times New Roman" w:hAnsi="Times New Roman" w:cs="Times New Roman"/>
                <w:sz w:val="28"/>
                <w:szCs w:val="28"/>
              </w:rPr>
              <w:t>2-15 мкг/кг/мин.</w:t>
            </w:r>
          </w:p>
        </w:tc>
        <w:tc>
          <w:tcPr>
            <w:tcW w:w="517" w:type="pct"/>
            <w:tcBorders>
              <w:top w:val="single" w:sz="4" w:space="0" w:color="auto"/>
              <w:left w:val="single" w:sz="4" w:space="0" w:color="auto"/>
              <w:bottom w:val="nil"/>
              <w:right w:val="single" w:sz="8" w:space="0" w:color="auto"/>
            </w:tcBorders>
          </w:tcPr>
          <w:p w:rsidR="006A3C08" w:rsidRPr="00E17629" w:rsidRDefault="006A3C08" w:rsidP="006A3C08">
            <w:pPr>
              <w:rPr>
                <w:rFonts w:ascii="Times New Roman" w:hAnsi="Times New Roman" w:cs="Times New Roman"/>
                <w:sz w:val="28"/>
                <w:szCs w:val="28"/>
              </w:rPr>
            </w:pPr>
          </w:p>
        </w:tc>
        <w:tc>
          <w:tcPr>
            <w:tcW w:w="665" w:type="pct"/>
            <w:tcBorders>
              <w:top w:val="single" w:sz="4" w:space="0" w:color="auto"/>
              <w:left w:val="nil"/>
              <w:bottom w:val="nil"/>
              <w:right w:val="single" w:sz="4"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rPr>
            </w:pPr>
          </w:p>
        </w:tc>
        <w:tc>
          <w:tcPr>
            <w:tcW w:w="666" w:type="pct"/>
            <w:tcBorders>
              <w:top w:val="single" w:sz="4" w:space="0" w:color="auto"/>
              <w:left w:val="single" w:sz="4" w:space="0" w:color="auto"/>
              <w:bottom w:val="nil"/>
              <w:right w:val="single" w:sz="8" w:space="0" w:color="auto"/>
            </w:tcBorders>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bCs/>
                <w:iCs/>
                <w:sz w:val="28"/>
                <w:szCs w:val="28"/>
              </w:rPr>
              <w:t>в титровании до стабилизации гемодинамики</w:t>
            </w:r>
          </w:p>
        </w:tc>
      </w:tr>
      <w:tr w:rsidR="006A3C08" w:rsidRPr="00E17629" w:rsidTr="007B456A">
        <w:trPr>
          <w:trHeight w:val="102"/>
        </w:trPr>
        <w:tc>
          <w:tcPr>
            <w:tcW w:w="864" w:type="pct"/>
            <w:tcBorders>
              <w:top w:val="single" w:sz="4" w:space="0" w:color="auto"/>
              <w:left w:val="single" w:sz="8" w:space="0" w:color="auto"/>
              <w:bottom w:val="nil"/>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bCs/>
                <w:iCs/>
                <w:color w:val="000000"/>
                <w:sz w:val="28"/>
                <w:szCs w:val="28"/>
                <w:shd w:val="clear" w:color="auto" w:fill="FFFFFF"/>
              </w:rPr>
            </w:pPr>
          </w:p>
        </w:tc>
        <w:tc>
          <w:tcPr>
            <w:tcW w:w="1053" w:type="pct"/>
            <w:tcBorders>
              <w:top w:val="single" w:sz="4" w:space="0" w:color="auto"/>
              <w:left w:val="nil"/>
              <w:bottom w:val="nil"/>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p>
        </w:tc>
        <w:tc>
          <w:tcPr>
            <w:tcW w:w="578" w:type="pct"/>
            <w:tcBorders>
              <w:top w:val="single" w:sz="4" w:space="0" w:color="auto"/>
              <w:left w:val="nil"/>
              <w:bottom w:val="nil"/>
              <w:right w:val="single" w:sz="8"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rPr>
            </w:pPr>
          </w:p>
        </w:tc>
        <w:tc>
          <w:tcPr>
            <w:tcW w:w="657" w:type="pct"/>
            <w:tcBorders>
              <w:top w:val="single" w:sz="4" w:space="0" w:color="auto"/>
              <w:left w:val="nil"/>
              <w:bottom w:val="nil"/>
              <w:right w:val="single" w:sz="4"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3-8 мкг/кг/мин</w:t>
            </w:r>
          </w:p>
        </w:tc>
        <w:tc>
          <w:tcPr>
            <w:tcW w:w="517" w:type="pct"/>
            <w:tcBorders>
              <w:top w:val="single" w:sz="4" w:space="0" w:color="auto"/>
              <w:left w:val="single" w:sz="4" w:space="0" w:color="auto"/>
              <w:bottom w:val="nil"/>
              <w:right w:val="single" w:sz="8" w:space="0" w:color="auto"/>
            </w:tcBorders>
          </w:tcPr>
          <w:p w:rsidR="006A3C08" w:rsidRPr="00E17629" w:rsidRDefault="006A3C08" w:rsidP="006A3C08">
            <w:pPr>
              <w:rPr>
                <w:rFonts w:ascii="Times New Roman" w:hAnsi="Times New Roman" w:cs="Times New Roman"/>
                <w:sz w:val="28"/>
                <w:szCs w:val="28"/>
              </w:rPr>
            </w:pPr>
          </w:p>
        </w:tc>
        <w:tc>
          <w:tcPr>
            <w:tcW w:w="665" w:type="pct"/>
            <w:tcBorders>
              <w:top w:val="single" w:sz="4" w:space="0" w:color="auto"/>
              <w:left w:val="nil"/>
              <w:bottom w:val="nil"/>
              <w:right w:val="single" w:sz="4"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rPr>
            </w:pPr>
          </w:p>
        </w:tc>
        <w:tc>
          <w:tcPr>
            <w:tcW w:w="666" w:type="pct"/>
            <w:tcBorders>
              <w:top w:val="single" w:sz="4" w:space="0" w:color="auto"/>
              <w:left w:val="single" w:sz="4" w:space="0" w:color="auto"/>
              <w:bottom w:val="nil"/>
              <w:right w:val="single" w:sz="8" w:space="0" w:color="auto"/>
            </w:tcBorders>
          </w:tcPr>
          <w:p w:rsidR="006A3C08" w:rsidRPr="00E17629" w:rsidRDefault="006A3C08" w:rsidP="006A3C08">
            <w:pPr>
              <w:rPr>
                <w:rFonts w:ascii="Times New Roman" w:hAnsi="Times New Roman" w:cs="Times New Roman"/>
                <w:bCs/>
                <w:iCs/>
                <w:sz w:val="28"/>
                <w:szCs w:val="28"/>
              </w:rPr>
            </w:pPr>
            <w:r w:rsidRPr="00E17629">
              <w:rPr>
                <w:rFonts w:ascii="Times New Roman" w:hAnsi="Times New Roman" w:cs="Times New Roman"/>
                <w:bCs/>
                <w:iCs/>
                <w:sz w:val="28"/>
                <w:szCs w:val="28"/>
              </w:rPr>
              <w:t>в титровании до стабилизации гемодинамики</w:t>
            </w:r>
          </w:p>
        </w:tc>
      </w:tr>
      <w:tr w:rsidR="006A3C08" w:rsidRPr="00E17629" w:rsidTr="007B456A">
        <w:tc>
          <w:tcPr>
            <w:tcW w:w="864" w:type="pct"/>
            <w:tcBorders>
              <w:top w:val="nil"/>
              <w:left w:val="single" w:sz="8" w:space="0" w:color="auto"/>
              <w:bottom w:val="nil"/>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r w:rsidRPr="00E17629">
              <w:rPr>
                <w:rFonts w:ascii="Times New Roman" w:hAnsi="Times New Roman" w:cs="Times New Roman"/>
                <w:sz w:val="28"/>
                <w:szCs w:val="28"/>
              </w:rPr>
              <w:t>Добутамин</w:t>
            </w:r>
          </w:p>
        </w:tc>
        <w:tc>
          <w:tcPr>
            <w:tcW w:w="1053" w:type="pct"/>
            <w:tcBorders>
              <w:top w:val="nil"/>
              <w:left w:val="nil"/>
              <w:bottom w:val="nil"/>
              <w:right w:val="single" w:sz="8" w:space="0" w:color="auto"/>
            </w:tcBorders>
            <w:tcMar>
              <w:top w:w="0" w:type="dxa"/>
              <w:left w:w="108" w:type="dxa"/>
              <w:bottom w:w="0" w:type="dxa"/>
              <w:right w:w="108" w:type="dxa"/>
            </w:tcMar>
          </w:tcPr>
          <w:p w:rsidR="006A3C08" w:rsidRPr="00E17629" w:rsidRDefault="0024785E" w:rsidP="006A3C08">
            <w:pPr>
              <w:ind w:firstLine="708"/>
              <w:rPr>
                <w:rFonts w:ascii="Times New Roman" w:hAnsi="Times New Roman" w:cs="Times New Roman"/>
                <w:sz w:val="28"/>
                <w:szCs w:val="28"/>
              </w:rPr>
            </w:pPr>
            <w:hyperlink r:id="rId10" w:history="1">
              <w:r w:rsidR="006A3C08" w:rsidRPr="00E17629">
                <w:rPr>
                  <w:rStyle w:val="af1"/>
                  <w:rFonts w:ascii="Times New Roman" w:hAnsi="Times New Roman" w:cs="Times New Roman"/>
                  <w:color w:val="auto"/>
                  <w:sz w:val="28"/>
                  <w:szCs w:val="28"/>
                  <w:u w:val="none"/>
                  <w:shd w:val="clear" w:color="auto" w:fill="FFFFFF"/>
                </w:rPr>
                <w:t>Бета-адреномиметики</w:t>
              </w:r>
            </w:hyperlink>
          </w:p>
        </w:tc>
        <w:tc>
          <w:tcPr>
            <w:tcW w:w="578" w:type="pct"/>
            <w:tcBorders>
              <w:top w:val="nil"/>
              <w:left w:val="nil"/>
              <w:bottom w:val="nil"/>
              <w:right w:val="single" w:sz="8"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rPr>
            </w:pPr>
            <w:r w:rsidRPr="00E17629">
              <w:rPr>
                <w:rFonts w:ascii="Times New Roman" w:hAnsi="Times New Roman" w:cs="Times New Roman"/>
                <w:sz w:val="28"/>
                <w:szCs w:val="28"/>
              </w:rPr>
              <w:t>в\в</w:t>
            </w:r>
          </w:p>
        </w:tc>
        <w:tc>
          <w:tcPr>
            <w:tcW w:w="657" w:type="pct"/>
            <w:tcBorders>
              <w:top w:val="nil"/>
              <w:left w:val="nil"/>
              <w:bottom w:val="nil"/>
              <w:right w:val="single" w:sz="4"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p>
        </w:tc>
        <w:tc>
          <w:tcPr>
            <w:tcW w:w="517" w:type="pct"/>
            <w:tcBorders>
              <w:top w:val="nil"/>
              <w:left w:val="single" w:sz="4" w:space="0" w:color="auto"/>
              <w:bottom w:val="nil"/>
              <w:right w:val="single" w:sz="8" w:space="0" w:color="auto"/>
            </w:tcBorders>
          </w:tcPr>
          <w:p w:rsidR="006A3C08" w:rsidRPr="00E17629" w:rsidRDefault="006A3C08" w:rsidP="006A3C08">
            <w:pPr>
              <w:rPr>
                <w:rFonts w:ascii="Times New Roman" w:hAnsi="Times New Roman" w:cs="Times New Roman"/>
                <w:sz w:val="28"/>
                <w:szCs w:val="28"/>
              </w:rPr>
            </w:pPr>
          </w:p>
        </w:tc>
        <w:tc>
          <w:tcPr>
            <w:tcW w:w="665" w:type="pct"/>
            <w:tcBorders>
              <w:top w:val="nil"/>
              <w:left w:val="nil"/>
              <w:bottom w:val="nil"/>
              <w:right w:val="single" w:sz="4"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rPr>
            </w:pPr>
          </w:p>
        </w:tc>
        <w:tc>
          <w:tcPr>
            <w:tcW w:w="666" w:type="pct"/>
            <w:tcBorders>
              <w:top w:val="nil"/>
              <w:left w:val="single" w:sz="4" w:space="0" w:color="auto"/>
              <w:bottom w:val="nil"/>
              <w:right w:val="single" w:sz="8" w:space="0" w:color="auto"/>
            </w:tcBorders>
          </w:tcPr>
          <w:p w:rsidR="006A3C08" w:rsidRPr="00E17629" w:rsidRDefault="006A3C08" w:rsidP="006A3C08">
            <w:pPr>
              <w:rPr>
                <w:rFonts w:ascii="Times New Roman" w:hAnsi="Times New Roman" w:cs="Times New Roman"/>
                <w:sz w:val="28"/>
                <w:szCs w:val="28"/>
              </w:rPr>
            </w:pPr>
          </w:p>
        </w:tc>
      </w:tr>
      <w:tr w:rsidR="006A3C08" w:rsidRPr="00E17629" w:rsidTr="007B456A">
        <w:tc>
          <w:tcPr>
            <w:tcW w:w="86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p>
        </w:tc>
        <w:tc>
          <w:tcPr>
            <w:tcW w:w="1053" w:type="pct"/>
            <w:tcBorders>
              <w:top w:val="nil"/>
              <w:left w:val="nil"/>
              <w:bottom w:val="single" w:sz="8" w:space="0" w:color="auto"/>
              <w:right w:val="single" w:sz="8"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p>
        </w:tc>
        <w:tc>
          <w:tcPr>
            <w:tcW w:w="578" w:type="pct"/>
            <w:tcBorders>
              <w:top w:val="nil"/>
              <w:left w:val="nil"/>
              <w:bottom w:val="single" w:sz="8" w:space="0" w:color="auto"/>
              <w:right w:val="single" w:sz="8"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rPr>
            </w:pPr>
          </w:p>
        </w:tc>
        <w:tc>
          <w:tcPr>
            <w:tcW w:w="657" w:type="pct"/>
            <w:tcBorders>
              <w:top w:val="nil"/>
              <w:left w:val="nil"/>
              <w:bottom w:val="single" w:sz="8" w:space="0" w:color="auto"/>
              <w:right w:val="single" w:sz="4" w:space="0" w:color="auto"/>
            </w:tcBorders>
            <w:tcMar>
              <w:top w:w="0" w:type="dxa"/>
              <w:left w:w="108" w:type="dxa"/>
              <w:bottom w:w="0" w:type="dxa"/>
              <w:right w:w="108" w:type="dxa"/>
            </w:tcMar>
          </w:tcPr>
          <w:p w:rsidR="006A3C08" w:rsidRPr="00E17629" w:rsidRDefault="006A3C08" w:rsidP="006A3C08">
            <w:pPr>
              <w:rPr>
                <w:rFonts w:ascii="Times New Roman" w:hAnsi="Times New Roman" w:cs="Times New Roman"/>
                <w:sz w:val="28"/>
                <w:szCs w:val="28"/>
              </w:rPr>
            </w:pPr>
          </w:p>
        </w:tc>
        <w:tc>
          <w:tcPr>
            <w:tcW w:w="517" w:type="pct"/>
            <w:tcBorders>
              <w:top w:val="nil"/>
              <w:left w:val="single" w:sz="4" w:space="0" w:color="auto"/>
              <w:bottom w:val="single" w:sz="8" w:space="0" w:color="auto"/>
              <w:right w:val="single" w:sz="8" w:space="0" w:color="auto"/>
            </w:tcBorders>
          </w:tcPr>
          <w:p w:rsidR="006A3C08" w:rsidRPr="00E17629" w:rsidRDefault="006A3C08" w:rsidP="006A3C08">
            <w:pPr>
              <w:rPr>
                <w:rFonts w:ascii="Times New Roman" w:hAnsi="Times New Roman" w:cs="Times New Roman"/>
                <w:sz w:val="28"/>
                <w:szCs w:val="28"/>
              </w:rPr>
            </w:pPr>
          </w:p>
        </w:tc>
        <w:tc>
          <w:tcPr>
            <w:tcW w:w="665" w:type="pct"/>
            <w:tcBorders>
              <w:top w:val="nil"/>
              <w:left w:val="nil"/>
              <w:bottom w:val="single" w:sz="8" w:space="0" w:color="auto"/>
              <w:right w:val="single" w:sz="4"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rPr>
            </w:pPr>
          </w:p>
        </w:tc>
        <w:tc>
          <w:tcPr>
            <w:tcW w:w="666" w:type="pct"/>
            <w:tcBorders>
              <w:top w:val="nil"/>
              <w:left w:val="single" w:sz="4" w:space="0" w:color="auto"/>
              <w:bottom w:val="single" w:sz="8" w:space="0" w:color="auto"/>
              <w:right w:val="single" w:sz="8" w:space="0" w:color="auto"/>
            </w:tcBorders>
          </w:tcPr>
          <w:p w:rsidR="006A3C08" w:rsidRPr="00E17629" w:rsidRDefault="006A3C08" w:rsidP="006A3C08">
            <w:pPr>
              <w:rPr>
                <w:rFonts w:ascii="Times New Roman" w:hAnsi="Times New Roman" w:cs="Times New Roman"/>
                <w:sz w:val="28"/>
                <w:szCs w:val="28"/>
              </w:rPr>
            </w:pPr>
          </w:p>
        </w:tc>
      </w:tr>
      <w:tr w:rsidR="006A3C08" w:rsidRPr="00E17629" w:rsidTr="007B456A">
        <w:trPr>
          <w:trHeight w:val="785"/>
        </w:trPr>
        <w:tc>
          <w:tcPr>
            <w:tcW w:w="864" w:type="pct"/>
            <w:tcBorders>
              <w:top w:val="nil"/>
              <w:left w:val="single" w:sz="8" w:space="0" w:color="auto"/>
              <w:bottom w:val="nil"/>
              <w:right w:val="single" w:sz="8" w:space="0" w:color="auto"/>
            </w:tcBorders>
            <w:tcMar>
              <w:top w:w="0" w:type="dxa"/>
              <w:left w:w="108" w:type="dxa"/>
              <w:bottom w:w="0" w:type="dxa"/>
              <w:right w:w="108" w:type="dxa"/>
            </w:tcMar>
          </w:tcPr>
          <w:p w:rsidR="006A3C08" w:rsidRPr="00E17629" w:rsidRDefault="00BD51A7" w:rsidP="006A3C08">
            <w:pPr>
              <w:rPr>
                <w:rFonts w:ascii="Times New Roman" w:hAnsi="Times New Roman" w:cs="Times New Roman"/>
                <w:sz w:val="28"/>
                <w:szCs w:val="28"/>
              </w:rPr>
            </w:pPr>
            <w:r w:rsidRPr="00E17629">
              <w:rPr>
                <w:rFonts w:ascii="Times New Roman" w:hAnsi="Times New Roman" w:cs="Times New Roman"/>
                <w:sz w:val="28"/>
                <w:szCs w:val="28"/>
              </w:rPr>
              <w:t xml:space="preserve">Милринон </w:t>
            </w:r>
          </w:p>
        </w:tc>
        <w:tc>
          <w:tcPr>
            <w:tcW w:w="1053" w:type="pct"/>
            <w:tcBorders>
              <w:top w:val="nil"/>
              <w:left w:val="nil"/>
              <w:bottom w:val="nil"/>
              <w:right w:val="single" w:sz="8" w:space="0" w:color="auto"/>
            </w:tcBorders>
            <w:tcMar>
              <w:top w:w="0" w:type="dxa"/>
              <w:left w:w="108" w:type="dxa"/>
              <w:bottom w:w="0" w:type="dxa"/>
              <w:right w:w="108" w:type="dxa"/>
            </w:tcMar>
          </w:tcPr>
          <w:p w:rsidR="006A3C08" w:rsidRPr="00E17629" w:rsidRDefault="00BD51A7" w:rsidP="006A3C08">
            <w:pPr>
              <w:rPr>
                <w:rFonts w:ascii="Times New Roman" w:hAnsi="Times New Roman" w:cs="Times New Roman"/>
                <w:sz w:val="28"/>
                <w:szCs w:val="28"/>
              </w:rPr>
            </w:pPr>
            <w:r w:rsidRPr="00E17629">
              <w:rPr>
                <w:rFonts w:ascii="Times New Roman" w:hAnsi="Times New Roman" w:cs="Times New Roman"/>
                <w:color w:val="000000"/>
                <w:sz w:val="28"/>
                <w:szCs w:val="28"/>
                <w:shd w:val="clear" w:color="auto" w:fill="FFFFFF"/>
              </w:rPr>
              <w:t>кардиотоническое средство - сердечный гликозид</w:t>
            </w:r>
          </w:p>
        </w:tc>
        <w:tc>
          <w:tcPr>
            <w:tcW w:w="578" w:type="pct"/>
            <w:tcBorders>
              <w:top w:val="nil"/>
              <w:left w:val="nil"/>
              <w:bottom w:val="nil"/>
              <w:right w:val="single" w:sz="8" w:space="0" w:color="auto"/>
            </w:tcBorders>
            <w:tcMar>
              <w:top w:w="0" w:type="dxa"/>
              <w:left w:w="108" w:type="dxa"/>
              <w:bottom w:w="0" w:type="dxa"/>
              <w:right w:w="108" w:type="dxa"/>
            </w:tcMar>
          </w:tcPr>
          <w:p w:rsidR="006A3C08" w:rsidRPr="00E17629" w:rsidRDefault="00BD51A7" w:rsidP="006A3C08">
            <w:pPr>
              <w:ind w:firstLine="400"/>
              <w:rPr>
                <w:rFonts w:ascii="Times New Roman" w:hAnsi="Times New Roman" w:cs="Times New Roman"/>
                <w:sz w:val="28"/>
                <w:szCs w:val="28"/>
              </w:rPr>
            </w:pPr>
            <w:r w:rsidRPr="00E17629">
              <w:rPr>
                <w:rFonts w:ascii="Times New Roman" w:hAnsi="Times New Roman" w:cs="Times New Roman"/>
                <w:sz w:val="28"/>
                <w:szCs w:val="28"/>
              </w:rPr>
              <w:t>в/в</w:t>
            </w:r>
          </w:p>
        </w:tc>
        <w:tc>
          <w:tcPr>
            <w:tcW w:w="657" w:type="pct"/>
            <w:tcBorders>
              <w:top w:val="nil"/>
              <w:left w:val="nil"/>
              <w:bottom w:val="nil"/>
              <w:right w:val="single" w:sz="4" w:space="0" w:color="auto"/>
            </w:tcBorders>
            <w:tcMar>
              <w:top w:w="0" w:type="dxa"/>
              <w:left w:w="108" w:type="dxa"/>
              <w:bottom w:w="0" w:type="dxa"/>
              <w:right w:w="108" w:type="dxa"/>
            </w:tcMar>
          </w:tcPr>
          <w:p w:rsidR="006A3C08" w:rsidRPr="00E17629" w:rsidRDefault="00BD51A7" w:rsidP="006A3C08">
            <w:pPr>
              <w:rPr>
                <w:rFonts w:ascii="Times New Roman" w:hAnsi="Times New Roman" w:cs="Times New Roman"/>
                <w:sz w:val="28"/>
                <w:szCs w:val="28"/>
              </w:rPr>
            </w:pPr>
            <w:r w:rsidRPr="00E17629">
              <w:rPr>
                <w:rFonts w:ascii="Times New Roman" w:hAnsi="Times New Roman" w:cs="Times New Roman"/>
                <w:sz w:val="28"/>
                <w:szCs w:val="28"/>
              </w:rPr>
              <w:t>0,2</w:t>
            </w:r>
            <w:r w:rsidR="004368E0" w:rsidRPr="00E17629">
              <w:rPr>
                <w:rFonts w:ascii="Times New Roman" w:hAnsi="Times New Roman" w:cs="Times New Roman"/>
                <w:sz w:val="28"/>
                <w:szCs w:val="28"/>
              </w:rPr>
              <w:t>-0,5 мкг/кг/мин</w:t>
            </w:r>
          </w:p>
        </w:tc>
        <w:tc>
          <w:tcPr>
            <w:tcW w:w="517" w:type="pct"/>
            <w:tcBorders>
              <w:top w:val="nil"/>
              <w:left w:val="single" w:sz="4" w:space="0" w:color="auto"/>
              <w:bottom w:val="nil"/>
              <w:right w:val="single" w:sz="8" w:space="0" w:color="auto"/>
            </w:tcBorders>
          </w:tcPr>
          <w:p w:rsidR="006A3C08" w:rsidRPr="00E17629" w:rsidRDefault="006A3C08" w:rsidP="006A3C08">
            <w:pPr>
              <w:rPr>
                <w:rFonts w:ascii="Times New Roman" w:hAnsi="Times New Roman" w:cs="Times New Roman"/>
                <w:sz w:val="28"/>
                <w:szCs w:val="28"/>
              </w:rPr>
            </w:pPr>
          </w:p>
        </w:tc>
        <w:tc>
          <w:tcPr>
            <w:tcW w:w="665" w:type="pct"/>
            <w:tcBorders>
              <w:top w:val="nil"/>
              <w:left w:val="nil"/>
              <w:bottom w:val="nil"/>
              <w:right w:val="single" w:sz="4" w:space="0" w:color="auto"/>
            </w:tcBorders>
            <w:tcMar>
              <w:top w:w="0" w:type="dxa"/>
              <w:left w:w="108" w:type="dxa"/>
              <w:bottom w:w="0" w:type="dxa"/>
              <w:right w:w="108" w:type="dxa"/>
            </w:tcMar>
          </w:tcPr>
          <w:p w:rsidR="006A3C08" w:rsidRPr="00E17629" w:rsidRDefault="006A3C08" w:rsidP="006A3C08">
            <w:pPr>
              <w:ind w:firstLine="400"/>
              <w:rPr>
                <w:rFonts w:ascii="Times New Roman" w:hAnsi="Times New Roman" w:cs="Times New Roman"/>
                <w:sz w:val="28"/>
                <w:szCs w:val="28"/>
              </w:rPr>
            </w:pPr>
          </w:p>
        </w:tc>
        <w:tc>
          <w:tcPr>
            <w:tcW w:w="666" w:type="pct"/>
            <w:tcBorders>
              <w:top w:val="nil"/>
              <w:left w:val="single" w:sz="4" w:space="0" w:color="auto"/>
              <w:bottom w:val="nil"/>
              <w:right w:val="single" w:sz="8" w:space="0" w:color="auto"/>
            </w:tcBorders>
          </w:tcPr>
          <w:p w:rsidR="006A3C08" w:rsidRPr="00E17629" w:rsidRDefault="004368E0" w:rsidP="006A3C08">
            <w:pPr>
              <w:rPr>
                <w:rFonts w:ascii="Times New Roman" w:hAnsi="Times New Roman" w:cs="Times New Roman"/>
                <w:sz w:val="28"/>
                <w:szCs w:val="28"/>
              </w:rPr>
            </w:pPr>
            <w:r w:rsidRPr="00E17629">
              <w:rPr>
                <w:rFonts w:ascii="Times New Roman" w:hAnsi="Times New Roman" w:cs="Times New Roman"/>
                <w:bCs/>
                <w:iCs/>
                <w:sz w:val="28"/>
                <w:szCs w:val="28"/>
              </w:rPr>
              <w:t>в титровании до стабилизации гемодинамики</w:t>
            </w:r>
          </w:p>
        </w:tc>
      </w:tr>
      <w:tr w:rsidR="00BD51A7" w:rsidRPr="00E17629" w:rsidTr="007B456A">
        <w:tc>
          <w:tcPr>
            <w:tcW w:w="864"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BD51A7" w:rsidRPr="00E17629" w:rsidRDefault="00BD51A7" w:rsidP="006A3C08">
            <w:pPr>
              <w:rPr>
                <w:rFonts w:ascii="Times New Roman" w:hAnsi="Times New Roman" w:cs="Times New Roman"/>
                <w:sz w:val="28"/>
                <w:szCs w:val="28"/>
              </w:rPr>
            </w:pPr>
          </w:p>
        </w:tc>
        <w:tc>
          <w:tcPr>
            <w:tcW w:w="1053" w:type="pct"/>
            <w:tcBorders>
              <w:top w:val="nil"/>
              <w:left w:val="nil"/>
              <w:bottom w:val="single" w:sz="4" w:space="0" w:color="auto"/>
              <w:right w:val="single" w:sz="8" w:space="0" w:color="auto"/>
            </w:tcBorders>
            <w:tcMar>
              <w:top w:w="0" w:type="dxa"/>
              <w:left w:w="108" w:type="dxa"/>
              <w:bottom w:w="0" w:type="dxa"/>
              <w:right w:w="108" w:type="dxa"/>
            </w:tcMar>
          </w:tcPr>
          <w:p w:rsidR="00BD51A7" w:rsidRPr="00E17629" w:rsidRDefault="00BD51A7" w:rsidP="006A3C08">
            <w:pPr>
              <w:rPr>
                <w:rFonts w:ascii="Times New Roman" w:hAnsi="Times New Roman" w:cs="Times New Roman"/>
                <w:sz w:val="28"/>
                <w:szCs w:val="28"/>
              </w:rPr>
            </w:pPr>
          </w:p>
        </w:tc>
        <w:tc>
          <w:tcPr>
            <w:tcW w:w="578" w:type="pct"/>
            <w:tcBorders>
              <w:top w:val="nil"/>
              <w:left w:val="nil"/>
              <w:bottom w:val="single" w:sz="4" w:space="0" w:color="auto"/>
              <w:right w:val="single" w:sz="8" w:space="0" w:color="auto"/>
            </w:tcBorders>
            <w:tcMar>
              <w:top w:w="0" w:type="dxa"/>
              <w:left w:w="108" w:type="dxa"/>
              <w:bottom w:w="0" w:type="dxa"/>
              <w:right w:w="108" w:type="dxa"/>
            </w:tcMar>
          </w:tcPr>
          <w:p w:rsidR="00BD51A7" w:rsidRPr="00E17629" w:rsidRDefault="00BD51A7" w:rsidP="006A3C08">
            <w:pPr>
              <w:ind w:firstLine="400"/>
              <w:rPr>
                <w:rFonts w:ascii="Times New Roman" w:hAnsi="Times New Roman" w:cs="Times New Roman"/>
                <w:sz w:val="28"/>
                <w:szCs w:val="28"/>
              </w:rPr>
            </w:pPr>
          </w:p>
        </w:tc>
        <w:tc>
          <w:tcPr>
            <w:tcW w:w="657" w:type="pct"/>
            <w:tcBorders>
              <w:top w:val="nil"/>
              <w:left w:val="nil"/>
              <w:bottom w:val="single" w:sz="4" w:space="0" w:color="auto"/>
              <w:right w:val="single" w:sz="4" w:space="0" w:color="auto"/>
            </w:tcBorders>
            <w:tcMar>
              <w:top w:w="0" w:type="dxa"/>
              <w:left w:w="108" w:type="dxa"/>
              <w:bottom w:w="0" w:type="dxa"/>
              <w:right w:w="108" w:type="dxa"/>
            </w:tcMar>
          </w:tcPr>
          <w:p w:rsidR="00BD51A7" w:rsidRPr="00E17629" w:rsidRDefault="00BD51A7" w:rsidP="006A3C08">
            <w:pPr>
              <w:rPr>
                <w:rFonts w:ascii="Times New Roman" w:hAnsi="Times New Roman" w:cs="Times New Roman"/>
                <w:sz w:val="28"/>
                <w:szCs w:val="28"/>
              </w:rPr>
            </w:pPr>
          </w:p>
        </w:tc>
        <w:tc>
          <w:tcPr>
            <w:tcW w:w="517" w:type="pct"/>
            <w:tcBorders>
              <w:top w:val="nil"/>
              <w:left w:val="single" w:sz="4" w:space="0" w:color="auto"/>
              <w:bottom w:val="single" w:sz="4" w:space="0" w:color="auto"/>
              <w:right w:val="single" w:sz="8" w:space="0" w:color="auto"/>
            </w:tcBorders>
          </w:tcPr>
          <w:p w:rsidR="00BD51A7" w:rsidRPr="00E17629" w:rsidRDefault="00BD51A7" w:rsidP="006A3C08">
            <w:pPr>
              <w:rPr>
                <w:rFonts w:ascii="Times New Roman" w:hAnsi="Times New Roman" w:cs="Times New Roman"/>
                <w:sz w:val="28"/>
                <w:szCs w:val="28"/>
              </w:rPr>
            </w:pPr>
          </w:p>
        </w:tc>
        <w:tc>
          <w:tcPr>
            <w:tcW w:w="665" w:type="pct"/>
            <w:tcBorders>
              <w:top w:val="nil"/>
              <w:left w:val="nil"/>
              <w:bottom w:val="single" w:sz="4" w:space="0" w:color="auto"/>
              <w:right w:val="single" w:sz="4" w:space="0" w:color="auto"/>
            </w:tcBorders>
            <w:tcMar>
              <w:top w:w="0" w:type="dxa"/>
              <w:left w:w="108" w:type="dxa"/>
              <w:bottom w:w="0" w:type="dxa"/>
              <w:right w:w="108" w:type="dxa"/>
            </w:tcMar>
          </w:tcPr>
          <w:p w:rsidR="00BD51A7" w:rsidRPr="00E17629" w:rsidRDefault="00BD51A7" w:rsidP="006A3C08">
            <w:pPr>
              <w:ind w:firstLine="400"/>
              <w:rPr>
                <w:rFonts w:ascii="Times New Roman" w:hAnsi="Times New Roman" w:cs="Times New Roman"/>
                <w:sz w:val="28"/>
                <w:szCs w:val="28"/>
              </w:rPr>
            </w:pPr>
          </w:p>
        </w:tc>
        <w:tc>
          <w:tcPr>
            <w:tcW w:w="666" w:type="pct"/>
            <w:tcBorders>
              <w:top w:val="nil"/>
              <w:left w:val="single" w:sz="4" w:space="0" w:color="auto"/>
              <w:bottom w:val="single" w:sz="4" w:space="0" w:color="auto"/>
              <w:right w:val="single" w:sz="8" w:space="0" w:color="auto"/>
            </w:tcBorders>
          </w:tcPr>
          <w:p w:rsidR="00BD51A7" w:rsidRPr="00E17629" w:rsidRDefault="00BD51A7" w:rsidP="006A3C08">
            <w:pPr>
              <w:rPr>
                <w:rFonts w:ascii="Times New Roman" w:hAnsi="Times New Roman" w:cs="Times New Roman"/>
                <w:sz w:val="28"/>
                <w:szCs w:val="28"/>
              </w:rPr>
            </w:pPr>
          </w:p>
        </w:tc>
      </w:tr>
      <w:tr w:rsidR="00BD51A7" w:rsidRPr="00E17629" w:rsidTr="007B456A">
        <w:tc>
          <w:tcPr>
            <w:tcW w:w="86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368E0" w:rsidRPr="00E17629" w:rsidRDefault="004368E0" w:rsidP="004368E0">
            <w:pPr>
              <w:pStyle w:val="1"/>
              <w:jc w:val="left"/>
              <w:rPr>
                <w:rFonts w:ascii="Times New Roman" w:hAnsi="Times New Roman" w:cs="Times New Roman"/>
                <w:b w:val="0"/>
                <w:color w:val="000000"/>
              </w:rPr>
            </w:pPr>
            <w:r w:rsidRPr="00E17629">
              <w:rPr>
                <w:rFonts w:ascii="Times New Roman" w:hAnsi="Times New Roman" w:cs="Times New Roman"/>
                <w:b w:val="0"/>
                <w:color w:val="000000"/>
              </w:rPr>
              <w:t>Левосимендан</w:t>
            </w:r>
          </w:p>
          <w:p w:rsidR="00BD51A7" w:rsidRPr="00E17629" w:rsidRDefault="00BD51A7" w:rsidP="006A3C08">
            <w:pPr>
              <w:rPr>
                <w:rFonts w:ascii="Times New Roman" w:hAnsi="Times New Roman" w:cs="Times New Roman"/>
                <w:sz w:val="28"/>
                <w:szCs w:val="28"/>
              </w:rPr>
            </w:pPr>
          </w:p>
        </w:tc>
        <w:tc>
          <w:tcPr>
            <w:tcW w:w="105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D51A7" w:rsidRPr="00E17629" w:rsidRDefault="004368E0" w:rsidP="006A3C08">
            <w:pPr>
              <w:rPr>
                <w:rFonts w:ascii="Times New Roman" w:hAnsi="Times New Roman" w:cs="Times New Roman"/>
                <w:sz w:val="28"/>
                <w:szCs w:val="28"/>
              </w:rPr>
            </w:pPr>
            <w:r w:rsidRPr="00E17629">
              <w:rPr>
                <w:rFonts w:ascii="Times New Roman" w:hAnsi="Times New Roman" w:cs="Times New Roman"/>
                <w:color w:val="000000"/>
                <w:sz w:val="28"/>
                <w:szCs w:val="28"/>
                <w:shd w:val="clear" w:color="auto" w:fill="FFFFFF"/>
              </w:rPr>
              <w:t>кардиотоническое средство негликозидной структуры.</w:t>
            </w:r>
          </w:p>
        </w:tc>
        <w:tc>
          <w:tcPr>
            <w:tcW w:w="57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D51A7" w:rsidRPr="00E17629" w:rsidRDefault="004368E0" w:rsidP="006A3C08">
            <w:pPr>
              <w:ind w:firstLine="400"/>
              <w:rPr>
                <w:rFonts w:ascii="Times New Roman" w:hAnsi="Times New Roman" w:cs="Times New Roman"/>
                <w:sz w:val="28"/>
                <w:szCs w:val="28"/>
              </w:rPr>
            </w:pPr>
            <w:r w:rsidRPr="00E17629">
              <w:rPr>
                <w:rFonts w:ascii="Times New Roman" w:hAnsi="Times New Roman" w:cs="Times New Roman"/>
                <w:sz w:val="28"/>
                <w:szCs w:val="28"/>
              </w:rPr>
              <w:t>в/в</w:t>
            </w:r>
          </w:p>
        </w:tc>
        <w:tc>
          <w:tcPr>
            <w:tcW w:w="657" w:type="pct"/>
            <w:tcBorders>
              <w:top w:val="single" w:sz="4" w:space="0" w:color="auto"/>
              <w:left w:val="nil"/>
              <w:bottom w:val="single" w:sz="8" w:space="0" w:color="auto"/>
              <w:right w:val="single" w:sz="4" w:space="0" w:color="auto"/>
            </w:tcBorders>
            <w:tcMar>
              <w:top w:w="0" w:type="dxa"/>
              <w:left w:w="108" w:type="dxa"/>
              <w:bottom w:w="0" w:type="dxa"/>
              <w:right w:w="108" w:type="dxa"/>
            </w:tcMar>
          </w:tcPr>
          <w:p w:rsidR="00BD51A7" w:rsidRPr="00E17629" w:rsidRDefault="004368E0" w:rsidP="006A3C08">
            <w:pPr>
              <w:rPr>
                <w:rFonts w:ascii="Times New Roman" w:hAnsi="Times New Roman" w:cs="Times New Roman"/>
                <w:sz w:val="28"/>
                <w:szCs w:val="28"/>
              </w:rPr>
            </w:pPr>
            <w:r w:rsidRPr="00E17629">
              <w:rPr>
                <w:rFonts w:ascii="Times New Roman" w:hAnsi="Times New Roman" w:cs="Times New Roman"/>
                <w:sz w:val="28"/>
                <w:szCs w:val="28"/>
              </w:rPr>
              <w:t>0,2 мкг/кг/мин</w:t>
            </w:r>
          </w:p>
        </w:tc>
        <w:tc>
          <w:tcPr>
            <w:tcW w:w="517" w:type="pct"/>
            <w:tcBorders>
              <w:top w:val="single" w:sz="4" w:space="0" w:color="auto"/>
              <w:left w:val="single" w:sz="4" w:space="0" w:color="auto"/>
              <w:bottom w:val="single" w:sz="8" w:space="0" w:color="auto"/>
              <w:right w:val="single" w:sz="8" w:space="0" w:color="auto"/>
            </w:tcBorders>
          </w:tcPr>
          <w:p w:rsidR="00BD51A7" w:rsidRPr="00E17629" w:rsidRDefault="00BD51A7" w:rsidP="006A3C08">
            <w:pPr>
              <w:rPr>
                <w:rFonts w:ascii="Times New Roman" w:hAnsi="Times New Roman" w:cs="Times New Roman"/>
                <w:sz w:val="28"/>
                <w:szCs w:val="28"/>
              </w:rPr>
            </w:pPr>
          </w:p>
        </w:tc>
        <w:tc>
          <w:tcPr>
            <w:tcW w:w="665" w:type="pct"/>
            <w:tcBorders>
              <w:top w:val="single" w:sz="4" w:space="0" w:color="auto"/>
              <w:left w:val="nil"/>
              <w:bottom w:val="single" w:sz="8" w:space="0" w:color="auto"/>
              <w:right w:val="single" w:sz="4" w:space="0" w:color="auto"/>
            </w:tcBorders>
            <w:tcMar>
              <w:top w:w="0" w:type="dxa"/>
              <w:left w:w="108" w:type="dxa"/>
              <w:bottom w:w="0" w:type="dxa"/>
              <w:right w:w="108" w:type="dxa"/>
            </w:tcMar>
          </w:tcPr>
          <w:p w:rsidR="00BD51A7" w:rsidRPr="00E17629" w:rsidRDefault="00BD51A7" w:rsidP="006A3C08">
            <w:pPr>
              <w:ind w:firstLine="400"/>
              <w:rPr>
                <w:rFonts w:ascii="Times New Roman" w:hAnsi="Times New Roman" w:cs="Times New Roman"/>
                <w:sz w:val="28"/>
                <w:szCs w:val="28"/>
              </w:rPr>
            </w:pPr>
          </w:p>
        </w:tc>
        <w:tc>
          <w:tcPr>
            <w:tcW w:w="666" w:type="pct"/>
            <w:tcBorders>
              <w:top w:val="single" w:sz="4" w:space="0" w:color="auto"/>
              <w:left w:val="single" w:sz="4" w:space="0" w:color="auto"/>
              <w:bottom w:val="single" w:sz="8" w:space="0" w:color="auto"/>
              <w:right w:val="single" w:sz="8" w:space="0" w:color="auto"/>
            </w:tcBorders>
          </w:tcPr>
          <w:p w:rsidR="00BD51A7" w:rsidRPr="00E17629" w:rsidRDefault="004368E0" w:rsidP="006A3C08">
            <w:pPr>
              <w:rPr>
                <w:rFonts w:ascii="Times New Roman" w:hAnsi="Times New Roman" w:cs="Times New Roman"/>
                <w:sz w:val="28"/>
                <w:szCs w:val="28"/>
              </w:rPr>
            </w:pPr>
            <w:r w:rsidRPr="00E17629">
              <w:rPr>
                <w:rFonts w:ascii="Times New Roman" w:hAnsi="Times New Roman" w:cs="Times New Roman"/>
                <w:bCs/>
                <w:iCs/>
                <w:sz w:val="28"/>
                <w:szCs w:val="28"/>
              </w:rPr>
              <w:t>в титровании до стабилизации гемодинамики</w:t>
            </w:r>
          </w:p>
        </w:tc>
      </w:tr>
    </w:tbl>
    <w:p w:rsidR="006064F3" w:rsidRPr="00E17629" w:rsidRDefault="006064F3" w:rsidP="007B456A">
      <w:pPr>
        <w:ind w:firstLine="400"/>
        <w:rPr>
          <w:rFonts w:ascii="Times New Roman" w:hAnsi="Times New Roman" w:cs="Times New Roman"/>
          <w:b/>
          <w:bCs/>
          <w:sz w:val="28"/>
          <w:szCs w:val="28"/>
        </w:rPr>
      </w:pPr>
    </w:p>
    <w:p w:rsidR="007B456A" w:rsidRPr="00E17629" w:rsidRDefault="007B456A" w:rsidP="007B456A">
      <w:pPr>
        <w:ind w:firstLine="400"/>
        <w:rPr>
          <w:rFonts w:ascii="Times New Roman" w:hAnsi="Times New Roman" w:cs="Times New Roman"/>
          <w:sz w:val="28"/>
          <w:szCs w:val="28"/>
        </w:rPr>
      </w:pPr>
      <w:r w:rsidRPr="00E17629">
        <w:rPr>
          <w:rFonts w:ascii="Times New Roman" w:hAnsi="Times New Roman" w:cs="Times New Roman"/>
          <w:b/>
          <w:bCs/>
          <w:sz w:val="28"/>
          <w:szCs w:val="28"/>
        </w:rPr>
        <w:t>Дополнительные</w:t>
      </w:r>
      <w:r w:rsidRPr="00E17629">
        <w:rPr>
          <w:rFonts w:ascii="Times New Roman" w:hAnsi="Times New Roman" w:cs="Times New Roman"/>
          <w:sz w:val="28"/>
          <w:szCs w:val="28"/>
        </w:rPr>
        <w:t xml:space="preserve"> - это лекарственные средства, эффективность и (или) безопасность которых показана в отдельных крупных исследованиях, но требует уточнения (степень доказанности В):</w:t>
      </w:r>
    </w:p>
    <w:p w:rsidR="007B456A" w:rsidRPr="00E17629" w:rsidRDefault="007B456A" w:rsidP="007B456A">
      <w:pPr>
        <w:ind w:firstLine="400"/>
        <w:rPr>
          <w:rFonts w:ascii="Times New Roman" w:hAnsi="Times New Roman" w:cs="Times New Roman"/>
          <w:sz w:val="28"/>
          <w:szCs w:val="28"/>
        </w:rPr>
      </w:pPr>
      <w:r w:rsidRPr="00E17629">
        <w:rPr>
          <w:rFonts w:ascii="Times New Roman" w:hAnsi="Times New Roman" w:cs="Times New Roman"/>
          <w:sz w:val="28"/>
          <w:szCs w:val="28"/>
        </w:rPr>
        <w:t>1. Непрямые антикоагулянты, показанные к использованию у большинства больных ХСН, протекающей на фоне мерцательной аритмии, а также у пациентов с ХСН и синусовым ритмом.</w:t>
      </w:r>
    </w:p>
    <w:p w:rsidR="007B456A" w:rsidRPr="00E17629" w:rsidRDefault="007B456A" w:rsidP="007B456A">
      <w:pPr>
        <w:ind w:firstLine="400"/>
        <w:rPr>
          <w:rFonts w:ascii="Times New Roman" w:hAnsi="Times New Roman" w:cs="Times New Roman"/>
          <w:sz w:val="28"/>
          <w:szCs w:val="28"/>
        </w:rPr>
      </w:pPr>
      <w:r w:rsidRPr="00E17629">
        <w:rPr>
          <w:rFonts w:ascii="Times New Roman" w:hAnsi="Times New Roman" w:cs="Times New Roman"/>
          <w:b/>
          <w:bCs/>
          <w:sz w:val="28"/>
          <w:szCs w:val="28"/>
        </w:rPr>
        <w:t>Вспомогательные</w:t>
      </w:r>
      <w:r w:rsidRPr="00E17629">
        <w:rPr>
          <w:rFonts w:ascii="Times New Roman" w:hAnsi="Times New Roman" w:cs="Times New Roman"/>
          <w:sz w:val="28"/>
          <w:szCs w:val="28"/>
        </w:rPr>
        <w:t xml:space="preserve"> - это лекарственные средства, применение и влияние на прогноз больных с ХСН которых диктуется клиникой (уровень доказанности </w:t>
      </w:r>
      <w:r w:rsidRPr="00E17629">
        <w:rPr>
          <w:rFonts w:ascii="Times New Roman" w:hAnsi="Times New Roman" w:cs="Times New Roman"/>
          <w:sz w:val="28"/>
          <w:szCs w:val="28"/>
        </w:rPr>
        <w:lastRenderedPageBreak/>
        <w:t>С). Этими препаратами не лечат собственно ХСН, их применение диктуется определенными клиническими ситуациями, в качестве вспомогательных:</w:t>
      </w:r>
    </w:p>
    <w:p w:rsidR="007B456A" w:rsidRPr="00E17629" w:rsidRDefault="007B456A" w:rsidP="007B456A">
      <w:pPr>
        <w:ind w:firstLine="400"/>
        <w:rPr>
          <w:rFonts w:ascii="Times New Roman" w:hAnsi="Times New Roman" w:cs="Times New Roman"/>
          <w:sz w:val="28"/>
          <w:szCs w:val="28"/>
        </w:rPr>
      </w:pPr>
      <w:r w:rsidRPr="00E17629">
        <w:rPr>
          <w:rFonts w:ascii="Times New Roman" w:hAnsi="Times New Roman" w:cs="Times New Roman"/>
          <w:sz w:val="28"/>
          <w:szCs w:val="28"/>
        </w:rPr>
        <w:t>1. периферические вазодилататоры (ПВД) - нитраты, применяемые эпизодически, по необходимости, только при сопутствующей стенокардии;</w:t>
      </w:r>
    </w:p>
    <w:p w:rsidR="007B456A" w:rsidRPr="00E17629" w:rsidRDefault="007B456A" w:rsidP="007B456A">
      <w:pPr>
        <w:ind w:firstLine="400"/>
        <w:rPr>
          <w:rFonts w:ascii="Times New Roman" w:hAnsi="Times New Roman" w:cs="Times New Roman"/>
          <w:sz w:val="28"/>
          <w:szCs w:val="28"/>
        </w:rPr>
      </w:pPr>
      <w:r w:rsidRPr="00E17629">
        <w:rPr>
          <w:rFonts w:ascii="Times New Roman" w:hAnsi="Times New Roman" w:cs="Times New Roman"/>
          <w:sz w:val="28"/>
          <w:szCs w:val="28"/>
        </w:rPr>
        <w:t>2. блокаторы медленных кальциевых каналов (БМКК) - длительнодействующиедигидропиридины при упорной стенокардии и стойкой АГ, плохо корригируемой легочной гипертензии и выраженной клапанной регургитации;</w:t>
      </w:r>
    </w:p>
    <w:p w:rsidR="007B456A" w:rsidRPr="00E17629" w:rsidRDefault="007B456A" w:rsidP="007B456A">
      <w:pPr>
        <w:ind w:firstLine="400"/>
        <w:rPr>
          <w:rFonts w:ascii="Times New Roman" w:hAnsi="Times New Roman" w:cs="Times New Roman"/>
          <w:sz w:val="28"/>
          <w:szCs w:val="28"/>
        </w:rPr>
      </w:pPr>
      <w:r w:rsidRPr="00E17629">
        <w:rPr>
          <w:rFonts w:ascii="Times New Roman" w:hAnsi="Times New Roman" w:cs="Times New Roman"/>
          <w:sz w:val="28"/>
          <w:szCs w:val="28"/>
        </w:rPr>
        <w:t>3. антиаритмические средства (кроме β-АБ, входящих в число основных препаратов, в основном III класса) при опасных для жизни желудочковых аритмиях;</w:t>
      </w:r>
    </w:p>
    <w:p w:rsidR="007B456A" w:rsidRPr="00E17629" w:rsidRDefault="007B456A" w:rsidP="007B456A">
      <w:pPr>
        <w:ind w:firstLine="400"/>
        <w:rPr>
          <w:rFonts w:ascii="Times New Roman" w:hAnsi="Times New Roman" w:cs="Times New Roman"/>
          <w:sz w:val="28"/>
          <w:szCs w:val="28"/>
        </w:rPr>
      </w:pPr>
      <w:r w:rsidRPr="00E17629">
        <w:rPr>
          <w:rFonts w:ascii="Times New Roman" w:hAnsi="Times New Roman" w:cs="Times New Roman"/>
          <w:sz w:val="28"/>
          <w:szCs w:val="28"/>
        </w:rPr>
        <w:t>4. негликозидные инотропные стимуляторы - при обострении ХСН, протекающей с низким сердечным выбросом и упорной гипотонией;</w:t>
      </w:r>
    </w:p>
    <w:p w:rsidR="007B456A" w:rsidRPr="00E17629" w:rsidRDefault="007B456A" w:rsidP="007B456A">
      <w:pPr>
        <w:ind w:firstLine="400"/>
        <w:rPr>
          <w:rFonts w:ascii="Times New Roman" w:hAnsi="Times New Roman" w:cs="Times New Roman"/>
          <w:sz w:val="28"/>
          <w:szCs w:val="28"/>
        </w:rPr>
      </w:pPr>
      <w:r w:rsidRPr="00E17629">
        <w:rPr>
          <w:rFonts w:ascii="Times New Roman" w:hAnsi="Times New Roman" w:cs="Times New Roman"/>
          <w:sz w:val="28"/>
          <w:szCs w:val="28"/>
        </w:rPr>
        <w:t>6. цитопротекторы - применяют для улучшения функционирования кардиомиоцитов при ХСН на почве коронарной болезни сердца.</w:t>
      </w:r>
    </w:p>
    <w:p w:rsidR="00DA2A28" w:rsidRPr="00E17629" w:rsidRDefault="00DA2A28" w:rsidP="00D349FC">
      <w:pPr>
        <w:pStyle w:val="Default"/>
        <w:rPr>
          <w:b/>
          <w:bCs/>
          <w:iCs/>
          <w:color w:val="FF0000"/>
          <w:sz w:val="28"/>
          <w:szCs w:val="28"/>
        </w:rPr>
      </w:pPr>
    </w:p>
    <w:p w:rsidR="00D349FC" w:rsidRPr="00E17629" w:rsidRDefault="00D349FC" w:rsidP="00D349FC">
      <w:pPr>
        <w:pStyle w:val="Default"/>
        <w:rPr>
          <w:b/>
          <w:bCs/>
          <w:iCs/>
          <w:color w:val="auto"/>
          <w:sz w:val="28"/>
          <w:szCs w:val="28"/>
        </w:rPr>
      </w:pPr>
      <w:r w:rsidRPr="00E17629">
        <w:rPr>
          <w:b/>
          <w:bCs/>
          <w:iCs/>
          <w:color w:val="auto"/>
          <w:sz w:val="28"/>
          <w:szCs w:val="28"/>
        </w:rPr>
        <w:t xml:space="preserve">Хирургическое вмешательство, с указанием показаний для оперативного вмешательства. </w:t>
      </w:r>
    </w:p>
    <w:p w:rsidR="004807B1" w:rsidRPr="00E17629" w:rsidRDefault="004807B1" w:rsidP="00855502">
      <w:pPr>
        <w:pStyle w:val="a3"/>
        <w:numPr>
          <w:ilvl w:val="0"/>
          <w:numId w:val="26"/>
        </w:numPr>
        <w:jc w:val="left"/>
        <w:rPr>
          <w:rFonts w:ascii="Times New Roman" w:hAnsi="Times New Roman" w:cs="Times New Roman"/>
          <w:sz w:val="28"/>
          <w:szCs w:val="28"/>
        </w:rPr>
      </w:pPr>
      <w:r w:rsidRPr="00E17629">
        <w:rPr>
          <w:rFonts w:ascii="Times New Roman" w:hAnsi="Times New Roman" w:cs="Times New Roman"/>
          <w:sz w:val="28"/>
          <w:szCs w:val="28"/>
        </w:rPr>
        <w:t>Имплантация</w:t>
      </w:r>
      <w:r w:rsidR="00CF617C" w:rsidRPr="00E17629">
        <w:rPr>
          <w:rFonts w:ascii="Times New Roman" w:hAnsi="Times New Roman" w:cs="Times New Roman"/>
          <w:sz w:val="28"/>
          <w:szCs w:val="28"/>
        </w:rPr>
        <w:t xml:space="preserve"> механического вспомогательн</w:t>
      </w:r>
      <w:r w:rsidR="006064F3" w:rsidRPr="00E17629">
        <w:rPr>
          <w:rFonts w:ascii="Times New Roman" w:hAnsi="Times New Roman" w:cs="Times New Roman"/>
          <w:sz w:val="28"/>
          <w:szCs w:val="28"/>
        </w:rPr>
        <w:t xml:space="preserve">ого устройства левого желудочка </w:t>
      </w:r>
      <w:r w:rsidR="00CF617C" w:rsidRPr="00E17629">
        <w:rPr>
          <w:rFonts w:ascii="Times New Roman" w:hAnsi="Times New Roman" w:cs="Times New Roman"/>
          <w:sz w:val="28"/>
          <w:szCs w:val="28"/>
        </w:rPr>
        <w:t>(LVAD)</w:t>
      </w:r>
      <w:r w:rsidRPr="00E17629">
        <w:rPr>
          <w:rFonts w:ascii="Times New Roman" w:hAnsi="Times New Roman" w:cs="Times New Roman"/>
          <w:sz w:val="28"/>
          <w:szCs w:val="28"/>
        </w:rPr>
        <w:t>-</w:t>
      </w:r>
      <w:r w:rsidRPr="00E17629">
        <w:rPr>
          <w:rFonts w:ascii="Times New Roman" w:hAnsi="Times New Roman" w:cs="Times New Roman"/>
          <w:b/>
          <w:bCs/>
          <w:sz w:val="28"/>
          <w:szCs w:val="28"/>
        </w:rPr>
        <w:t xml:space="preserve"> </w:t>
      </w:r>
    </w:p>
    <w:p w:rsidR="004807B1" w:rsidRPr="00E17629" w:rsidRDefault="004807B1" w:rsidP="004807B1">
      <w:pPr>
        <w:pStyle w:val="a3"/>
        <w:ind w:left="760"/>
        <w:rPr>
          <w:rFonts w:ascii="Times New Roman" w:hAnsi="Times New Roman" w:cs="Times New Roman"/>
          <w:sz w:val="28"/>
          <w:szCs w:val="28"/>
        </w:rPr>
      </w:pPr>
      <w:r w:rsidRPr="00E17629">
        <w:rPr>
          <w:rFonts w:ascii="Times New Roman" w:hAnsi="Times New Roman" w:cs="Times New Roman"/>
          <w:b/>
          <w:bCs/>
          <w:sz w:val="28"/>
          <w:szCs w:val="28"/>
        </w:rPr>
        <w:t>Имплантация механического вспомогательного устройства левого желудочка</w:t>
      </w:r>
    </w:p>
    <w:p w:rsidR="004807B1" w:rsidRPr="00E17629" w:rsidRDefault="004807B1" w:rsidP="004807B1">
      <w:pPr>
        <w:ind w:firstLine="400"/>
        <w:jc w:val="center"/>
        <w:rPr>
          <w:rFonts w:ascii="Times New Roman" w:hAnsi="Times New Roman" w:cs="Times New Roman"/>
          <w:sz w:val="28"/>
          <w:szCs w:val="28"/>
        </w:rPr>
      </w:pPr>
      <w:r w:rsidRPr="00E17629">
        <w:rPr>
          <w:rFonts w:ascii="Times New Roman" w:hAnsi="Times New Roman" w:cs="Times New Roman"/>
          <w:b/>
          <w:bCs/>
          <w:sz w:val="28"/>
          <w:szCs w:val="28"/>
        </w:rPr>
        <w:t> </w:t>
      </w:r>
    </w:p>
    <w:tbl>
      <w:tblPr>
        <w:tblW w:w="5000" w:type="pct"/>
        <w:jc w:val="center"/>
        <w:tblCellMar>
          <w:left w:w="0" w:type="dxa"/>
          <w:right w:w="0" w:type="dxa"/>
        </w:tblCellMar>
        <w:tblLook w:val="0000"/>
      </w:tblPr>
      <w:tblGrid>
        <w:gridCol w:w="1192"/>
        <w:gridCol w:w="5857"/>
        <w:gridCol w:w="2805"/>
      </w:tblGrid>
      <w:tr w:rsidR="004807B1" w:rsidRPr="00E17629" w:rsidTr="006064F3">
        <w:trPr>
          <w:jc w:val="center"/>
        </w:trPr>
        <w:tc>
          <w:tcPr>
            <w:tcW w:w="2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807B1" w:rsidRPr="00E17629" w:rsidRDefault="004807B1" w:rsidP="006064F3">
            <w:pPr>
              <w:ind w:firstLine="400"/>
              <w:jc w:val="center"/>
              <w:rPr>
                <w:rFonts w:ascii="Times New Roman" w:hAnsi="Times New Roman" w:cs="Times New Roman"/>
                <w:sz w:val="28"/>
                <w:szCs w:val="28"/>
              </w:rPr>
            </w:pPr>
            <w:r w:rsidRPr="00E17629">
              <w:rPr>
                <w:rFonts w:ascii="Times New Roman" w:hAnsi="Times New Roman" w:cs="Times New Roman"/>
                <w:b/>
                <w:bCs/>
                <w:sz w:val="28"/>
                <w:szCs w:val="28"/>
              </w:rPr>
              <w:t>Уровни</w:t>
            </w:r>
          </w:p>
        </w:tc>
        <w:tc>
          <w:tcPr>
            <w:tcW w:w="306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807B1" w:rsidRPr="00E17629" w:rsidRDefault="004807B1" w:rsidP="006064F3">
            <w:pPr>
              <w:ind w:firstLine="400"/>
              <w:jc w:val="center"/>
              <w:rPr>
                <w:rFonts w:ascii="Times New Roman" w:hAnsi="Times New Roman" w:cs="Times New Roman"/>
                <w:sz w:val="28"/>
                <w:szCs w:val="28"/>
              </w:rPr>
            </w:pPr>
            <w:r w:rsidRPr="00E17629">
              <w:rPr>
                <w:rFonts w:ascii="Times New Roman" w:hAnsi="Times New Roman" w:cs="Times New Roman"/>
                <w:b/>
                <w:bCs/>
                <w:sz w:val="28"/>
                <w:szCs w:val="28"/>
              </w:rPr>
              <w:t>Описание</w:t>
            </w:r>
          </w:p>
        </w:tc>
        <w:tc>
          <w:tcPr>
            <w:tcW w:w="15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807B1" w:rsidRPr="00E17629" w:rsidRDefault="004807B1" w:rsidP="006064F3">
            <w:pPr>
              <w:ind w:firstLine="400"/>
              <w:jc w:val="center"/>
              <w:rPr>
                <w:rFonts w:ascii="Times New Roman" w:hAnsi="Times New Roman" w:cs="Times New Roman"/>
                <w:sz w:val="28"/>
                <w:szCs w:val="28"/>
              </w:rPr>
            </w:pPr>
            <w:r w:rsidRPr="00E17629">
              <w:rPr>
                <w:rFonts w:ascii="Times New Roman" w:hAnsi="Times New Roman" w:cs="Times New Roman"/>
                <w:b/>
                <w:bCs/>
                <w:sz w:val="28"/>
                <w:szCs w:val="28"/>
              </w:rPr>
              <w:t>Время для вмешательства</w:t>
            </w:r>
          </w:p>
        </w:tc>
      </w:tr>
      <w:tr w:rsidR="004807B1" w:rsidRPr="00E17629" w:rsidTr="006064F3">
        <w:trPr>
          <w:jc w:val="center"/>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807B1" w:rsidRPr="00E17629" w:rsidRDefault="004807B1" w:rsidP="006064F3">
            <w:pPr>
              <w:ind w:firstLine="400"/>
              <w:rPr>
                <w:rFonts w:ascii="Times New Roman" w:hAnsi="Times New Roman" w:cs="Times New Roman"/>
                <w:sz w:val="28"/>
                <w:szCs w:val="28"/>
              </w:rPr>
            </w:pPr>
            <w:r w:rsidRPr="00E17629">
              <w:rPr>
                <w:rFonts w:ascii="Times New Roman" w:hAnsi="Times New Roman" w:cs="Times New Roman"/>
                <w:sz w:val="28"/>
                <w:szCs w:val="28"/>
              </w:rPr>
              <w:t>1</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rsidR="004807B1" w:rsidRPr="00E17629" w:rsidRDefault="004807B1" w:rsidP="006064F3">
            <w:pPr>
              <w:rPr>
                <w:rFonts w:ascii="Times New Roman" w:hAnsi="Times New Roman" w:cs="Times New Roman"/>
                <w:sz w:val="28"/>
                <w:szCs w:val="28"/>
              </w:rPr>
            </w:pPr>
            <w:r w:rsidRPr="00E17629">
              <w:rPr>
                <w:rFonts w:ascii="Times New Roman" w:hAnsi="Times New Roman" w:cs="Times New Roman"/>
                <w:sz w:val="28"/>
                <w:szCs w:val="28"/>
              </w:rPr>
              <w:t>Пациенты с критической гипотензией, несмотря на инотропную и вазопрессорную поддержку (критический кардиогенный шок)</w:t>
            </w:r>
          </w:p>
        </w:tc>
        <w:tc>
          <w:tcPr>
            <w:tcW w:w="1542" w:type="pct"/>
            <w:tcBorders>
              <w:top w:val="nil"/>
              <w:left w:val="nil"/>
              <w:bottom w:val="single" w:sz="8" w:space="0" w:color="auto"/>
              <w:right w:val="single" w:sz="8" w:space="0" w:color="auto"/>
            </w:tcBorders>
            <w:tcMar>
              <w:top w:w="0" w:type="dxa"/>
              <w:left w:w="108" w:type="dxa"/>
              <w:bottom w:w="0" w:type="dxa"/>
              <w:right w:w="108" w:type="dxa"/>
            </w:tcMar>
          </w:tcPr>
          <w:p w:rsidR="004807B1" w:rsidRPr="00E17629" w:rsidRDefault="004807B1" w:rsidP="006064F3">
            <w:pPr>
              <w:jc w:val="center"/>
              <w:rPr>
                <w:rFonts w:ascii="Times New Roman" w:hAnsi="Times New Roman" w:cs="Times New Roman"/>
                <w:sz w:val="28"/>
                <w:szCs w:val="28"/>
              </w:rPr>
            </w:pPr>
            <w:r w:rsidRPr="00E17629">
              <w:rPr>
                <w:rFonts w:ascii="Times New Roman" w:hAnsi="Times New Roman" w:cs="Times New Roman"/>
                <w:sz w:val="28"/>
                <w:szCs w:val="28"/>
              </w:rPr>
              <w:t>В течение нескольких часов</w:t>
            </w:r>
          </w:p>
        </w:tc>
      </w:tr>
      <w:tr w:rsidR="004807B1" w:rsidRPr="00E17629" w:rsidTr="006064F3">
        <w:trPr>
          <w:jc w:val="center"/>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807B1" w:rsidRPr="00E17629" w:rsidRDefault="004807B1" w:rsidP="006064F3">
            <w:pPr>
              <w:ind w:firstLine="400"/>
              <w:rPr>
                <w:rFonts w:ascii="Times New Roman" w:hAnsi="Times New Roman" w:cs="Times New Roman"/>
                <w:sz w:val="28"/>
                <w:szCs w:val="28"/>
              </w:rPr>
            </w:pPr>
            <w:r w:rsidRPr="00E17629">
              <w:rPr>
                <w:rFonts w:ascii="Times New Roman" w:hAnsi="Times New Roman" w:cs="Times New Roman"/>
                <w:sz w:val="28"/>
                <w:szCs w:val="28"/>
              </w:rPr>
              <w:t>2</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rsidR="004807B1" w:rsidRPr="00E17629" w:rsidRDefault="004807B1" w:rsidP="006064F3">
            <w:pPr>
              <w:rPr>
                <w:rFonts w:ascii="Times New Roman" w:hAnsi="Times New Roman" w:cs="Times New Roman"/>
                <w:sz w:val="28"/>
                <w:szCs w:val="28"/>
              </w:rPr>
            </w:pPr>
            <w:r w:rsidRPr="00E17629">
              <w:rPr>
                <w:rFonts w:ascii="Times New Roman" w:hAnsi="Times New Roman" w:cs="Times New Roman"/>
                <w:sz w:val="28"/>
                <w:szCs w:val="28"/>
              </w:rPr>
              <w:t>Пациенты, хронически зависимые от иноторопной стимуляции (зависимые от больших доз инотропов)</w:t>
            </w:r>
          </w:p>
        </w:tc>
        <w:tc>
          <w:tcPr>
            <w:tcW w:w="1542" w:type="pct"/>
            <w:tcBorders>
              <w:top w:val="nil"/>
              <w:left w:val="nil"/>
              <w:bottom w:val="single" w:sz="8" w:space="0" w:color="auto"/>
              <w:right w:val="single" w:sz="8" w:space="0" w:color="auto"/>
            </w:tcBorders>
            <w:tcMar>
              <w:top w:w="0" w:type="dxa"/>
              <w:left w:w="108" w:type="dxa"/>
              <w:bottom w:w="0" w:type="dxa"/>
              <w:right w:w="108" w:type="dxa"/>
            </w:tcMar>
          </w:tcPr>
          <w:p w:rsidR="004807B1" w:rsidRPr="00E17629" w:rsidRDefault="004807B1" w:rsidP="006064F3">
            <w:pPr>
              <w:jc w:val="center"/>
              <w:rPr>
                <w:rFonts w:ascii="Times New Roman" w:hAnsi="Times New Roman" w:cs="Times New Roman"/>
                <w:sz w:val="28"/>
                <w:szCs w:val="28"/>
              </w:rPr>
            </w:pPr>
            <w:r w:rsidRPr="00E17629">
              <w:rPr>
                <w:rFonts w:ascii="Times New Roman" w:hAnsi="Times New Roman" w:cs="Times New Roman"/>
                <w:sz w:val="28"/>
                <w:szCs w:val="28"/>
              </w:rPr>
              <w:t>В течение нескольких дней</w:t>
            </w:r>
          </w:p>
        </w:tc>
      </w:tr>
      <w:tr w:rsidR="004807B1" w:rsidRPr="00E17629" w:rsidTr="006064F3">
        <w:trPr>
          <w:jc w:val="center"/>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807B1" w:rsidRPr="00E17629" w:rsidRDefault="004807B1" w:rsidP="006064F3">
            <w:pPr>
              <w:ind w:firstLine="400"/>
              <w:rPr>
                <w:rFonts w:ascii="Times New Roman" w:hAnsi="Times New Roman" w:cs="Times New Roman"/>
                <w:sz w:val="28"/>
                <w:szCs w:val="28"/>
              </w:rPr>
            </w:pPr>
            <w:r w:rsidRPr="00E17629">
              <w:rPr>
                <w:rFonts w:ascii="Times New Roman" w:hAnsi="Times New Roman" w:cs="Times New Roman"/>
                <w:sz w:val="28"/>
                <w:szCs w:val="28"/>
              </w:rPr>
              <w:t>3</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rsidR="004807B1" w:rsidRPr="00E17629" w:rsidRDefault="004807B1" w:rsidP="006064F3">
            <w:pPr>
              <w:rPr>
                <w:rFonts w:ascii="Times New Roman" w:hAnsi="Times New Roman" w:cs="Times New Roman"/>
                <w:sz w:val="28"/>
                <w:szCs w:val="28"/>
              </w:rPr>
            </w:pPr>
            <w:r w:rsidRPr="00E17629">
              <w:rPr>
                <w:rFonts w:ascii="Times New Roman" w:hAnsi="Times New Roman" w:cs="Times New Roman"/>
                <w:sz w:val="28"/>
                <w:szCs w:val="28"/>
              </w:rPr>
              <w:t>Пациенты с развитием полиорганных поражений при попытке прекращения иноторопной стимуляции (периодически зависимые от малых или средних доз иноторопов)</w:t>
            </w:r>
          </w:p>
        </w:tc>
        <w:tc>
          <w:tcPr>
            <w:tcW w:w="1542" w:type="pct"/>
            <w:tcBorders>
              <w:top w:val="nil"/>
              <w:left w:val="nil"/>
              <w:bottom w:val="single" w:sz="8" w:space="0" w:color="auto"/>
              <w:right w:val="single" w:sz="8" w:space="0" w:color="auto"/>
            </w:tcBorders>
            <w:tcMar>
              <w:top w:w="0" w:type="dxa"/>
              <w:left w:w="108" w:type="dxa"/>
              <w:bottom w:w="0" w:type="dxa"/>
              <w:right w:w="108" w:type="dxa"/>
            </w:tcMar>
          </w:tcPr>
          <w:p w:rsidR="004807B1" w:rsidRPr="00E17629" w:rsidRDefault="004807B1" w:rsidP="006064F3">
            <w:pPr>
              <w:jc w:val="center"/>
              <w:rPr>
                <w:rFonts w:ascii="Times New Roman" w:hAnsi="Times New Roman" w:cs="Times New Roman"/>
                <w:sz w:val="28"/>
                <w:szCs w:val="28"/>
              </w:rPr>
            </w:pPr>
            <w:r w:rsidRPr="00E17629">
              <w:rPr>
                <w:rFonts w:ascii="Times New Roman" w:hAnsi="Times New Roman" w:cs="Times New Roman"/>
                <w:sz w:val="28"/>
                <w:szCs w:val="28"/>
              </w:rPr>
              <w:t>От нескольких недель до месяца</w:t>
            </w:r>
          </w:p>
        </w:tc>
      </w:tr>
      <w:tr w:rsidR="004807B1" w:rsidRPr="00E17629" w:rsidTr="006064F3">
        <w:trPr>
          <w:jc w:val="center"/>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807B1" w:rsidRPr="00E17629" w:rsidRDefault="004807B1" w:rsidP="006064F3">
            <w:pPr>
              <w:ind w:firstLine="400"/>
              <w:rPr>
                <w:rFonts w:ascii="Times New Roman" w:hAnsi="Times New Roman" w:cs="Times New Roman"/>
                <w:sz w:val="28"/>
                <w:szCs w:val="28"/>
              </w:rPr>
            </w:pPr>
            <w:r w:rsidRPr="00E17629">
              <w:rPr>
                <w:rFonts w:ascii="Times New Roman" w:hAnsi="Times New Roman" w:cs="Times New Roman"/>
                <w:sz w:val="28"/>
                <w:szCs w:val="28"/>
              </w:rPr>
              <w:t>4</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rsidR="004807B1" w:rsidRPr="00E17629" w:rsidRDefault="004807B1" w:rsidP="006064F3">
            <w:pPr>
              <w:rPr>
                <w:rFonts w:ascii="Times New Roman" w:hAnsi="Times New Roman" w:cs="Times New Roman"/>
                <w:sz w:val="28"/>
                <w:szCs w:val="28"/>
              </w:rPr>
            </w:pPr>
            <w:r w:rsidRPr="00E17629">
              <w:rPr>
                <w:rFonts w:ascii="Times New Roman" w:hAnsi="Times New Roman" w:cs="Times New Roman"/>
                <w:sz w:val="28"/>
                <w:szCs w:val="28"/>
              </w:rPr>
              <w:t>Пациенты, требующие неуклонного повышения доз диуретиков вследствие задержки жидкости</w:t>
            </w:r>
          </w:p>
        </w:tc>
        <w:tc>
          <w:tcPr>
            <w:tcW w:w="1542" w:type="pct"/>
            <w:tcBorders>
              <w:top w:val="nil"/>
              <w:left w:val="nil"/>
              <w:bottom w:val="single" w:sz="8" w:space="0" w:color="auto"/>
              <w:right w:val="single" w:sz="8" w:space="0" w:color="auto"/>
            </w:tcBorders>
            <w:tcMar>
              <w:top w:w="0" w:type="dxa"/>
              <w:left w:w="108" w:type="dxa"/>
              <w:bottom w:w="0" w:type="dxa"/>
              <w:right w:w="108" w:type="dxa"/>
            </w:tcMar>
          </w:tcPr>
          <w:p w:rsidR="004807B1" w:rsidRPr="00E17629" w:rsidRDefault="004807B1" w:rsidP="006064F3">
            <w:pPr>
              <w:jc w:val="center"/>
              <w:rPr>
                <w:rFonts w:ascii="Times New Roman" w:hAnsi="Times New Roman" w:cs="Times New Roman"/>
                <w:sz w:val="28"/>
                <w:szCs w:val="28"/>
              </w:rPr>
            </w:pPr>
            <w:r w:rsidRPr="00E17629">
              <w:rPr>
                <w:rFonts w:ascii="Times New Roman" w:hAnsi="Times New Roman" w:cs="Times New Roman"/>
                <w:sz w:val="28"/>
                <w:szCs w:val="28"/>
              </w:rPr>
              <w:t>От нескольких недель до месяца</w:t>
            </w:r>
          </w:p>
        </w:tc>
      </w:tr>
      <w:tr w:rsidR="004807B1" w:rsidRPr="00E17629" w:rsidTr="006064F3">
        <w:trPr>
          <w:jc w:val="center"/>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807B1" w:rsidRPr="00E17629" w:rsidRDefault="004807B1" w:rsidP="006064F3">
            <w:pPr>
              <w:ind w:firstLine="400"/>
              <w:rPr>
                <w:rFonts w:ascii="Times New Roman" w:hAnsi="Times New Roman" w:cs="Times New Roman"/>
                <w:sz w:val="28"/>
                <w:szCs w:val="28"/>
              </w:rPr>
            </w:pPr>
            <w:r w:rsidRPr="00E17629">
              <w:rPr>
                <w:rFonts w:ascii="Times New Roman" w:hAnsi="Times New Roman" w:cs="Times New Roman"/>
                <w:sz w:val="28"/>
                <w:szCs w:val="28"/>
              </w:rPr>
              <w:t>5</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rsidR="004807B1" w:rsidRPr="00E17629" w:rsidRDefault="004807B1" w:rsidP="006064F3">
            <w:pPr>
              <w:rPr>
                <w:rFonts w:ascii="Times New Roman" w:hAnsi="Times New Roman" w:cs="Times New Roman"/>
                <w:sz w:val="28"/>
                <w:szCs w:val="28"/>
              </w:rPr>
            </w:pPr>
            <w:r w:rsidRPr="00E17629">
              <w:rPr>
                <w:rFonts w:ascii="Times New Roman" w:hAnsi="Times New Roman" w:cs="Times New Roman"/>
                <w:sz w:val="28"/>
                <w:szCs w:val="28"/>
              </w:rPr>
              <w:t>Пациенты, хорошо чествующиеся себя в покое, но не переносящие физических нагрузок</w:t>
            </w:r>
          </w:p>
        </w:tc>
        <w:tc>
          <w:tcPr>
            <w:tcW w:w="1542" w:type="pct"/>
            <w:tcBorders>
              <w:top w:val="nil"/>
              <w:left w:val="nil"/>
              <w:bottom w:val="single" w:sz="8" w:space="0" w:color="auto"/>
              <w:right w:val="single" w:sz="8" w:space="0" w:color="auto"/>
            </w:tcBorders>
            <w:tcMar>
              <w:top w:w="0" w:type="dxa"/>
              <w:left w:w="108" w:type="dxa"/>
              <w:bottom w:w="0" w:type="dxa"/>
              <w:right w:w="108" w:type="dxa"/>
            </w:tcMar>
          </w:tcPr>
          <w:p w:rsidR="004807B1" w:rsidRPr="00E17629" w:rsidRDefault="004807B1" w:rsidP="006064F3">
            <w:pPr>
              <w:jc w:val="center"/>
              <w:rPr>
                <w:rFonts w:ascii="Times New Roman" w:hAnsi="Times New Roman" w:cs="Times New Roman"/>
                <w:sz w:val="28"/>
                <w:szCs w:val="28"/>
              </w:rPr>
            </w:pPr>
            <w:r w:rsidRPr="00E17629">
              <w:rPr>
                <w:rFonts w:ascii="Times New Roman" w:hAnsi="Times New Roman" w:cs="Times New Roman"/>
                <w:sz w:val="28"/>
                <w:szCs w:val="28"/>
              </w:rPr>
              <w:t>Зависит от функций органов</w:t>
            </w:r>
          </w:p>
        </w:tc>
      </w:tr>
      <w:tr w:rsidR="004807B1" w:rsidRPr="00E17629" w:rsidTr="006064F3">
        <w:trPr>
          <w:jc w:val="center"/>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807B1" w:rsidRPr="00E17629" w:rsidRDefault="004807B1" w:rsidP="006064F3">
            <w:pPr>
              <w:ind w:firstLine="400"/>
              <w:rPr>
                <w:rFonts w:ascii="Times New Roman" w:hAnsi="Times New Roman" w:cs="Times New Roman"/>
                <w:sz w:val="28"/>
                <w:szCs w:val="28"/>
              </w:rPr>
            </w:pPr>
            <w:r w:rsidRPr="00E17629">
              <w:rPr>
                <w:rFonts w:ascii="Times New Roman" w:hAnsi="Times New Roman" w:cs="Times New Roman"/>
                <w:sz w:val="28"/>
                <w:szCs w:val="28"/>
              </w:rPr>
              <w:lastRenderedPageBreak/>
              <w:t>6</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rsidR="004807B1" w:rsidRPr="00E17629" w:rsidRDefault="004807B1" w:rsidP="006064F3">
            <w:pPr>
              <w:rPr>
                <w:rFonts w:ascii="Times New Roman" w:hAnsi="Times New Roman" w:cs="Times New Roman"/>
                <w:sz w:val="28"/>
                <w:szCs w:val="28"/>
              </w:rPr>
            </w:pPr>
            <w:r w:rsidRPr="00E17629">
              <w:rPr>
                <w:rFonts w:ascii="Times New Roman" w:hAnsi="Times New Roman" w:cs="Times New Roman"/>
                <w:sz w:val="28"/>
                <w:szCs w:val="28"/>
              </w:rPr>
              <w:t>Пациенты, которые физически активны, но чувствующие усталость после нескольких минут значительной физической нагрузки</w:t>
            </w:r>
          </w:p>
        </w:tc>
        <w:tc>
          <w:tcPr>
            <w:tcW w:w="1542" w:type="pct"/>
            <w:tcBorders>
              <w:top w:val="nil"/>
              <w:left w:val="nil"/>
              <w:bottom w:val="single" w:sz="8" w:space="0" w:color="auto"/>
              <w:right w:val="single" w:sz="8" w:space="0" w:color="auto"/>
            </w:tcBorders>
            <w:tcMar>
              <w:top w:w="0" w:type="dxa"/>
              <w:left w:w="108" w:type="dxa"/>
              <w:bottom w:w="0" w:type="dxa"/>
              <w:right w:w="108" w:type="dxa"/>
            </w:tcMar>
          </w:tcPr>
          <w:p w:rsidR="004807B1" w:rsidRPr="00E17629" w:rsidRDefault="004807B1" w:rsidP="006064F3">
            <w:pPr>
              <w:jc w:val="center"/>
              <w:rPr>
                <w:rFonts w:ascii="Times New Roman" w:hAnsi="Times New Roman" w:cs="Times New Roman"/>
                <w:sz w:val="28"/>
                <w:szCs w:val="28"/>
              </w:rPr>
            </w:pPr>
            <w:r w:rsidRPr="00E17629">
              <w:rPr>
                <w:rFonts w:ascii="Times New Roman" w:hAnsi="Times New Roman" w:cs="Times New Roman"/>
                <w:sz w:val="28"/>
                <w:szCs w:val="28"/>
              </w:rPr>
              <w:t>Зависит от функций органов</w:t>
            </w:r>
          </w:p>
        </w:tc>
      </w:tr>
      <w:tr w:rsidR="004807B1" w:rsidRPr="00E17629" w:rsidTr="006064F3">
        <w:trPr>
          <w:jc w:val="center"/>
        </w:trPr>
        <w:tc>
          <w:tcPr>
            <w:tcW w:w="29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807B1" w:rsidRPr="00E17629" w:rsidRDefault="004807B1" w:rsidP="006064F3">
            <w:pPr>
              <w:ind w:firstLine="400"/>
              <w:rPr>
                <w:rFonts w:ascii="Times New Roman" w:hAnsi="Times New Roman" w:cs="Times New Roman"/>
                <w:sz w:val="28"/>
                <w:szCs w:val="28"/>
              </w:rPr>
            </w:pPr>
            <w:r w:rsidRPr="00E17629">
              <w:rPr>
                <w:rFonts w:ascii="Times New Roman" w:hAnsi="Times New Roman" w:cs="Times New Roman"/>
                <w:sz w:val="28"/>
                <w:szCs w:val="28"/>
              </w:rPr>
              <w:t>7</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rsidR="004807B1" w:rsidRPr="00E17629" w:rsidRDefault="004807B1" w:rsidP="006064F3">
            <w:pPr>
              <w:rPr>
                <w:rFonts w:ascii="Times New Roman" w:hAnsi="Times New Roman" w:cs="Times New Roman"/>
                <w:sz w:val="28"/>
                <w:szCs w:val="28"/>
              </w:rPr>
            </w:pPr>
            <w:r w:rsidRPr="00E17629">
              <w:rPr>
                <w:rFonts w:ascii="Times New Roman" w:hAnsi="Times New Roman" w:cs="Times New Roman"/>
                <w:sz w:val="28"/>
                <w:szCs w:val="28"/>
              </w:rPr>
              <w:t>Пациенты, клинически стабильные с приемлемым уровнем физической нагрузки, несмотря на предыдущие декомпенсации</w:t>
            </w:r>
          </w:p>
        </w:tc>
        <w:tc>
          <w:tcPr>
            <w:tcW w:w="1542" w:type="pct"/>
            <w:tcBorders>
              <w:top w:val="nil"/>
              <w:left w:val="nil"/>
              <w:bottom w:val="single" w:sz="8" w:space="0" w:color="auto"/>
              <w:right w:val="single" w:sz="8" w:space="0" w:color="auto"/>
            </w:tcBorders>
            <w:tcMar>
              <w:top w:w="0" w:type="dxa"/>
              <w:left w:w="108" w:type="dxa"/>
              <w:bottom w:w="0" w:type="dxa"/>
              <w:right w:w="108" w:type="dxa"/>
            </w:tcMar>
          </w:tcPr>
          <w:p w:rsidR="004807B1" w:rsidRPr="00E17629" w:rsidRDefault="004807B1" w:rsidP="006064F3">
            <w:pPr>
              <w:jc w:val="center"/>
              <w:rPr>
                <w:rFonts w:ascii="Times New Roman" w:hAnsi="Times New Roman" w:cs="Times New Roman"/>
                <w:sz w:val="28"/>
                <w:szCs w:val="28"/>
              </w:rPr>
            </w:pPr>
            <w:r w:rsidRPr="00E17629">
              <w:rPr>
                <w:rFonts w:ascii="Times New Roman" w:hAnsi="Times New Roman" w:cs="Times New Roman"/>
                <w:sz w:val="28"/>
                <w:szCs w:val="28"/>
              </w:rPr>
              <w:t>Не требуется</w:t>
            </w:r>
          </w:p>
        </w:tc>
      </w:tr>
    </w:tbl>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 </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Главной альтернативой трансплантации может опыт использование аппаратов механического вспомогательного устройства (искусственный желудочек сердца)</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Основная цель подбора пациентов на имплантацию LVAD состоит в идентификации больных с СН 3-4 ФК. невосприимчивых к медикаментозному лечению, но обладающих потенциалом для возобновления нормальной активной жизни. Классификация ХСН по INTERMACS определяет профили пациентов, помогающие идентифицировать риски, связанные со сроками имплантации. Каждому уровню INTERMACS соответствует ФК по NYHA:</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1 уровень- NYIIA Класс IV</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2 уровень - NYFIA Класс IV</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3 уровень - NYHA Класс IV</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4 уровень - NYHA Класс IV</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5 уровень - NIYHA Класс IV</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6 уровень - NYHA Класс III</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7 уровень - I\IYHA Класс III</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3.1 Показания для имплантации механического вспомогательного устройства левого желудочка (LVAD)</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 xml:space="preserve">3.1.1. NYFTA III-IV (больше 2-х месяцев); </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3.1.2. частые госпитализации (&gt;3 госпитализаций в течение 12 мес);</w:t>
      </w:r>
    </w:p>
    <w:p w:rsidR="004807B1" w:rsidRPr="00E17629" w:rsidRDefault="004807B1" w:rsidP="004807B1">
      <w:pPr>
        <w:ind w:firstLine="400"/>
        <w:rPr>
          <w:rFonts w:ascii="Times New Roman" w:hAnsi="Times New Roman" w:cs="Times New Roman"/>
          <w:sz w:val="28"/>
          <w:szCs w:val="28"/>
          <w:lang w:val="en-US"/>
        </w:rPr>
      </w:pPr>
      <w:r w:rsidRPr="00E17629">
        <w:rPr>
          <w:rFonts w:ascii="Times New Roman" w:hAnsi="Times New Roman" w:cs="Times New Roman"/>
          <w:sz w:val="28"/>
          <w:szCs w:val="28"/>
          <w:lang w:val="en-US"/>
        </w:rPr>
        <w:t xml:space="preserve">3.1.3. </w:t>
      </w:r>
      <w:r w:rsidRPr="00E17629">
        <w:rPr>
          <w:rFonts w:ascii="Times New Roman" w:hAnsi="Times New Roman" w:cs="Times New Roman"/>
          <w:sz w:val="28"/>
          <w:szCs w:val="28"/>
        </w:rPr>
        <w:t>Ф</w:t>
      </w:r>
      <w:r w:rsidRPr="00E17629">
        <w:rPr>
          <w:rFonts w:ascii="Times New Roman" w:hAnsi="Times New Roman" w:cs="Times New Roman"/>
          <w:sz w:val="28"/>
          <w:szCs w:val="28"/>
          <w:lang w:val="en-US"/>
        </w:rPr>
        <w:t>B &lt; 30%;</w:t>
      </w:r>
    </w:p>
    <w:p w:rsidR="004807B1" w:rsidRPr="00E17629" w:rsidRDefault="004807B1" w:rsidP="004807B1">
      <w:pPr>
        <w:ind w:firstLine="400"/>
        <w:rPr>
          <w:rFonts w:ascii="Times New Roman" w:hAnsi="Times New Roman" w:cs="Times New Roman"/>
          <w:sz w:val="28"/>
          <w:szCs w:val="28"/>
          <w:lang w:val="en-US"/>
        </w:rPr>
      </w:pPr>
      <w:r w:rsidRPr="00E17629">
        <w:rPr>
          <w:rFonts w:ascii="Times New Roman" w:hAnsi="Times New Roman" w:cs="Times New Roman"/>
          <w:sz w:val="28"/>
          <w:szCs w:val="28"/>
          <w:lang w:val="en-US"/>
        </w:rPr>
        <w:t>3.1.4. peak VO2 &lt; 14 ml/kg/min</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3.2. Противопоказания к имплантации LVAD:</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3.2.1. Острый кардиогенный шок или остановка сердца с неясным неврологическим статусом;</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3.2.2. абсолютное противопоказание к трансплантации сердца, если целью лечения не является имплантация LVAD в качестве постоянной терапии (как альтернатива трансплантации сердца) или «моста к выздоровлению» (когда есть шансы на восстановление насосной функции сердца);</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3.2.3. несистолическая сердечная недостаточность;</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3.2.4. сопутствующие заболевания с ожидаемой продолжительностью жизни &lt; 2 лет;</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 xml:space="preserve">3.2.5. терминальная тяжелая сопутствующая патология; например, заболевание почек (гемодиализ или креатинин &gt;2,5-5 мг/дл), метастатический или распространенный рак, тяжелое заболевание печени (MHO &gt;2,5, билирубин &gt;5 мг/дл или цирроз или портальная гипертензия), тяжелое легочное </w:t>
      </w:r>
      <w:r w:rsidRPr="00E17629">
        <w:rPr>
          <w:rFonts w:ascii="Times New Roman" w:hAnsi="Times New Roman" w:cs="Times New Roman"/>
          <w:sz w:val="28"/>
          <w:szCs w:val="28"/>
        </w:rPr>
        <w:lastRenderedPageBreak/>
        <w:t>заболевание (тяжелая обструктивная или рестриктивная болезнь), тяжелая патология периферических артерий, неразрешенный инсульт или тяжелое нейромышечное расстройство;</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3.2.6. острая неконтролируемая системная инфекция или наличие значительного риска развития инфекции;</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3.2.7. активное тяжелое кровотечение;</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3.2.8. постоянное количество тромбоцитов &lt;50 000*10</w:t>
      </w:r>
      <w:r w:rsidRPr="00E17629">
        <w:rPr>
          <w:rFonts w:ascii="Times New Roman" w:hAnsi="Times New Roman" w:cs="Times New Roman"/>
          <w:sz w:val="28"/>
          <w:szCs w:val="28"/>
          <w:vertAlign w:val="superscript"/>
        </w:rPr>
        <w:t>9</w:t>
      </w:r>
      <w:r w:rsidRPr="00E17629">
        <w:rPr>
          <w:rFonts w:ascii="Times New Roman" w:hAnsi="Times New Roman" w:cs="Times New Roman"/>
          <w:sz w:val="28"/>
          <w:szCs w:val="28"/>
        </w:rPr>
        <w:t>/л;</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3.2.9. гепарин-индуцированная тромбоцитопения, подтвержденная наличием антител;</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3.2.10. правожелудочковая сердечная недостаточность, не являющаяся вторичной вследствие недостаточности левого желудочка;</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3.2.11. тяжелая дисфункция правого желудочка;</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3.2.12. умеренная или тяжелая аортальная недостаточность, которая не будет скорректирована;</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3.2.13. механический протез аортального клапана, который не будет заменен на биопротез;</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3.2.14. тромб левого желудочка, который не возможно удалить;</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3.2.15. анатомические аспекты такие, как гипертрофическая кардиомиопатия, большой дефект межжелудочковой перегородки или врожденный порок сердца;</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3.2.16. непереносимость антикоагулянтной терапии, специфичной для данных устройств:</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3.2.17. площадь поверхности тела 1,2-1,5 м</w:t>
      </w:r>
      <w:r w:rsidRPr="00E17629">
        <w:rPr>
          <w:rFonts w:ascii="Times New Roman" w:hAnsi="Times New Roman" w:cs="Times New Roman"/>
          <w:sz w:val="28"/>
          <w:szCs w:val="28"/>
          <w:vertAlign w:val="superscript"/>
        </w:rPr>
        <w:t>2</w:t>
      </w:r>
      <w:r w:rsidRPr="00E17629">
        <w:rPr>
          <w:rFonts w:ascii="Times New Roman" w:hAnsi="Times New Roman" w:cs="Times New Roman"/>
          <w:sz w:val="28"/>
          <w:szCs w:val="28"/>
        </w:rPr>
        <w:t xml:space="preserve"> или другие размерные или технические ограничения;</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3.2.18. невозможность оценить риски и преимущества и предоставить информированное согласие.</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 xml:space="preserve">2. </w:t>
      </w:r>
      <w:r w:rsidR="004368E0" w:rsidRPr="00E17629">
        <w:rPr>
          <w:rFonts w:ascii="Times New Roman" w:hAnsi="Times New Roman" w:cs="Times New Roman"/>
          <w:sz w:val="28"/>
          <w:szCs w:val="28"/>
          <w:u w:val="single"/>
        </w:rPr>
        <w:t>Экстракорпоральная мембранная оксигенация</w:t>
      </w:r>
      <w:r w:rsidRPr="00E17629">
        <w:rPr>
          <w:rFonts w:ascii="Times New Roman" w:hAnsi="Times New Roman" w:cs="Times New Roman"/>
          <w:sz w:val="28"/>
          <w:szCs w:val="28"/>
          <w:u w:val="single"/>
        </w:rPr>
        <w:t>-</w:t>
      </w:r>
      <w:r w:rsidRPr="00E17629">
        <w:rPr>
          <w:rFonts w:ascii="Times New Roman" w:hAnsi="Times New Roman" w:cs="Times New Roman"/>
          <w:sz w:val="28"/>
          <w:szCs w:val="28"/>
        </w:rPr>
        <w:t xml:space="preserve"> </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 xml:space="preserve">3. </w:t>
      </w:r>
      <w:r w:rsidR="004368E0" w:rsidRPr="00E17629">
        <w:rPr>
          <w:rFonts w:ascii="Times New Roman" w:hAnsi="Times New Roman" w:cs="Times New Roman"/>
          <w:sz w:val="28"/>
          <w:szCs w:val="28"/>
        </w:rPr>
        <w:t>Т</w:t>
      </w:r>
      <w:r w:rsidR="00CF617C" w:rsidRPr="00E17629">
        <w:rPr>
          <w:rFonts w:ascii="Times New Roman" w:hAnsi="Times New Roman" w:cs="Times New Roman"/>
          <w:sz w:val="28"/>
          <w:szCs w:val="28"/>
        </w:rPr>
        <w:t>рансплантация сердца</w:t>
      </w:r>
      <w:r w:rsidRPr="00E17629">
        <w:rPr>
          <w:rFonts w:ascii="Times New Roman" w:hAnsi="Times New Roman" w:cs="Times New Roman"/>
          <w:sz w:val="28"/>
          <w:szCs w:val="28"/>
        </w:rPr>
        <w:t xml:space="preserve">- Трансплантация сердца (ТС) является процедурой выбора для пациентов с терминальной сердечной недостаточностью. Основным критерием для определения показаний к ТС является прогноз однолетней выживаемости без трансплантации &lt; 50%. Объективными критериями такого прогноза являются: фракция выброса левого желудочка сердца (далее-ФВ) &lt; 30%, натрий сыворотки крови &lt; 135 мэкв/л, давление заклинивания в легочной артерии &gt; 25 мм рт.ст., уровень норадреналина в плазме &gt; 600 пкг/мл, кардиоторакальный индекс &gt; 0,6, снижение максимального потребления кислорода &lt; 10 мл/кг/мин на фоне максимальной медикаментозной поддержки. Уменьшение ФВ и снижение максимального потребления кислорода - наиболее надежные независимые прогностические критерии выживаемости пациентов. </w:t>
      </w:r>
    </w:p>
    <w:p w:rsidR="004807B1"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2.1. Показания к трансплантации сердца:</w:t>
      </w:r>
    </w:p>
    <w:p w:rsidR="00CF617C" w:rsidRPr="00E17629" w:rsidRDefault="004807B1" w:rsidP="004807B1">
      <w:pPr>
        <w:ind w:firstLine="400"/>
        <w:rPr>
          <w:rFonts w:ascii="Times New Roman" w:hAnsi="Times New Roman" w:cs="Times New Roman"/>
          <w:sz w:val="28"/>
          <w:szCs w:val="28"/>
        </w:rPr>
      </w:pPr>
      <w:r w:rsidRPr="00E17629">
        <w:rPr>
          <w:rFonts w:ascii="Times New Roman" w:hAnsi="Times New Roman" w:cs="Times New Roman"/>
          <w:sz w:val="28"/>
          <w:szCs w:val="28"/>
        </w:rPr>
        <w:t xml:space="preserve">2.1.1. значительные функциональные ограничения (снижение максимального потребления кислорода &lt; 14 мл/кг/мин, либо снижением процента от рассчитанного максимального потребления кислорода &lt; 50%) </w:t>
      </w:r>
      <w:r w:rsidRPr="00E17629">
        <w:rPr>
          <w:rFonts w:ascii="Times New Roman" w:hAnsi="Times New Roman" w:cs="Times New Roman"/>
          <w:sz w:val="28"/>
          <w:szCs w:val="28"/>
        </w:rPr>
        <w:lastRenderedPageBreak/>
        <w:t>несмотря на максимальную медикаментозную терапию. Другие критерии неудовлетворительного прогноза течения сердечной недостаточности (уменьшение уровня натрия в крови, снижение артериального давления, увеличение частоты сердечных сокращений и т.д.) необходимо учитывать при уровне максимального потребления кислорода находящегося в пределах 14-17 мл/кг/мин. Класс сердечной недостаточности по классификации Нью-йоркской ассоциации кардиологов (NYHA) - III – IV.</w:t>
      </w:r>
    </w:p>
    <w:p w:rsidR="00CF617C" w:rsidRPr="00E17629" w:rsidRDefault="004807B1" w:rsidP="00CF617C">
      <w:pPr>
        <w:rPr>
          <w:rFonts w:ascii="Times New Roman" w:hAnsi="Times New Roman" w:cs="Times New Roman"/>
          <w:b/>
          <w:sz w:val="28"/>
          <w:szCs w:val="28"/>
        </w:rPr>
      </w:pPr>
      <w:r w:rsidRPr="00E17629">
        <w:rPr>
          <w:rFonts w:ascii="Times New Roman" w:hAnsi="Times New Roman" w:cs="Times New Roman"/>
          <w:b/>
          <w:sz w:val="28"/>
          <w:szCs w:val="28"/>
        </w:rPr>
        <w:t xml:space="preserve">      </w:t>
      </w:r>
      <w:r w:rsidR="00CF617C" w:rsidRPr="00E17629">
        <w:rPr>
          <w:rFonts w:ascii="Times New Roman" w:hAnsi="Times New Roman" w:cs="Times New Roman"/>
          <w:b/>
          <w:sz w:val="28"/>
          <w:szCs w:val="28"/>
        </w:rPr>
        <w:t>Другие виды лечения:</w:t>
      </w:r>
    </w:p>
    <w:p w:rsidR="00CF617C" w:rsidRPr="00E17629" w:rsidRDefault="00CF617C" w:rsidP="00855502">
      <w:pPr>
        <w:pStyle w:val="a3"/>
        <w:numPr>
          <w:ilvl w:val="0"/>
          <w:numId w:val="27"/>
        </w:numPr>
        <w:rPr>
          <w:rFonts w:ascii="Times New Roman" w:hAnsi="Times New Roman" w:cs="Times New Roman"/>
          <w:sz w:val="28"/>
          <w:szCs w:val="28"/>
        </w:rPr>
      </w:pPr>
      <w:r w:rsidRPr="00E17629">
        <w:rPr>
          <w:rFonts w:ascii="Times New Roman" w:hAnsi="Times New Roman" w:cs="Times New Roman"/>
          <w:bCs/>
          <w:sz w:val="28"/>
          <w:szCs w:val="28"/>
        </w:rPr>
        <w:t>Электрофизиологические методы лечения ХСН:</w:t>
      </w:r>
    </w:p>
    <w:p w:rsidR="00CF617C" w:rsidRPr="00E17629" w:rsidRDefault="00CF617C" w:rsidP="00CF617C">
      <w:pPr>
        <w:ind w:firstLine="400"/>
        <w:rPr>
          <w:rFonts w:ascii="Times New Roman" w:hAnsi="Times New Roman" w:cs="Times New Roman"/>
          <w:sz w:val="28"/>
          <w:szCs w:val="28"/>
        </w:rPr>
      </w:pPr>
      <w:r w:rsidRPr="00E17629">
        <w:rPr>
          <w:rFonts w:ascii="Times New Roman" w:hAnsi="Times New Roman" w:cs="Times New Roman"/>
          <w:sz w:val="28"/>
          <w:szCs w:val="28"/>
        </w:rPr>
        <w:t>Применение всех электрофизиологических методов лечения ХСН должно начинаться только на фоне максимальной активной терапии при ее недостаточной эффективности. Это не альтернатива, а дополнение к максимально активной терапии больных. Имплантация устройств СРТ и ИКД рекомендуется больным, которые не только находятся на оптимальной медикаментозной терапии по поводу СН, но и могут иметь достаточно высокий уровень качества жизни и ее продолжительность не менее одного года после имплантации устройства.</w:t>
      </w:r>
    </w:p>
    <w:p w:rsidR="00CF617C" w:rsidRPr="00E17629" w:rsidRDefault="00CF617C" w:rsidP="00855502">
      <w:pPr>
        <w:pStyle w:val="a3"/>
        <w:numPr>
          <w:ilvl w:val="0"/>
          <w:numId w:val="27"/>
        </w:numPr>
        <w:rPr>
          <w:rFonts w:ascii="Times New Roman" w:hAnsi="Times New Roman" w:cs="Times New Roman"/>
          <w:sz w:val="28"/>
          <w:szCs w:val="28"/>
        </w:rPr>
      </w:pPr>
      <w:r w:rsidRPr="00E17629">
        <w:rPr>
          <w:rFonts w:ascii="Times New Roman" w:hAnsi="Times New Roman" w:cs="Times New Roman"/>
          <w:bCs/>
          <w:sz w:val="28"/>
          <w:szCs w:val="28"/>
        </w:rPr>
        <w:t xml:space="preserve">Имплантация электрокардиостимулятора (ЭКС). </w:t>
      </w:r>
    </w:p>
    <w:p w:rsidR="00CF617C" w:rsidRPr="00E17629" w:rsidRDefault="00CF617C" w:rsidP="00CF617C">
      <w:pPr>
        <w:ind w:firstLine="400"/>
        <w:rPr>
          <w:rFonts w:ascii="Times New Roman" w:hAnsi="Times New Roman" w:cs="Times New Roman"/>
          <w:sz w:val="28"/>
          <w:szCs w:val="28"/>
        </w:rPr>
      </w:pPr>
      <w:r w:rsidRPr="00E17629">
        <w:rPr>
          <w:rFonts w:ascii="Times New Roman" w:hAnsi="Times New Roman" w:cs="Times New Roman"/>
          <w:sz w:val="28"/>
          <w:szCs w:val="28"/>
        </w:rPr>
        <w:t>Показания:</w:t>
      </w:r>
    </w:p>
    <w:p w:rsidR="00CF617C" w:rsidRPr="00E17629" w:rsidRDefault="00CF617C" w:rsidP="00CF617C">
      <w:pPr>
        <w:ind w:firstLine="400"/>
        <w:rPr>
          <w:rFonts w:ascii="Times New Roman" w:hAnsi="Times New Roman" w:cs="Times New Roman"/>
          <w:sz w:val="28"/>
          <w:szCs w:val="28"/>
        </w:rPr>
      </w:pPr>
      <w:r w:rsidRPr="00E17629">
        <w:rPr>
          <w:rFonts w:ascii="Times New Roman" w:hAnsi="Times New Roman" w:cs="Times New Roman"/>
          <w:sz w:val="28"/>
          <w:szCs w:val="28"/>
        </w:rPr>
        <w:t>- пациенты с синдромом слабости синусового узла</w:t>
      </w:r>
    </w:p>
    <w:p w:rsidR="00CF617C" w:rsidRPr="00E17629" w:rsidRDefault="00CF617C" w:rsidP="00CF617C">
      <w:pPr>
        <w:ind w:firstLine="400"/>
        <w:rPr>
          <w:rFonts w:ascii="Times New Roman" w:hAnsi="Times New Roman" w:cs="Times New Roman"/>
          <w:sz w:val="28"/>
          <w:szCs w:val="28"/>
        </w:rPr>
      </w:pPr>
      <w:r w:rsidRPr="00E17629">
        <w:rPr>
          <w:rFonts w:ascii="Times New Roman" w:hAnsi="Times New Roman" w:cs="Times New Roman"/>
          <w:sz w:val="28"/>
          <w:szCs w:val="28"/>
        </w:rPr>
        <w:t>- пациенты с атриовентрикулярными блокадами.</w:t>
      </w:r>
    </w:p>
    <w:p w:rsidR="00CF617C" w:rsidRPr="00E17629" w:rsidRDefault="004807B1" w:rsidP="00CF617C">
      <w:pPr>
        <w:ind w:firstLine="400"/>
        <w:rPr>
          <w:rFonts w:ascii="Times New Roman" w:hAnsi="Times New Roman" w:cs="Times New Roman"/>
          <w:sz w:val="28"/>
          <w:szCs w:val="28"/>
        </w:rPr>
      </w:pPr>
      <w:r w:rsidRPr="00E17629">
        <w:rPr>
          <w:rFonts w:ascii="Times New Roman" w:hAnsi="Times New Roman" w:cs="Times New Roman"/>
          <w:bCs/>
          <w:sz w:val="28"/>
          <w:szCs w:val="28"/>
        </w:rPr>
        <w:t xml:space="preserve">3. </w:t>
      </w:r>
      <w:r w:rsidR="00CF617C" w:rsidRPr="00E17629">
        <w:rPr>
          <w:rFonts w:ascii="Times New Roman" w:hAnsi="Times New Roman" w:cs="Times New Roman"/>
          <w:bCs/>
          <w:sz w:val="28"/>
          <w:szCs w:val="28"/>
        </w:rPr>
        <w:t>Ресинхронизирующая терапия (СРТ):</w:t>
      </w:r>
    </w:p>
    <w:p w:rsidR="00CF617C" w:rsidRPr="00E17629" w:rsidRDefault="00CF617C" w:rsidP="00CF617C">
      <w:pPr>
        <w:ind w:firstLine="400"/>
        <w:rPr>
          <w:rFonts w:ascii="Times New Roman" w:hAnsi="Times New Roman" w:cs="Times New Roman"/>
          <w:sz w:val="28"/>
          <w:szCs w:val="28"/>
        </w:rPr>
      </w:pPr>
      <w:r w:rsidRPr="00E17629">
        <w:rPr>
          <w:rFonts w:ascii="Times New Roman" w:hAnsi="Times New Roman" w:cs="Times New Roman"/>
          <w:sz w:val="28"/>
          <w:szCs w:val="28"/>
        </w:rPr>
        <w:t>Показания к СРТ:</w:t>
      </w:r>
    </w:p>
    <w:p w:rsidR="00CF617C" w:rsidRPr="00E17629" w:rsidRDefault="00CF617C" w:rsidP="00CF617C">
      <w:pPr>
        <w:ind w:firstLine="400"/>
        <w:rPr>
          <w:rFonts w:ascii="Times New Roman" w:hAnsi="Times New Roman" w:cs="Times New Roman"/>
          <w:sz w:val="28"/>
          <w:szCs w:val="28"/>
        </w:rPr>
      </w:pPr>
      <w:r w:rsidRPr="00E17629">
        <w:rPr>
          <w:rFonts w:ascii="Times New Roman" w:hAnsi="Times New Roman" w:cs="Times New Roman"/>
          <w:sz w:val="28"/>
          <w:szCs w:val="28"/>
        </w:rPr>
        <w:t>- показана больным ХСН I-IV ФК</w:t>
      </w:r>
    </w:p>
    <w:p w:rsidR="00CF617C" w:rsidRPr="00E17629" w:rsidRDefault="00CF617C" w:rsidP="00CF617C">
      <w:pPr>
        <w:ind w:firstLine="400"/>
        <w:rPr>
          <w:rFonts w:ascii="Times New Roman" w:hAnsi="Times New Roman" w:cs="Times New Roman"/>
          <w:sz w:val="28"/>
          <w:szCs w:val="28"/>
        </w:rPr>
      </w:pPr>
      <w:r w:rsidRPr="00E17629">
        <w:rPr>
          <w:rFonts w:ascii="Times New Roman" w:hAnsi="Times New Roman" w:cs="Times New Roman"/>
          <w:sz w:val="28"/>
          <w:szCs w:val="28"/>
        </w:rPr>
        <w:t>- желудочковой диссинхронией (QRS &gt;120 мс и по данным ЭхоКГ)</w:t>
      </w:r>
    </w:p>
    <w:p w:rsidR="00CF617C" w:rsidRPr="00E17629" w:rsidRDefault="00CF617C" w:rsidP="00CF617C">
      <w:pPr>
        <w:ind w:firstLine="400"/>
        <w:rPr>
          <w:rFonts w:ascii="Times New Roman" w:hAnsi="Times New Roman" w:cs="Times New Roman"/>
          <w:sz w:val="28"/>
          <w:szCs w:val="28"/>
        </w:rPr>
      </w:pPr>
      <w:r w:rsidRPr="00E17629">
        <w:rPr>
          <w:rFonts w:ascii="Times New Roman" w:hAnsi="Times New Roman" w:cs="Times New Roman"/>
          <w:sz w:val="28"/>
          <w:szCs w:val="28"/>
        </w:rPr>
        <w:t>- при сниженной ФВ ЛЖ, которые не могут быть компенсированы на максимальной медикаментозной терапии.</w:t>
      </w:r>
    </w:p>
    <w:p w:rsidR="00CF617C" w:rsidRPr="00E17629" w:rsidRDefault="00CF617C" w:rsidP="00CF617C">
      <w:pPr>
        <w:ind w:firstLine="400"/>
        <w:rPr>
          <w:rFonts w:ascii="Times New Roman" w:hAnsi="Times New Roman" w:cs="Times New Roman"/>
          <w:sz w:val="28"/>
          <w:szCs w:val="28"/>
        </w:rPr>
      </w:pPr>
      <w:r w:rsidRPr="00E17629">
        <w:rPr>
          <w:rFonts w:ascii="Times New Roman" w:hAnsi="Times New Roman" w:cs="Times New Roman"/>
          <w:sz w:val="28"/>
          <w:szCs w:val="28"/>
        </w:rPr>
        <w:t xml:space="preserve">- больным с умеренно выраженной ХСН (1-II ФК) применение сердечной ресинхронизирующей терапии может быть показано при наличии желудочковой диссинхронии, причем при наличии показаний для ИКД рекомендуется имплантация ИКД с возможностью сердечной ресинхронизирующей терапии (класс показаний II а, степень доказанности </w:t>
      </w:r>
      <w:r w:rsidRPr="00E17629">
        <w:rPr>
          <w:rFonts w:ascii="Times New Roman" w:hAnsi="Times New Roman" w:cs="Times New Roman"/>
          <w:caps/>
          <w:sz w:val="28"/>
          <w:szCs w:val="28"/>
        </w:rPr>
        <w:t>c)</w:t>
      </w:r>
      <w:r w:rsidRPr="00E17629">
        <w:rPr>
          <w:rFonts w:ascii="Times New Roman" w:hAnsi="Times New Roman" w:cs="Times New Roman"/>
          <w:sz w:val="28"/>
          <w:szCs w:val="28"/>
        </w:rPr>
        <w:t>.</w:t>
      </w:r>
    </w:p>
    <w:p w:rsidR="00CF617C" w:rsidRPr="00E17629" w:rsidRDefault="00CF617C" w:rsidP="00CF617C">
      <w:pPr>
        <w:ind w:firstLine="400"/>
        <w:rPr>
          <w:rFonts w:ascii="Times New Roman" w:hAnsi="Times New Roman" w:cs="Times New Roman"/>
          <w:sz w:val="28"/>
          <w:szCs w:val="28"/>
        </w:rPr>
      </w:pPr>
      <w:r w:rsidRPr="00E17629">
        <w:rPr>
          <w:rFonts w:ascii="Times New Roman" w:hAnsi="Times New Roman" w:cs="Times New Roman"/>
          <w:sz w:val="28"/>
          <w:szCs w:val="28"/>
        </w:rPr>
        <w:t>Применение СРТ позволяет улучшать симптоматику больных (класс показаний I, степень доказанности А), снижать число госпитализаций (класс показаний I, степень доказанности А) и снижать смертность (класс показаний I, степень доказанности В).</w:t>
      </w:r>
    </w:p>
    <w:p w:rsidR="00CF617C" w:rsidRPr="00E17629" w:rsidRDefault="00CF617C" w:rsidP="00CF617C">
      <w:pPr>
        <w:ind w:firstLine="400"/>
        <w:rPr>
          <w:rFonts w:ascii="Times New Roman" w:hAnsi="Times New Roman" w:cs="Times New Roman"/>
          <w:sz w:val="28"/>
          <w:szCs w:val="28"/>
        </w:rPr>
      </w:pPr>
      <w:r w:rsidRPr="00E17629">
        <w:rPr>
          <w:rFonts w:ascii="Times New Roman" w:hAnsi="Times New Roman" w:cs="Times New Roman"/>
          <w:bCs/>
          <w:sz w:val="28"/>
          <w:szCs w:val="28"/>
        </w:rPr>
        <w:t>3. Имплантация кардиовертера-дефибриллятора (ИКД)</w:t>
      </w:r>
      <w:r w:rsidRPr="00E17629">
        <w:rPr>
          <w:rFonts w:ascii="Times New Roman" w:hAnsi="Times New Roman" w:cs="Times New Roman"/>
          <w:b/>
          <w:bCs/>
          <w:sz w:val="28"/>
          <w:szCs w:val="28"/>
        </w:rPr>
        <w:t xml:space="preserve"> </w:t>
      </w:r>
      <w:r w:rsidRPr="00E17629">
        <w:rPr>
          <w:rFonts w:ascii="Times New Roman" w:hAnsi="Times New Roman" w:cs="Times New Roman"/>
          <w:sz w:val="28"/>
          <w:szCs w:val="28"/>
        </w:rPr>
        <w:t>больным ХСН и опасными для жизни желудочковыми нарушениями ритма сердца - желудочковой тахикардией или фибрилляцией желудочков сердца.</w:t>
      </w:r>
    </w:p>
    <w:p w:rsidR="00CF617C" w:rsidRPr="00E17629" w:rsidRDefault="00CF617C" w:rsidP="00CF617C">
      <w:pPr>
        <w:ind w:firstLine="400"/>
        <w:rPr>
          <w:rFonts w:ascii="Times New Roman" w:hAnsi="Times New Roman" w:cs="Times New Roman"/>
          <w:sz w:val="28"/>
          <w:szCs w:val="28"/>
        </w:rPr>
      </w:pPr>
      <w:r w:rsidRPr="00E17629">
        <w:rPr>
          <w:rFonts w:ascii="Times New Roman" w:hAnsi="Times New Roman" w:cs="Times New Roman"/>
          <w:sz w:val="28"/>
          <w:szCs w:val="28"/>
        </w:rPr>
        <w:t>Имплантируемый ИКД показан отдельным пациентам для первичной и вторичной профилактики внезапной смерти.</w:t>
      </w:r>
    </w:p>
    <w:p w:rsidR="00CF617C" w:rsidRPr="00E17629" w:rsidRDefault="00CF617C" w:rsidP="00CF617C">
      <w:pPr>
        <w:ind w:firstLine="400"/>
        <w:jc w:val="center"/>
        <w:rPr>
          <w:rFonts w:ascii="Times New Roman" w:hAnsi="Times New Roman" w:cs="Times New Roman"/>
          <w:sz w:val="28"/>
          <w:szCs w:val="28"/>
        </w:rPr>
      </w:pPr>
      <w:r w:rsidRPr="00E17629">
        <w:rPr>
          <w:rFonts w:ascii="Times New Roman" w:hAnsi="Times New Roman" w:cs="Times New Roman"/>
          <w:b/>
          <w:bCs/>
          <w:sz w:val="28"/>
          <w:szCs w:val="28"/>
        </w:rPr>
        <w:t> </w:t>
      </w:r>
    </w:p>
    <w:p w:rsidR="00CF617C" w:rsidRPr="00E17629" w:rsidRDefault="00CF617C" w:rsidP="00CF617C">
      <w:pPr>
        <w:ind w:firstLine="400"/>
        <w:jc w:val="center"/>
        <w:rPr>
          <w:rFonts w:ascii="Times New Roman" w:hAnsi="Times New Roman" w:cs="Times New Roman"/>
          <w:sz w:val="28"/>
          <w:szCs w:val="28"/>
        </w:rPr>
      </w:pPr>
      <w:r w:rsidRPr="00E17629">
        <w:rPr>
          <w:rFonts w:ascii="Times New Roman" w:hAnsi="Times New Roman" w:cs="Times New Roman"/>
          <w:b/>
          <w:bCs/>
          <w:sz w:val="28"/>
          <w:szCs w:val="28"/>
        </w:rPr>
        <w:t> </w:t>
      </w:r>
    </w:p>
    <w:tbl>
      <w:tblPr>
        <w:tblW w:w="5000" w:type="pct"/>
        <w:jc w:val="center"/>
        <w:tblCellMar>
          <w:left w:w="0" w:type="dxa"/>
          <w:right w:w="0" w:type="dxa"/>
        </w:tblCellMar>
        <w:tblLook w:val="04A0"/>
      </w:tblPr>
      <w:tblGrid>
        <w:gridCol w:w="6968"/>
        <w:gridCol w:w="1376"/>
        <w:gridCol w:w="1510"/>
      </w:tblGrid>
      <w:tr w:rsidR="00CF617C" w:rsidRPr="00E17629" w:rsidTr="00CF617C">
        <w:trPr>
          <w:jc w:val="center"/>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F617C" w:rsidRPr="00E17629" w:rsidRDefault="00CF617C">
            <w:pPr>
              <w:ind w:firstLine="400"/>
              <w:jc w:val="center"/>
              <w:rPr>
                <w:rFonts w:ascii="Times New Roman" w:hAnsi="Times New Roman" w:cs="Times New Roman"/>
                <w:color w:val="000000"/>
                <w:sz w:val="28"/>
                <w:szCs w:val="28"/>
              </w:rPr>
            </w:pPr>
            <w:r w:rsidRPr="00E17629">
              <w:rPr>
                <w:rFonts w:ascii="Times New Roman" w:hAnsi="Times New Roman" w:cs="Times New Roman"/>
                <w:b/>
                <w:bCs/>
                <w:sz w:val="28"/>
                <w:szCs w:val="28"/>
              </w:rPr>
              <w:lastRenderedPageBreak/>
              <w:t>Рекомендации по использованию СРТ, когда доказательства сильны-пациенты с синусовым ритмом с функциональным классом III и IV по NYHA с устойчиво сниженной фракцией выброса, несмотря на оптимальную фармакологическую терапию.</w:t>
            </w:r>
          </w:p>
        </w:tc>
      </w:tr>
      <w:tr w:rsidR="00CF617C" w:rsidRPr="00E17629" w:rsidTr="00CF617C">
        <w:trPr>
          <w:jc w:val="center"/>
        </w:trPr>
        <w:tc>
          <w:tcPr>
            <w:tcW w:w="35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617C" w:rsidRPr="00E17629" w:rsidRDefault="00CF617C">
            <w:pPr>
              <w:ind w:firstLine="400"/>
              <w:jc w:val="center"/>
              <w:rPr>
                <w:rFonts w:ascii="Times New Roman" w:hAnsi="Times New Roman" w:cs="Times New Roman"/>
                <w:color w:val="000000"/>
                <w:sz w:val="28"/>
                <w:szCs w:val="28"/>
              </w:rPr>
            </w:pPr>
            <w:r w:rsidRPr="00E17629">
              <w:rPr>
                <w:rFonts w:ascii="Times New Roman" w:hAnsi="Times New Roman" w:cs="Times New Roman"/>
                <w:b/>
                <w:bCs/>
                <w:sz w:val="28"/>
                <w:szCs w:val="28"/>
              </w:rPr>
              <w:t>Рекомендации</w:t>
            </w:r>
          </w:p>
        </w:tc>
        <w:tc>
          <w:tcPr>
            <w:tcW w:w="698" w:type="pct"/>
            <w:tcBorders>
              <w:top w:val="nil"/>
              <w:left w:val="nil"/>
              <w:bottom w:val="single" w:sz="8" w:space="0" w:color="auto"/>
              <w:right w:val="single" w:sz="8" w:space="0" w:color="auto"/>
            </w:tcBorders>
            <w:tcMar>
              <w:top w:w="0" w:type="dxa"/>
              <w:left w:w="108" w:type="dxa"/>
              <w:bottom w:w="0" w:type="dxa"/>
              <w:right w:w="108" w:type="dxa"/>
            </w:tcMar>
            <w:hideMark/>
          </w:tcPr>
          <w:p w:rsidR="00CF617C" w:rsidRPr="00E17629" w:rsidRDefault="00CF617C">
            <w:pPr>
              <w:ind w:firstLine="400"/>
              <w:jc w:val="center"/>
              <w:rPr>
                <w:rFonts w:ascii="Times New Roman" w:hAnsi="Times New Roman" w:cs="Times New Roman"/>
                <w:color w:val="000000"/>
                <w:sz w:val="28"/>
                <w:szCs w:val="28"/>
              </w:rPr>
            </w:pPr>
            <w:r w:rsidRPr="00E17629">
              <w:rPr>
                <w:rFonts w:ascii="Times New Roman" w:hAnsi="Times New Roman" w:cs="Times New Roman"/>
                <w:b/>
                <w:bCs/>
                <w:sz w:val="28"/>
                <w:szCs w:val="28"/>
              </w:rPr>
              <w:t>Класса</w:t>
            </w:r>
          </w:p>
        </w:tc>
        <w:tc>
          <w:tcPr>
            <w:tcW w:w="766" w:type="pct"/>
            <w:tcBorders>
              <w:top w:val="nil"/>
              <w:left w:val="nil"/>
              <w:bottom w:val="single" w:sz="8" w:space="0" w:color="auto"/>
              <w:right w:val="single" w:sz="8" w:space="0" w:color="auto"/>
            </w:tcBorders>
            <w:tcMar>
              <w:top w:w="0" w:type="dxa"/>
              <w:left w:w="108" w:type="dxa"/>
              <w:bottom w:w="0" w:type="dxa"/>
              <w:right w:w="108" w:type="dxa"/>
            </w:tcMar>
            <w:hideMark/>
          </w:tcPr>
          <w:p w:rsidR="00CF617C" w:rsidRPr="00E17629" w:rsidRDefault="00CF617C">
            <w:pPr>
              <w:ind w:firstLine="400"/>
              <w:jc w:val="center"/>
              <w:rPr>
                <w:rFonts w:ascii="Times New Roman" w:hAnsi="Times New Roman" w:cs="Times New Roman"/>
                <w:color w:val="000000"/>
                <w:sz w:val="28"/>
                <w:szCs w:val="28"/>
              </w:rPr>
            </w:pPr>
            <w:r w:rsidRPr="00E17629">
              <w:rPr>
                <w:rFonts w:ascii="Times New Roman" w:hAnsi="Times New Roman" w:cs="Times New Roman"/>
                <w:b/>
                <w:bCs/>
                <w:sz w:val="28"/>
                <w:szCs w:val="28"/>
              </w:rPr>
              <w:t>Уровень6</w:t>
            </w:r>
          </w:p>
        </w:tc>
      </w:tr>
      <w:tr w:rsidR="00CF617C" w:rsidRPr="00E17629" w:rsidTr="00CF617C">
        <w:trPr>
          <w:jc w:val="center"/>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617C" w:rsidRPr="00E17629" w:rsidRDefault="00CF617C">
            <w:pPr>
              <w:ind w:firstLine="400"/>
              <w:jc w:val="center"/>
              <w:rPr>
                <w:rFonts w:ascii="Times New Roman" w:hAnsi="Times New Roman" w:cs="Times New Roman"/>
                <w:color w:val="000000"/>
                <w:sz w:val="28"/>
                <w:szCs w:val="28"/>
              </w:rPr>
            </w:pPr>
            <w:r w:rsidRPr="00E17629">
              <w:rPr>
                <w:rFonts w:ascii="Times New Roman" w:hAnsi="Times New Roman" w:cs="Times New Roman"/>
                <w:b/>
                <w:bCs/>
                <w:sz w:val="28"/>
                <w:szCs w:val="28"/>
              </w:rPr>
              <w:t>БРА</w:t>
            </w:r>
          </w:p>
        </w:tc>
      </w:tr>
      <w:tr w:rsidR="00CF617C" w:rsidRPr="00E17629" w:rsidTr="00CF617C">
        <w:trPr>
          <w:jc w:val="center"/>
        </w:trPr>
        <w:tc>
          <w:tcPr>
            <w:tcW w:w="35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617C" w:rsidRPr="00E17629" w:rsidRDefault="00CF617C">
            <w:pPr>
              <w:rPr>
                <w:rFonts w:ascii="Times New Roman" w:hAnsi="Times New Roman" w:cs="Times New Roman"/>
                <w:color w:val="000000"/>
                <w:sz w:val="28"/>
                <w:szCs w:val="28"/>
              </w:rPr>
            </w:pPr>
            <w:r w:rsidRPr="00E17629">
              <w:rPr>
                <w:rFonts w:ascii="Times New Roman" w:hAnsi="Times New Roman" w:cs="Times New Roman"/>
                <w:sz w:val="28"/>
                <w:szCs w:val="28"/>
              </w:rPr>
              <w:t>ПБЛНПГ по морфологии QRS CPT-P/CPT-D рекомендован пациентам с синусовым ритмом с длительностью QRS≥120 мсек, ПБЛНПГ по морфологии QRS и ФВ≤35%, у которых ожидаемая продолжительность жизни с хорошим функциональным статусом &gt;1 года для снижения риска госпитализации по поводу СН и риска внезапной смерти.</w:t>
            </w:r>
          </w:p>
        </w:tc>
        <w:tc>
          <w:tcPr>
            <w:tcW w:w="698" w:type="pct"/>
            <w:tcBorders>
              <w:top w:val="nil"/>
              <w:left w:val="nil"/>
              <w:bottom w:val="single" w:sz="8" w:space="0" w:color="auto"/>
              <w:right w:val="single" w:sz="8" w:space="0" w:color="auto"/>
            </w:tcBorders>
            <w:tcMar>
              <w:top w:w="0" w:type="dxa"/>
              <w:left w:w="108" w:type="dxa"/>
              <w:bottom w:w="0" w:type="dxa"/>
              <w:right w:w="108" w:type="dxa"/>
            </w:tcMar>
            <w:hideMark/>
          </w:tcPr>
          <w:p w:rsidR="00CF617C" w:rsidRPr="00E17629" w:rsidRDefault="00CF617C">
            <w:pPr>
              <w:ind w:firstLine="400"/>
              <w:jc w:val="center"/>
              <w:rPr>
                <w:rFonts w:ascii="Times New Roman" w:hAnsi="Times New Roman" w:cs="Times New Roman"/>
                <w:color w:val="000000"/>
                <w:sz w:val="28"/>
                <w:szCs w:val="28"/>
              </w:rPr>
            </w:pPr>
            <w:r w:rsidRPr="00E17629">
              <w:rPr>
                <w:rFonts w:ascii="Times New Roman" w:hAnsi="Times New Roman" w:cs="Times New Roman"/>
                <w:sz w:val="28"/>
                <w:szCs w:val="28"/>
              </w:rPr>
              <w:t>I</w:t>
            </w:r>
          </w:p>
        </w:tc>
        <w:tc>
          <w:tcPr>
            <w:tcW w:w="766" w:type="pct"/>
            <w:tcBorders>
              <w:top w:val="nil"/>
              <w:left w:val="nil"/>
              <w:bottom w:val="single" w:sz="8" w:space="0" w:color="auto"/>
              <w:right w:val="single" w:sz="8" w:space="0" w:color="auto"/>
            </w:tcBorders>
            <w:tcMar>
              <w:top w:w="0" w:type="dxa"/>
              <w:left w:w="108" w:type="dxa"/>
              <w:bottom w:w="0" w:type="dxa"/>
              <w:right w:w="108" w:type="dxa"/>
            </w:tcMar>
            <w:hideMark/>
          </w:tcPr>
          <w:p w:rsidR="00CF617C" w:rsidRPr="00E17629" w:rsidRDefault="00CF617C">
            <w:pPr>
              <w:ind w:firstLine="400"/>
              <w:jc w:val="center"/>
              <w:rPr>
                <w:rFonts w:ascii="Times New Roman" w:hAnsi="Times New Roman" w:cs="Times New Roman"/>
                <w:color w:val="000000"/>
                <w:sz w:val="28"/>
                <w:szCs w:val="28"/>
              </w:rPr>
            </w:pPr>
            <w:r w:rsidRPr="00E17629">
              <w:rPr>
                <w:rFonts w:ascii="Times New Roman" w:hAnsi="Times New Roman" w:cs="Times New Roman"/>
                <w:sz w:val="28"/>
                <w:szCs w:val="28"/>
              </w:rPr>
              <w:t>А</w:t>
            </w:r>
          </w:p>
        </w:tc>
      </w:tr>
      <w:tr w:rsidR="00CF617C" w:rsidRPr="00E17629" w:rsidTr="00CF617C">
        <w:trPr>
          <w:trHeight w:val="1130"/>
          <w:jc w:val="center"/>
        </w:trPr>
        <w:tc>
          <w:tcPr>
            <w:tcW w:w="35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617C" w:rsidRPr="00E17629" w:rsidRDefault="00CF617C">
            <w:pPr>
              <w:rPr>
                <w:rFonts w:ascii="Times New Roman" w:hAnsi="Times New Roman" w:cs="Times New Roman"/>
                <w:color w:val="000000"/>
                <w:sz w:val="28"/>
                <w:szCs w:val="28"/>
              </w:rPr>
            </w:pPr>
            <w:r w:rsidRPr="00E17629">
              <w:rPr>
                <w:rFonts w:ascii="Times New Roman" w:hAnsi="Times New Roman" w:cs="Times New Roman"/>
                <w:sz w:val="28"/>
                <w:szCs w:val="28"/>
              </w:rPr>
              <w:t>не ПБЛНПГ е о морфологии QRS CPT-P/CPT-D может быть рассмотрена у пациентов с синусовым ритмом с длительностью QRS≥150 мсек, вне зависимости от морфологии QRS и ФВ≤35%, у которых ожидаемая продолжительность жизни с хорошим функциональным статусом &gt;1 года для снижения риска госпитализации по поводу СН и риска внезапной смерти.</w:t>
            </w:r>
          </w:p>
        </w:tc>
        <w:tc>
          <w:tcPr>
            <w:tcW w:w="698" w:type="pct"/>
            <w:tcBorders>
              <w:top w:val="nil"/>
              <w:left w:val="nil"/>
              <w:bottom w:val="single" w:sz="8" w:space="0" w:color="auto"/>
              <w:right w:val="single" w:sz="8" w:space="0" w:color="auto"/>
            </w:tcBorders>
            <w:tcMar>
              <w:top w:w="0" w:type="dxa"/>
              <w:left w:w="108" w:type="dxa"/>
              <w:bottom w:w="0" w:type="dxa"/>
              <w:right w:w="108" w:type="dxa"/>
            </w:tcMar>
            <w:hideMark/>
          </w:tcPr>
          <w:p w:rsidR="00CF617C" w:rsidRPr="00E17629" w:rsidRDefault="00CF617C">
            <w:pPr>
              <w:ind w:firstLine="400"/>
              <w:jc w:val="center"/>
              <w:rPr>
                <w:rFonts w:ascii="Times New Roman" w:hAnsi="Times New Roman" w:cs="Times New Roman"/>
                <w:color w:val="000000"/>
                <w:sz w:val="28"/>
                <w:szCs w:val="28"/>
              </w:rPr>
            </w:pPr>
            <w:r w:rsidRPr="00E17629">
              <w:rPr>
                <w:rFonts w:ascii="Times New Roman" w:hAnsi="Times New Roman" w:cs="Times New Roman"/>
                <w:sz w:val="28"/>
                <w:szCs w:val="28"/>
              </w:rPr>
              <w:t>IIа</w:t>
            </w:r>
          </w:p>
        </w:tc>
        <w:tc>
          <w:tcPr>
            <w:tcW w:w="766" w:type="pct"/>
            <w:tcBorders>
              <w:top w:val="nil"/>
              <w:left w:val="nil"/>
              <w:bottom w:val="single" w:sz="8" w:space="0" w:color="auto"/>
              <w:right w:val="single" w:sz="8" w:space="0" w:color="auto"/>
            </w:tcBorders>
            <w:tcMar>
              <w:top w:w="0" w:type="dxa"/>
              <w:left w:w="108" w:type="dxa"/>
              <w:bottom w:w="0" w:type="dxa"/>
              <w:right w:w="108" w:type="dxa"/>
            </w:tcMar>
            <w:hideMark/>
          </w:tcPr>
          <w:p w:rsidR="00CF617C" w:rsidRPr="00E17629" w:rsidRDefault="00CF617C">
            <w:pPr>
              <w:ind w:firstLine="400"/>
              <w:jc w:val="center"/>
              <w:rPr>
                <w:rFonts w:ascii="Times New Roman" w:hAnsi="Times New Roman" w:cs="Times New Roman"/>
                <w:color w:val="000000"/>
                <w:sz w:val="28"/>
                <w:szCs w:val="28"/>
              </w:rPr>
            </w:pPr>
            <w:r w:rsidRPr="00E17629">
              <w:rPr>
                <w:rFonts w:ascii="Times New Roman" w:hAnsi="Times New Roman" w:cs="Times New Roman"/>
                <w:sz w:val="28"/>
                <w:szCs w:val="28"/>
              </w:rPr>
              <w:t>А</w:t>
            </w:r>
          </w:p>
        </w:tc>
      </w:tr>
    </w:tbl>
    <w:p w:rsidR="00CF617C" w:rsidRPr="00E17629" w:rsidRDefault="00CF617C" w:rsidP="00CF617C">
      <w:pPr>
        <w:ind w:firstLine="400"/>
        <w:rPr>
          <w:rFonts w:ascii="Times New Roman" w:hAnsi="Times New Roman" w:cs="Times New Roman"/>
          <w:color w:val="000000"/>
          <w:sz w:val="28"/>
          <w:szCs w:val="28"/>
        </w:rPr>
      </w:pPr>
      <w:r w:rsidRPr="00E17629">
        <w:rPr>
          <w:rFonts w:ascii="Times New Roman" w:hAnsi="Times New Roman" w:cs="Times New Roman"/>
          <w:iCs/>
          <w:sz w:val="28"/>
          <w:szCs w:val="28"/>
        </w:rPr>
        <w:t>CPI-D - сердечнааресинхронизирующая терапия с дефибрипятором, СРТ-Р - сердечная ресинхронизирующая терапия со стимулятором, ФВ - фракция выброса. СН - сердечная недостаточность. ПБЛНПГ - полная блокада левой ножки пучка Гиса. NYHA- Нью-Йоркская Ассоциация Сердца, а - класс рекомендаций, в - уровень доказательности</w:t>
      </w:r>
    </w:p>
    <w:p w:rsidR="00CF617C" w:rsidRPr="00E17629" w:rsidRDefault="00CF617C" w:rsidP="00CF617C">
      <w:pPr>
        <w:ind w:firstLine="400"/>
        <w:rPr>
          <w:rFonts w:ascii="Times New Roman" w:hAnsi="Times New Roman" w:cs="Times New Roman"/>
          <w:sz w:val="28"/>
          <w:szCs w:val="28"/>
        </w:rPr>
      </w:pPr>
      <w:r w:rsidRPr="00E17629">
        <w:rPr>
          <w:rFonts w:ascii="Times New Roman" w:hAnsi="Times New Roman" w:cs="Times New Roman"/>
          <w:sz w:val="28"/>
          <w:szCs w:val="28"/>
        </w:rPr>
        <w:t> </w:t>
      </w:r>
    </w:p>
    <w:p w:rsidR="00CF617C" w:rsidRPr="00E17629" w:rsidRDefault="00CF617C" w:rsidP="00CF617C">
      <w:pPr>
        <w:ind w:firstLine="400"/>
        <w:rPr>
          <w:rFonts w:ascii="Times New Roman" w:hAnsi="Times New Roman" w:cs="Times New Roman"/>
          <w:sz w:val="28"/>
          <w:szCs w:val="28"/>
        </w:rPr>
      </w:pPr>
      <w:r w:rsidRPr="00E17629">
        <w:rPr>
          <w:rFonts w:ascii="Times New Roman" w:hAnsi="Times New Roman" w:cs="Times New Roman"/>
          <w:sz w:val="28"/>
          <w:szCs w:val="28"/>
        </w:rPr>
        <w:t>Показания к имплантации ИКД с возможностью сердечной ресинхронизирующей терапии (СРТ):</w:t>
      </w:r>
    </w:p>
    <w:p w:rsidR="00CF617C" w:rsidRPr="00E17629" w:rsidRDefault="00CF617C" w:rsidP="00CF617C">
      <w:pPr>
        <w:ind w:firstLine="400"/>
        <w:rPr>
          <w:rFonts w:ascii="Times New Roman" w:hAnsi="Times New Roman" w:cs="Times New Roman"/>
          <w:sz w:val="28"/>
          <w:szCs w:val="28"/>
        </w:rPr>
      </w:pPr>
      <w:r w:rsidRPr="00E17629">
        <w:rPr>
          <w:rFonts w:ascii="Times New Roman" w:hAnsi="Times New Roman" w:cs="Times New Roman"/>
          <w:sz w:val="28"/>
          <w:szCs w:val="28"/>
        </w:rPr>
        <w:t>- больные с ХСН I-IV ФК со сниженной ФВ ЛЖ и желудочковой диссинхронией (QRS ≥120 мс и по данным ЭхоКГ)</w:t>
      </w:r>
    </w:p>
    <w:p w:rsidR="00CF617C" w:rsidRPr="00E17629" w:rsidRDefault="00CF617C" w:rsidP="00CF617C">
      <w:pPr>
        <w:ind w:firstLine="400"/>
        <w:rPr>
          <w:rFonts w:ascii="Times New Roman" w:hAnsi="Times New Roman" w:cs="Times New Roman"/>
          <w:sz w:val="28"/>
          <w:szCs w:val="28"/>
        </w:rPr>
      </w:pPr>
      <w:r w:rsidRPr="00E17629">
        <w:rPr>
          <w:rFonts w:ascii="Times New Roman" w:hAnsi="Times New Roman" w:cs="Times New Roman"/>
          <w:sz w:val="28"/>
          <w:szCs w:val="28"/>
        </w:rPr>
        <w:t>- для улучшения течения заболевания</w:t>
      </w:r>
    </w:p>
    <w:p w:rsidR="00CF617C" w:rsidRPr="00E17629" w:rsidRDefault="00CF617C" w:rsidP="00CF617C">
      <w:pPr>
        <w:ind w:firstLine="400"/>
        <w:rPr>
          <w:rFonts w:ascii="Times New Roman" w:hAnsi="Times New Roman" w:cs="Times New Roman"/>
          <w:sz w:val="28"/>
          <w:szCs w:val="28"/>
        </w:rPr>
      </w:pPr>
      <w:r w:rsidRPr="00E17629">
        <w:rPr>
          <w:rFonts w:ascii="Times New Roman" w:hAnsi="Times New Roman" w:cs="Times New Roman"/>
          <w:sz w:val="28"/>
          <w:szCs w:val="28"/>
        </w:rPr>
        <w:t>- снижения смертности (класс показаний IIа, степень доказанности В)</w:t>
      </w:r>
    </w:p>
    <w:p w:rsidR="00CF617C" w:rsidRPr="00E17629" w:rsidRDefault="00CF617C" w:rsidP="00CF617C">
      <w:pPr>
        <w:ind w:firstLine="400"/>
        <w:rPr>
          <w:rFonts w:ascii="Times New Roman" w:hAnsi="Times New Roman" w:cs="Times New Roman"/>
          <w:sz w:val="28"/>
          <w:szCs w:val="28"/>
        </w:rPr>
      </w:pPr>
      <w:r w:rsidRPr="00E17629">
        <w:rPr>
          <w:rFonts w:ascii="Times New Roman" w:hAnsi="Times New Roman" w:cs="Times New Roman"/>
          <w:sz w:val="28"/>
          <w:szCs w:val="28"/>
        </w:rPr>
        <w:t>- улучшения прогноза всем больным, имевшим эпизод остановки сердца ил л желудочковой тахикардии (вторичная профилактика внезапной сердечной смерти - ВСС) при наличии сниженной ФВ ЛЖ (менее 40%) (класс показаний I, степень доказанности А).</w:t>
      </w:r>
    </w:p>
    <w:p w:rsidR="00CF617C" w:rsidRPr="00E17629" w:rsidRDefault="00CF617C" w:rsidP="00CF617C">
      <w:pPr>
        <w:ind w:firstLine="400"/>
        <w:rPr>
          <w:rFonts w:ascii="Times New Roman" w:hAnsi="Times New Roman" w:cs="Times New Roman"/>
          <w:sz w:val="28"/>
          <w:szCs w:val="28"/>
        </w:rPr>
      </w:pPr>
      <w:r w:rsidRPr="00E17629">
        <w:rPr>
          <w:rFonts w:ascii="Times New Roman" w:hAnsi="Times New Roman" w:cs="Times New Roman"/>
          <w:sz w:val="28"/>
          <w:szCs w:val="28"/>
        </w:rPr>
        <w:t xml:space="preserve">- с целью первичной профилактики ВСС при ишемической систолической дисфункции ЛЖ, после перенесенного не менее 40 дней назад ИМ, ФВ ЛЖ менее или равной 30-40%, ФК II или III (класс показаний I, степень доказанности А), а также неишемической систолической дисфункцией ЛЖ и </w:t>
      </w:r>
      <w:r w:rsidRPr="00E17629">
        <w:rPr>
          <w:rFonts w:ascii="Times New Roman" w:hAnsi="Times New Roman" w:cs="Times New Roman"/>
          <w:sz w:val="28"/>
          <w:szCs w:val="28"/>
        </w:rPr>
        <w:lastRenderedPageBreak/>
        <w:t>ФВ ЛЖ менее или равной 30-35%, ФК II или III (класс показаний I, степень доказанности В).</w:t>
      </w:r>
    </w:p>
    <w:p w:rsidR="00CF617C" w:rsidRPr="00E17629" w:rsidRDefault="00CF617C" w:rsidP="00CF617C">
      <w:pPr>
        <w:ind w:firstLine="400"/>
        <w:rPr>
          <w:rFonts w:ascii="Times New Roman" w:hAnsi="Times New Roman" w:cs="Times New Roman"/>
          <w:sz w:val="28"/>
          <w:szCs w:val="28"/>
        </w:rPr>
      </w:pPr>
      <w:r w:rsidRPr="00E17629">
        <w:rPr>
          <w:rFonts w:ascii="Times New Roman" w:hAnsi="Times New Roman" w:cs="Times New Roman"/>
          <w:sz w:val="28"/>
          <w:szCs w:val="28"/>
        </w:rPr>
        <w:t>- больным с ишемической дисфункцией ЛЖ (не менее чем через 40 дней после перенесенного ИМ), с ФВ ЛЖ менее или равной 30-35%, находящимся в I ФК (класс показаний IIа, степень доказанности В).</w:t>
      </w:r>
    </w:p>
    <w:p w:rsidR="00CF617C" w:rsidRPr="00E17629" w:rsidRDefault="00CF617C" w:rsidP="00CF617C">
      <w:pPr>
        <w:ind w:firstLine="400"/>
        <w:rPr>
          <w:rFonts w:ascii="Times New Roman" w:hAnsi="Times New Roman" w:cs="Times New Roman"/>
          <w:sz w:val="28"/>
          <w:szCs w:val="28"/>
        </w:rPr>
      </w:pPr>
      <w:r w:rsidRPr="00E17629">
        <w:rPr>
          <w:rFonts w:ascii="Times New Roman" w:hAnsi="Times New Roman" w:cs="Times New Roman"/>
          <w:sz w:val="28"/>
          <w:szCs w:val="28"/>
        </w:rPr>
        <w:t>- больным с пароксизмальной стабильной ЖТ, с удовлетворительной насосной функцией ЛЖ, на фоне оптимальной медикаментозной терапии ХСН (класс показаний IIа, степень доказанности С).</w:t>
      </w:r>
    </w:p>
    <w:p w:rsidR="00CF617C" w:rsidRPr="00E17629" w:rsidRDefault="00CF617C" w:rsidP="00CF617C">
      <w:pPr>
        <w:ind w:firstLine="400"/>
        <w:rPr>
          <w:rFonts w:ascii="Times New Roman" w:hAnsi="Times New Roman" w:cs="Times New Roman"/>
          <w:sz w:val="28"/>
          <w:szCs w:val="28"/>
        </w:rPr>
      </w:pPr>
      <w:r w:rsidRPr="00E17629">
        <w:rPr>
          <w:rFonts w:ascii="Times New Roman" w:hAnsi="Times New Roman" w:cs="Times New Roman"/>
          <w:sz w:val="28"/>
          <w:szCs w:val="28"/>
        </w:rPr>
        <w:t>Изолированная имплантация ИКД имеет ограничения, связанные как со стимуляцией правого желудочка, так и с разрядами, как обоснованными, так и необоснованными. Причем в обоих случаях происходит ухудшение течения ХСН. Для устранения диссинхронии вследствие желудочковой стимуляции необходимо использовать устройство, сочетающее функции ИКД и ресинхронизации сердца. Для минимизации количества разрядов необходимо назначение адекватной медикаментозной антиаритмической терапии (амиодарон, соталол, β адреноблокаторы или их комбинация) и программирование ИКД в режиме так называемой «безболевой терапии» путем использования на первом этапе купирования желудочковых аритмий (до нанесения шокового разряда ИКД) метода антитахикардитической стимуляции (класс показаний I, уровень доказанности С). Имплантация ИКД не показана пациентам с рефрактерной ХСН, у которых невозможно предполагать достижение компенсации и благоприятного прогноза (класс показаний III, степень доказанности А).</w:t>
      </w:r>
    </w:p>
    <w:p w:rsidR="00CF617C" w:rsidRPr="00E17629" w:rsidRDefault="00CF617C" w:rsidP="00CF617C">
      <w:pPr>
        <w:ind w:firstLine="400"/>
        <w:jc w:val="center"/>
        <w:rPr>
          <w:rFonts w:ascii="Times New Roman" w:hAnsi="Times New Roman" w:cs="Times New Roman"/>
          <w:sz w:val="28"/>
          <w:szCs w:val="28"/>
        </w:rPr>
      </w:pPr>
      <w:r w:rsidRPr="00E17629">
        <w:rPr>
          <w:rFonts w:ascii="Times New Roman" w:hAnsi="Times New Roman" w:cs="Times New Roman"/>
          <w:b/>
          <w:bCs/>
          <w:sz w:val="28"/>
          <w:szCs w:val="28"/>
        </w:rPr>
        <w:t> </w:t>
      </w:r>
    </w:p>
    <w:p w:rsidR="00CF617C" w:rsidRPr="00E17629" w:rsidRDefault="00CF617C" w:rsidP="00CF617C">
      <w:pPr>
        <w:ind w:firstLine="400"/>
        <w:jc w:val="center"/>
        <w:rPr>
          <w:rFonts w:ascii="Times New Roman" w:hAnsi="Times New Roman" w:cs="Times New Roman"/>
          <w:sz w:val="28"/>
          <w:szCs w:val="28"/>
        </w:rPr>
      </w:pPr>
      <w:r w:rsidRPr="00E17629">
        <w:rPr>
          <w:rFonts w:ascii="Times New Roman" w:hAnsi="Times New Roman" w:cs="Times New Roman"/>
          <w:b/>
          <w:bCs/>
          <w:sz w:val="28"/>
          <w:szCs w:val="28"/>
        </w:rPr>
        <w:t>Показания для имплантации СРТ/СРТ-ИКД</w:t>
      </w:r>
    </w:p>
    <w:p w:rsidR="00CF617C" w:rsidRPr="00E17629" w:rsidRDefault="00CF617C" w:rsidP="00CF617C">
      <w:pPr>
        <w:ind w:firstLine="400"/>
        <w:jc w:val="center"/>
        <w:rPr>
          <w:rFonts w:ascii="Times New Roman" w:hAnsi="Times New Roman" w:cs="Times New Roman"/>
          <w:sz w:val="28"/>
          <w:szCs w:val="28"/>
        </w:rPr>
      </w:pPr>
      <w:r w:rsidRPr="00E17629">
        <w:rPr>
          <w:rFonts w:ascii="Times New Roman" w:hAnsi="Times New Roman" w:cs="Times New Roman"/>
          <w:b/>
          <w:bCs/>
          <w:sz w:val="28"/>
          <w:szCs w:val="28"/>
        </w:rPr>
        <w:t> </w:t>
      </w:r>
    </w:p>
    <w:tbl>
      <w:tblPr>
        <w:tblW w:w="5000" w:type="pct"/>
        <w:jc w:val="center"/>
        <w:tblCellMar>
          <w:left w:w="0" w:type="dxa"/>
          <w:right w:w="0" w:type="dxa"/>
        </w:tblCellMar>
        <w:tblLook w:val="04A0"/>
      </w:tblPr>
      <w:tblGrid>
        <w:gridCol w:w="4697"/>
        <w:gridCol w:w="3559"/>
        <w:gridCol w:w="820"/>
        <w:gridCol w:w="778"/>
      </w:tblGrid>
      <w:tr w:rsidR="00CF617C" w:rsidRPr="00E17629" w:rsidTr="00CF617C">
        <w:trPr>
          <w:jc w:val="center"/>
        </w:trPr>
        <w:tc>
          <w:tcPr>
            <w:tcW w:w="2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F617C" w:rsidRPr="00E17629" w:rsidRDefault="00CF617C">
            <w:pPr>
              <w:ind w:firstLine="400"/>
              <w:jc w:val="center"/>
              <w:rPr>
                <w:rFonts w:ascii="Times New Roman" w:hAnsi="Times New Roman" w:cs="Times New Roman"/>
                <w:color w:val="000000"/>
                <w:sz w:val="28"/>
                <w:szCs w:val="28"/>
              </w:rPr>
            </w:pPr>
            <w:r w:rsidRPr="00E17629">
              <w:rPr>
                <w:rFonts w:ascii="Times New Roman" w:hAnsi="Times New Roman" w:cs="Times New Roman"/>
                <w:b/>
                <w:bCs/>
                <w:sz w:val="28"/>
                <w:szCs w:val="28"/>
              </w:rPr>
              <w:t>Показания</w:t>
            </w:r>
          </w:p>
        </w:tc>
        <w:tc>
          <w:tcPr>
            <w:tcW w:w="17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617C" w:rsidRPr="00E17629" w:rsidRDefault="00CF617C">
            <w:pPr>
              <w:ind w:firstLine="400"/>
              <w:jc w:val="center"/>
              <w:rPr>
                <w:rFonts w:ascii="Times New Roman" w:hAnsi="Times New Roman" w:cs="Times New Roman"/>
                <w:color w:val="000000"/>
                <w:sz w:val="28"/>
                <w:szCs w:val="28"/>
              </w:rPr>
            </w:pPr>
            <w:r w:rsidRPr="00E17629">
              <w:rPr>
                <w:rFonts w:ascii="Times New Roman" w:hAnsi="Times New Roman" w:cs="Times New Roman"/>
                <w:b/>
                <w:bCs/>
                <w:sz w:val="28"/>
                <w:szCs w:val="28"/>
              </w:rPr>
              <w:t>Популяция</w:t>
            </w:r>
          </w:p>
        </w:tc>
        <w:tc>
          <w:tcPr>
            <w:tcW w:w="4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617C" w:rsidRPr="00E17629" w:rsidRDefault="00CF617C">
            <w:pPr>
              <w:ind w:firstLine="400"/>
              <w:jc w:val="center"/>
              <w:rPr>
                <w:rFonts w:ascii="Times New Roman" w:hAnsi="Times New Roman" w:cs="Times New Roman"/>
                <w:color w:val="000000"/>
                <w:sz w:val="28"/>
                <w:szCs w:val="28"/>
              </w:rPr>
            </w:pPr>
            <w:r w:rsidRPr="00E17629">
              <w:rPr>
                <w:rFonts w:ascii="Times New Roman" w:hAnsi="Times New Roman" w:cs="Times New Roman"/>
                <w:b/>
                <w:bCs/>
                <w:sz w:val="28"/>
                <w:szCs w:val="28"/>
              </w:rPr>
              <w:t> </w:t>
            </w:r>
          </w:p>
        </w:tc>
        <w:tc>
          <w:tcPr>
            <w:tcW w:w="3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617C" w:rsidRPr="00E17629" w:rsidRDefault="00CF617C">
            <w:pPr>
              <w:ind w:firstLine="400"/>
              <w:jc w:val="center"/>
              <w:rPr>
                <w:rFonts w:ascii="Times New Roman" w:hAnsi="Times New Roman" w:cs="Times New Roman"/>
                <w:color w:val="000000"/>
                <w:sz w:val="28"/>
                <w:szCs w:val="28"/>
              </w:rPr>
            </w:pPr>
            <w:r w:rsidRPr="00E17629">
              <w:rPr>
                <w:rFonts w:ascii="Times New Roman" w:hAnsi="Times New Roman" w:cs="Times New Roman"/>
                <w:b/>
                <w:bCs/>
                <w:sz w:val="28"/>
                <w:szCs w:val="28"/>
              </w:rPr>
              <w:t> </w:t>
            </w:r>
          </w:p>
        </w:tc>
      </w:tr>
      <w:tr w:rsidR="00CF617C" w:rsidRPr="00E17629" w:rsidTr="00CF617C">
        <w:trPr>
          <w:jc w:val="center"/>
        </w:trPr>
        <w:tc>
          <w:tcPr>
            <w:tcW w:w="2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617C" w:rsidRPr="00E17629" w:rsidRDefault="00CF617C">
            <w:pPr>
              <w:rPr>
                <w:rFonts w:ascii="Times New Roman" w:hAnsi="Times New Roman" w:cs="Times New Roman"/>
                <w:color w:val="000000"/>
                <w:sz w:val="28"/>
                <w:szCs w:val="28"/>
              </w:rPr>
            </w:pPr>
            <w:r w:rsidRPr="00E17629">
              <w:rPr>
                <w:rFonts w:ascii="Times New Roman" w:hAnsi="Times New Roman" w:cs="Times New Roman"/>
                <w:sz w:val="28"/>
                <w:szCs w:val="28"/>
              </w:rPr>
              <w:t>СРТ/СРТ-ИКД рекомендованы для снижения смертности и заболеваемости</w:t>
            </w:r>
          </w:p>
        </w:tc>
        <w:tc>
          <w:tcPr>
            <w:tcW w:w="1777" w:type="pct"/>
            <w:tcBorders>
              <w:top w:val="nil"/>
              <w:left w:val="nil"/>
              <w:bottom w:val="single" w:sz="8" w:space="0" w:color="auto"/>
              <w:right w:val="single" w:sz="8" w:space="0" w:color="auto"/>
            </w:tcBorders>
            <w:tcMar>
              <w:top w:w="0" w:type="dxa"/>
              <w:left w:w="108" w:type="dxa"/>
              <w:bottom w:w="0" w:type="dxa"/>
              <w:right w:w="108" w:type="dxa"/>
            </w:tcMar>
            <w:hideMark/>
          </w:tcPr>
          <w:p w:rsidR="00CF617C" w:rsidRPr="00E17629" w:rsidRDefault="00CF617C">
            <w:pPr>
              <w:rPr>
                <w:rFonts w:ascii="Times New Roman" w:hAnsi="Times New Roman" w:cs="Times New Roman"/>
                <w:color w:val="000000"/>
                <w:sz w:val="28"/>
                <w:szCs w:val="28"/>
              </w:rPr>
            </w:pPr>
            <w:r w:rsidRPr="00E17629">
              <w:rPr>
                <w:rFonts w:ascii="Times New Roman" w:hAnsi="Times New Roman" w:cs="Times New Roman"/>
                <w:sz w:val="28"/>
                <w:szCs w:val="28"/>
              </w:rPr>
              <w:t>NYHA I-IV ФВ ≤35%, QRS ≥120 ms, оптимальная медикаментозная терапия</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CF617C" w:rsidRPr="00E17629" w:rsidRDefault="00CF617C">
            <w:pPr>
              <w:ind w:firstLine="400"/>
              <w:jc w:val="center"/>
              <w:rPr>
                <w:rFonts w:ascii="Times New Roman" w:hAnsi="Times New Roman" w:cs="Times New Roman"/>
                <w:color w:val="000000"/>
                <w:sz w:val="28"/>
                <w:szCs w:val="28"/>
              </w:rPr>
            </w:pPr>
            <w:r w:rsidRPr="00E17629">
              <w:rPr>
                <w:rFonts w:ascii="Times New Roman" w:hAnsi="Times New Roman" w:cs="Times New Roman"/>
                <w:sz w:val="28"/>
                <w:szCs w:val="28"/>
              </w:rPr>
              <w:t>I</w:t>
            </w:r>
          </w:p>
        </w:tc>
        <w:tc>
          <w:tcPr>
            <w:tcW w:w="389" w:type="pct"/>
            <w:tcBorders>
              <w:top w:val="nil"/>
              <w:left w:val="nil"/>
              <w:bottom w:val="single" w:sz="8" w:space="0" w:color="auto"/>
              <w:right w:val="single" w:sz="8" w:space="0" w:color="auto"/>
            </w:tcBorders>
            <w:tcMar>
              <w:top w:w="0" w:type="dxa"/>
              <w:left w:w="108" w:type="dxa"/>
              <w:bottom w:w="0" w:type="dxa"/>
              <w:right w:w="108" w:type="dxa"/>
            </w:tcMar>
            <w:hideMark/>
          </w:tcPr>
          <w:p w:rsidR="00CF617C" w:rsidRPr="00E17629" w:rsidRDefault="00CF617C">
            <w:pPr>
              <w:ind w:firstLine="400"/>
              <w:jc w:val="center"/>
              <w:rPr>
                <w:rFonts w:ascii="Times New Roman" w:hAnsi="Times New Roman" w:cs="Times New Roman"/>
                <w:color w:val="000000"/>
                <w:sz w:val="28"/>
                <w:szCs w:val="28"/>
              </w:rPr>
            </w:pPr>
            <w:r w:rsidRPr="00E17629">
              <w:rPr>
                <w:rFonts w:ascii="Times New Roman" w:hAnsi="Times New Roman" w:cs="Times New Roman"/>
                <w:sz w:val="28"/>
                <w:szCs w:val="28"/>
              </w:rPr>
              <w:t>А</w:t>
            </w:r>
          </w:p>
        </w:tc>
      </w:tr>
      <w:tr w:rsidR="00CF617C" w:rsidRPr="00E17629" w:rsidTr="00CF617C">
        <w:trPr>
          <w:jc w:val="center"/>
        </w:trPr>
        <w:tc>
          <w:tcPr>
            <w:tcW w:w="2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617C" w:rsidRPr="00E17629" w:rsidRDefault="00CF617C">
            <w:pPr>
              <w:rPr>
                <w:rFonts w:ascii="Times New Roman" w:hAnsi="Times New Roman" w:cs="Times New Roman"/>
                <w:color w:val="000000"/>
                <w:sz w:val="28"/>
                <w:szCs w:val="28"/>
              </w:rPr>
            </w:pPr>
            <w:r w:rsidRPr="00E17629">
              <w:rPr>
                <w:rFonts w:ascii="Times New Roman" w:hAnsi="Times New Roman" w:cs="Times New Roman"/>
                <w:sz w:val="28"/>
                <w:szCs w:val="28"/>
              </w:rPr>
              <w:t>СРТ/СРТ-ИКД рекомендованы для снижения смертности или предотвращения прогрессирования заболевания</w:t>
            </w:r>
          </w:p>
        </w:tc>
        <w:tc>
          <w:tcPr>
            <w:tcW w:w="1777" w:type="pct"/>
            <w:tcBorders>
              <w:top w:val="nil"/>
              <w:left w:val="nil"/>
              <w:bottom w:val="single" w:sz="8" w:space="0" w:color="auto"/>
              <w:right w:val="single" w:sz="8" w:space="0" w:color="auto"/>
            </w:tcBorders>
            <w:tcMar>
              <w:top w:w="0" w:type="dxa"/>
              <w:left w:w="108" w:type="dxa"/>
              <w:bottom w:w="0" w:type="dxa"/>
              <w:right w:w="108" w:type="dxa"/>
            </w:tcMar>
            <w:hideMark/>
          </w:tcPr>
          <w:p w:rsidR="00CF617C" w:rsidRPr="00E17629" w:rsidRDefault="00CF617C">
            <w:pPr>
              <w:rPr>
                <w:rFonts w:ascii="Times New Roman" w:hAnsi="Times New Roman" w:cs="Times New Roman"/>
                <w:color w:val="000000"/>
                <w:sz w:val="28"/>
                <w:szCs w:val="28"/>
              </w:rPr>
            </w:pPr>
            <w:r w:rsidRPr="00E17629">
              <w:rPr>
                <w:rFonts w:ascii="Times New Roman" w:hAnsi="Times New Roman" w:cs="Times New Roman"/>
                <w:sz w:val="28"/>
                <w:szCs w:val="28"/>
              </w:rPr>
              <w:t>NYHA II ФB ≤35%, QRS ≥150 ms</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CF617C" w:rsidRPr="00E17629" w:rsidRDefault="00CF617C">
            <w:pPr>
              <w:ind w:firstLine="400"/>
              <w:jc w:val="center"/>
              <w:rPr>
                <w:rFonts w:ascii="Times New Roman" w:hAnsi="Times New Roman" w:cs="Times New Roman"/>
                <w:color w:val="000000"/>
                <w:sz w:val="28"/>
                <w:szCs w:val="28"/>
              </w:rPr>
            </w:pPr>
            <w:r w:rsidRPr="00E17629">
              <w:rPr>
                <w:rFonts w:ascii="Times New Roman" w:hAnsi="Times New Roman" w:cs="Times New Roman"/>
                <w:sz w:val="28"/>
                <w:szCs w:val="28"/>
              </w:rPr>
              <w:t>I</w:t>
            </w:r>
          </w:p>
        </w:tc>
        <w:tc>
          <w:tcPr>
            <w:tcW w:w="389" w:type="pct"/>
            <w:tcBorders>
              <w:top w:val="nil"/>
              <w:left w:val="nil"/>
              <w:bottom w:val="single" w:sz="8" w:space="0" w:color="auto"/>
              <w:right w:val="single" w:sz="8" w:space="0" w:color="auto"/>
            </w:tcBorders>
            <w:tcMar>
              <w:top w:w="0" w:type="dxa"/>
              <w:left w:w="108" w:type="dxa"/>
              <w:bottom w:w="0" w:type="dxa"/>
              <w:right w:w="108" w:type="dxa"/>
            </w:tcMar>
            <w:hideMark/>
          </w:tcPr>
          <w:p w:rsidR="00CF617C" w:rsidRPr="00E17629" w:rsidRDefault="00CF617C">
            <w:pPr>
              <w:ind w:firstLine="400"/>
              <w:jc w:val="center"/>
              <w:rPr>
                <w:rFonts w:ascii="Times New Roman" w:hAnsi="Times New Roman" w:cs="Times New Roman"/>
                <w:color w:val="000000"/>
                <w:sz w:val="28"/>
                <w:szCs w:val="28"/>
              </w:rPr>
            </w:pPr>
            <w:r w:rsidRPr="00E17629">
              <w:rPr>
                <w:rFonts w:ascii="Times New Roman" w:hAnsi="Times New Roman" w:cs="Times New Roman"/>
                <w:sz w:val="28"/>
                <w:szCs w:val="28"/>
              </w:rPr>
              <w:t>А</w:t>
            </w:r>
          </w:p>
        </w:tc>
      </w:tr>
      <w:tr w:rsidR="00CF617C" w:rsidRPr="00E17629" w:rsidTr="00CF617C">
        <w:trPr>
          <w:jc w:val="center"/>
        </w:trPr>
        <w:tc>
          <w:tcPr>
            <w:tcW w:w="2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617C" w:rsidRPr="00E17629" w:rsidRDefault="00CF617C">
            <w:pPr>
              <w:rPr>
                <w:rFonts w:ascii="Times New Roman" w:hAnsi="Times New Roman" w:cs="Times New Roman"/>
                <w:color w:val="000000"/>
                <w:sz w:val="28"/>
                <w:szCs w:val="28"/>
              </w:rPr>
            </w:pPr>
            <w:r w:rsidRPr="00E17629">
              <w:rPr>
                <w:rFonts w:ascii="Times New Roman" w:hAnsi="Times New Roman" w:cs="Times New Roman"/>
                <w:sz w:val="28"/>
                <w:szCs w:val="28"/>
              </w:rPr>
              <w:t>СРТ/СРТ-ИКД могут быть обоснованы для снижения смертности</w:t>
            </w:r>
          </w:p>
        </w:tc>
        <w:tc>
          <w:tcPr>
            <w:tcW w:w="1777" w:type="pct"/>
            <w:tcBorders>
              <w:top w:val="nil"/>
              <w:left w:val="nil"/>
              <w:bottom w:val="single" w:sz="8" w:space="0" w:color="auto"/>
              <w:right w:val="single" w:sz="8" w:space="0" w:color="auto"/>
            </w:tcBorders>
            <w:tcMar>
              <w:top w:w="0" w:type="dxa"/>
              <w:left w:w="108" w:type="dxa"/>
              <w:bottom w:w="0" w:type="dxa"/>
              <w:right w:w="108" w:type="dxa"/>
            </w:tcMar>
            <w:hideMark/>
          </w:tcPr>
          <w:p w:rsidR="00CF617C" w:rsidRPr="00E17629" w:rsidRDefault="00CF617C">
            <w:pPr>
              <w:rPr>
                <w:rFonts w:ascii="Times New Roman" w:hAnsi="Times New Roman" w:cs="Times New Roman"/>
                <w:color w:val="000000"/>
                <w:sz w:val="28"/>
                <w:szCs w:val="28"/>
              </w:rPr>
            </w:pPr>
            <w:r w:rsidRPr="00E17629">
              <w:rPr>
                <w:rFonts w:ascii="Times New Roman" w:hAnsi="Times New Roman" w:cs="Times New Roman"/>
                <w:sz w:val="28"/>
                <w:szCs w:val="28"/>
              </w:rPr>
              <w:t>Перманентная мерцательная аритмия, NYFTA I-IV ФВ ≤35%, QRS ≥130 ms. + аблация AV узла</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CF617C" w:rsidRPr="00E17629" w:rsidRDefault="00CF617C">
            <w:pPr>
              <w:ind w:firstLine="400"/>
              <w:jc w:val="center"/>
              <w:rPr>
                <w:rFonts w:ascii="Times New Roman" w:hAnsi="Times New Roman" w:cs="Times New Roman"/>
                <w:color w:val="000000"/>
                <w:sz w:val="28"/>
                <w:szCs w:val="28"/>
              </w:rPr>
            </w:pPr>
            <w:r w:rsidRPr="00E17629">
              <w:rPr>
                <w:rFonts w:ascii="Times New Roman" w:hAnsi="Times New Roman" w:cs="Times New Roman"/>
                <w:sz w:val="28"/>
                <w:szCs w:val="28"/>
              </w:rPr>
              <w:t>IIа</w:t>
            </w:r>
          </w:p>
        </w:tc>
        <w:tc>
          <w:tcPr>
            <w:tcW w:w="389" w:type="pct"/>
            <w:tcBorders>
              <w:top w:val="nil"/>
              <w:left w:val="nil"/>
              <w:bottom w:val="single" w:sz="8" w:space="0" w:color="auto"/>
              <w:right w:val="single" w:sz="8" w:space="0" w:color="auto"/>
            </w:tcBorders>
            <w:tcMar>
              <w:top w:w="0" w:type="dxa"/>
              <w:left w:w="108" w:type="dxa"/>
              <w:bottom w:w="0" w:type="dxa"/>
              <w:right w:w="108" w:type="dxa"/>
            </w:tcMar>
            <w:hideMark/>
          </w:tcPr>
          <w:p w:rsidR="00CF617C" w:rsidRPr="00E17629" w:rsidRDefault="00CF617C">
            <w:pPr>
              <w:ind w:firstLine="400"/>
              <w:jc w:val="center"/>
              <w:rPr>
                <w:rFonts w:ascii="Times New Roman" w:hAnsi="Times New Roman" w:cs="Times New Roman"/>
                <w:color w:val="000000"/>
                <w:sz w:val="28"/>
                <w:szCs w:val="28"/>
              </w:rPr>
            </w:pPr>
            <w:r w:rsidRPr="00E17629">
              <w:rPr>
                <w:rFonts w:ascii="Times New Roman" w:hAnsi="Times New Roman" w:cs="Times New Roman"/>
                <w:sz w:val="28"/>
                <w:szCs w:val="28"/>
              </w:rPr>
              <w:t>В</w:t>
            </w:r>
          </w:p>
        </w:tc>
      </w:tr>
    </w:tbl>
    <w:p w:rsidR="00CF617C" w:rsidRPr="00E17629" w:rsidRDefault="00CF617C" w:rsidP="00CF617C">
      <w:pPr>
        <w:ind w:firstLine="400"/>
        <w:rPr>
          <w:rFonts w:ascii="Times New Roman" w:hAnsi="Times New Roman" w:cs="Times New Roman"/>
          <w:color w:val="000000"/>
          <w:sz w:val="28"/>
          <w:szCs w:val="28"/>
        </w:rPr>
      </w:pPr>
      <w:r w:rsidRPr="00E17629">
        <w:rPr>
          <w:rFonts w:ascii="Times New Roman" w:hAnsi="Times New Roman" w:cs="Times New Roman"/>
          <w:sz w:val="28"/>
          <w:szCs w:val="28"/>
        </w:rPr>
        <w:t> </w:t>
      </w:r>
    </w:p>
    <w:p w:rsidR="00CF617C" w:rsidRPr="00E17629" w:rsidRDefault="00CF617C" w:rsidP="004368E0">
      <w:pPr>
        <w:ind w:firstLine="400"/>
        <w:rPr>
          <w:rFonts w:ascii="Times New Roman" w:hAnsi="Times New Roman" w:cs="Times New Roman"/>
          <w:sz w:val="28"/>
          <w:szCs w:val="28"/>
        </w:rPr>
      </w:pPr>
      <w:r w:rsidRPr="00E17629">
        <w:rPr>
          <w:rFonts w:ascii="Times New Roman" w:hAnsi="Times New Roman" w:cs="Times New Roman"/>
          <w:sz w:val="28"/>
          <w:szCs w:val="28"/>
        </w:rPr>
        <w:t xml:space="preserve">4. Также у пациентов с ХСН рекомендуется использование моноксидаозота при повышении давления в легочной артерии, экстракорпорального метода при </w:t>
      </w:r>
      <w:r w:rsidRPr="00E17629">
        <w:rPr>
          <w:rFonts w:ascii="Times New Roman" w:hAnsi="Times New Roman" w:cs="Times New Roman"/>
          <w:sz w:val="28"/>
          <w:szCs w:val="28"/>
        </w:rPr>
        <w:lastRenderedPageBreak/>
        <w:t xml:space="preserve">возникновении граммнегативного сепсиса, криоабляция при фибрилляции предсердий. </w:t>
      </w:r>
    </w:p>
    <w:p w:rsidR="004368E0" w:rsidRPr="00E17629" w:rsidRDefault="00CF617C" w:rsidP="00D349FC">
      <w:pPr>
        <w:pStyle w:val="Default"/>
        <w:rPr>
          <w:b/>
          <w:bCs/>
          <w:iCs/>
          <w:color w:val="auto"/>
          <w:sz w:val="28"/>
          <w:szCs w:val="28"/>
        </w:rPr>
      </w:pPr>
      <w:r w:rsidRPr="00E17629">
        <w:rPr>
          <w:b/>
          <w:bCs/>
          <w:iCs/>
          <w:color w:val="auto"/>
          <w:sz w:val="28"/>
          <w:szCs w:val="28"/>
        </w:rPr>
        <w:t>Показания для консультации специалистов</w:t>
      </w:r>
      <w:r w:rsidR="004368E0" w:rsidRPr="00E17629">
        <w:rPr>
          <w:b/>
          <w:bCs/>
          <w:iCs/>
          <w:color w:val="auto"/>
          <w:sz w:val="28"/>
          <w:szCs w:val="28"/>
        </w:rPr>
        <w:t>:</w:t>
      </w:r>
    </w:p>
    <w:p w:rsidR="004368E0" w:rsidRPr="00E17629" w:rsidRDefault="00CF617C" w:rsidP="004368E0">
      <w:pPr>
        <w:ind w:firstLine="400"/>
        <w:rPr>
          <w:rFonts w:ascii="Times New Roman" w:hAnsi="Times New Roman" w:cs="Times New Roman"/>
          <w:sz w:val="28"/>
          <w:szCs w:val="28"/>
        </w:rPr>
      </w:pPr>
      <w:r w:rsidRPr="00E17629">
        <w:rPr>
          <w:rFonts w:ascii="Times New Roman" w:hAnsi="Times New Roman" w:cs="Times New Roman"/>
          <w:b/>
          <w:bCs/>
          <w:iCs/>
          <w:color w:val="FF0000"/>
          <w:sz w:val="28"/>
          <w:szCs w:val="28"/>
        </w:rPr>
        <w:t xml:space="preserve"> </w:t>
      </w:r>
      <w:r w:rsidR="004368E0" w:rsidRPr="00E17629">
        <w:rPr>
          <w:rFonts w:ascii="Times New Roman" w:hAnsi="Times New Roman" w:cs="Times New Roman"/>
          <w:sz w:val="28"/>
          <w:szCs w:val="28"/>
        </w:rPr>
        <w:t>1. Консультация аритмолога - наличие нарушений ритма сердца (пароксизмальная предсердная тахикардия, фибрилляция и трепетание предсердий, синдром слабости синусового узла), диагностированные клинически, по данным ЭКГ и ХМЭКГ.</w:t>
      </w:r>
    </w:p>
    <w:p w:rsidR="004368E0" w:rsidRPr="00E17629" w:rsidRDefault="004368E0" w:rsidP="004368E0">
      <w:pPr>
        <w:ind w:firstLine="400"/>
        <w:rPr>
          <w:rFonts w:ascii="Times New Roman" w:hAnsi="Times New Roman" w:cs="Times New Roman"/>
          <w:sz w:val="28"/>
          <w:szCs w:val="28"/>
        </w:rPr>
      </w:pPr>
      <w:r w:rsidRPr="00E17629">
        <w:rPr>
          <w:rFonts w:ascii="Times New Roman" w:hAnsi="Times New Roman" w:cs="Times New Roman"/>
          <w:sz w:val="28"/>
          <w:szCs w:val="28"/>
        </w:rPr>
        <w:t>2. Консультация невролога - наличие эпизодов судорог, наличие парезов, гемипарезов и других неврологических нарушений.</w:t>
      </w:r>
    </w:p>
    <w:p w:rsidR="004368E0" w:rsidRPr="00E17629" w:rsidRDefault="004368E0" w:rsidP="004368E0">
      <w:pPr>
        <w:ind w:firstLine="400"/>
        <w:rPr>
          <w:rFonts w:ascii="Times New Roman" w:hAnsi="Times New Roman" w:cs="Times New Roman"/>
          <w:sz w:val="28"/>
          <w:szCs w:val="28"/>
        </w:rPr>
      </w:pPr>
      <w:r w:rsidRPr="00E17629">
        <w:rPr>
          <w:rFonts w:ascii="Times New Roman" w:hAnsi="Times New Roman" w:cs="Times New Roman"/>
          <w:sz w:val="28"/>
          <w:szCs w:val="28"/>
        </w:rPr>
        <w:t>3. Консультация инфекциониста - наличие признаков инфекционного заболевания (выраженные катаральные явления, диарея, рвота, сыпь, изменение биохимических показателей крови, положительные результаты ИФА, ПЦР исследований на внутриутробные инфекции, маркеры гепатитов).</w:t>
      </w:r>
    </w:p>
    <w:p w:rsidR="004368E0" w:rsidRPr="00E17629" w:rsidRDefault="004368E0" w:rsidP="004368E0">
      <w:pPr>
        <w:ind w:firstLine="400"/>
        <w:rPr>
          <w:rFonts w:ascii="Times New Roman" w:hAnsi="Times New Roman" w:cs="Times New Roman"/>
          <w:sz w:val="28"/>
          <w:szCs w:val="28"/>
        </w:rPr>
      </w:pPr>
      <w:r w:rsidRPr="00E17629">
        <w:rPr>
          <w:rFonts w:ascii="Times New Roman" w:hAnsi="Times New Roman" w:cs="Times New Roman"/>
          <w:sz w:val="28"/>
          <w:szCs w:val="28"/>
        </w:rPr>
        <w:t>4. Консультация ЛОР-врача - носовые кровотечения, признаки инфекции верхних дыхательных путей, тонзиллиты, синуситы.</w:t>
      </w:r>
    </w:p>
    <w:p w:rsidR="004368E0" w:rsidRPr="00E17629" w:rsidRDefault="004368E0" w:rsidP="004368E0">
      <w:pPr>
        <w:ind w:firstLine="400"/>
        <w:rPr>
          <w:rFonts w:ascii="Times New Roman" w:hAnsi="Times New Roman" w:cs="Times New Roman"/>
          <w:sz w:val="28"/>
          <w:szCs w:val="28"/>
        </w:rPr>
      </w:pPr>
      <w:r w:rsidRPr="00E17629">
        <w:rPr>
          <w:rFonts w:ascii="Times New Roman" w:hAnsi="Times New Roman" w:cs="Times New Roman"/>
          <w:sz w:val="28"/>
          <w:szCs w:val="28"/>
        </w:rPr>
        <w:t>5. Консультация гематолога - наличие анемии, тромброцитоза, тромбоцитопении, нарушение свертываемости, другие отклонения гемостаза.</w:t>
      </w:r>
    </w:p>
    <w:p w:rsidR="004368E0" w:rsidRPr="00E17629" w:rsidRDefault="004368E0" w:rsidP="004368E0">
      <w:pPr>
        <w:ind w:firstLine="400"/>
        <w:rPr>
          <w:rFonts w:ascii="Times New Roman" w:hAnsi="Times New Roman" w:cs="Times New Roman"/>
          <w:sz w:val="28"/>
          <w:szCs w:val="28"/>
        </w:rPr>
      </w:pPr>
      <w:r w:rsidRPr="00E17629">
        <w:rPr>
          <w:rFonts w:ascii="Times New Roman" w:hAnsi="Times New Roman" w:cs="Times New Roman"/>
          <w:sz w:val="28"/>
          <w:szCs w:val="28"/>
        </w:rPr>
        <w:t>6. Консультация нефролога - наличие данных за ИМВП, признаки почечной недостаточности, снижение диуреза, протеинурия.</w:t>
      </w:r>
    </w:p>
    <w:p w:rsidR="004368E0" w:rsidRPr="00E17629" w:rsidRDefault="004368E0" w:rsidP="004368E0">
      <w:pPr>
        <w:ind w:firstLine="400"/>
        <w:rPr>
          <w:rFonts w:ascii="Times New Roman" w:hAnsi="Times New Roman" w:cs="Times New Roman"/>
          <w:sz w:val="28"/>
          <w:szCs w:val="28"/>
        </w:rPr>
      </w:pPr>
      <w:r w:rsidRPr="00E17629">
        <w:rPr>
          <w:rFonts w:ascii="Times New Roman" w:hAnsi="Times New Roman" w:cs="Times New Roman"/>
          <w:sz w:val="28"/>
          <w:szCs w:val="28"/>
        </w:rPr>
        <w:t>7. Консультация пульмонолога - наличие сопутствующей патологии легких, снижение функции легких.</w:t>
      </w:r>
    </w:p>
    <w:p w:rsidR="004368E0" w:rsidRPr="00E17629" w:rsidRDefault="004368E0" w:rsidP="004368E0">
      <w:pPr>
        <w:ind w:firstLine="400"/>
        <w:rPr>
          <w:rFonts w:ascii="Times New Roman" w:hAnsi="Times New Roman" w:cs="Times New Roman"/>
          <w:sz w:val="28"/>
          <w:szCs w:val="28"/>
        </w:rPr>
      </w:pPr>
      <w:r w:rsidRPr="00E17629">
        <w:rPr>
          <w:rFonts w:ascii="Times New Roman" w:hAnsi="Times New Roman" w:cs="Times New Roman"/>
          <w:sz w:val="28"/>
          <w:szCs w:val="28"/>
        </w:rPr>
        <w:t>8. Консультация офтальмолога - плановый осмотр глазного дна.</w:t>
      </w:r>
    </w:p>
    <w:p w:rsidR="004368E0" w:rsidRPr="00E17629" w:rsidRDefault="004368E0" w:rsidP="004368E0">
      <w:pPr>
        <w:ind w:firstLine="400"/>
        <w:rPr>
          <w:rFonts w:ascii="Times New Roman" w:hAnsi="Times New Roman" w:cs="Times New Roman"/>
          <w:sz w:val="28"/>
          <w:szCs w:val="28"/>
        </w:rPr>
      </w:pPr>
      <w:r w:rsidRPr="00E17629">
        <w:rPr>
          <w:rFonts w:ascii="Times New Roman" w:hAnsi="Times New Roman" w:cs="Times New Roman"/>
          <w:sz w:val="28"/>
          <w:szCs w:val="28"/>
        </w:rPr>
        <w:t xml:space="preserve">9. Консультация гастроэнтеролога – </w:t>
      </w:r>
    </w:p>
    <w:p w:rsidR="00DA2A28" w:rsidRPr="00E17629" w:rsidRDefault="004368E0" w:rsidP="004368E0">
      <w:pPr>
        <w:ind w:firstLine="400"/>
        <w:rPr>
          <w:rFonts w:ascii="Times New Roman" w:hAnsi="Times New Roman" w:cs="Times New Roman"/>
          <w:sz w:val="28"/>
          <w:szCs w:val="28"/>
        </w:rPr>
      </w:pPr>
      <w:r w:rsidRPr="00E17629">
        <w:rPr>
          <w:rFonts w:ascii="Times New Roman" w:hAnsi="Times New Roman" w:cs="Times New Roman"/>
          <w:sz w:val="28"/>
          <w:szCs w:val="28"/>
        </w:rPr>
        <w:t>Консультация диетолога</w:t>
      </w:r>
    </w:p>
    <w:p w:rsidR="00CF617C" w:rsidRPr="00E17629" w:rsidRDefault="00CF617C" w:rsidP="00D349FC">
      <w:pPr>
        <w:pStyle w:val="Default"/>
        <w:rPr>
          <w:b/>
          <w:bCs/>
          <w:iCs/>
          <w:color w:val="auto"/>
          <w:sz w:val="28"/>
          <w:szCs w:val="28"/>
        </w:rPr>
      </w:pPr>
      <w:r w:rsidRPr="00E17629">
        <w:rPr>
          <w:b/>
          <w:bCs/>
          <w:iCs/>
          <w:color w:val="auto"/>
          <w:sz w:val="28"/>
          <w:szCs w:val="28"/>
        </w:rPr>
        <w:t xml:space="preserve">Показания для  перевода в отделение интенсивной терапии и реанимации </w:t>
      </w:r>
    </w:p>
    <w:p w:rsidR="005502BA" w:rsidRPr="00E17629" w:rsidRDefault="005502BA" w:rsidP="00855502">
      <w:pPr>
        <w:pStyle w:val="Default"/>
        <w:numPr>
          <w:ilvl w:val="0"/>
          <w:numId w:val="25"/>
        </w:numPr>
        <w:rPr>
          <w:bCs/>
          <w:iCs/>
          <w:color w:val="auto"/>
          <w:sz w:val="28"/>
          <w:szCs w:val="28"/>
        </w:rPr>
      </w:pPr>
      <w:r w:rsidRPr="00E17629">
        <w:rPr>
          <w:bCs/>
          <w:iCs/>
          <w:color w:val="auto"/>
          <w:sz w:val="28"/>
          <w:szCs w:val="28"/>
        </w:rPr>
        <w:t>кардиогенный шок</w:t>
      </w:r>
    </w:p>
    <w:p w:rsidR="005502BA" w:rsidRPr="00E17629" w:rsidRDefault="005502BA" w:rsidP="00855502">
      <w:pPr>
        <w:pStyle w:val="Default"/>
        <w:numPr>
          <w:ilvl w:val="0"/>
          <w:numId w:val="25"/>
        </w:numPr>
        <w:rPr>
          <w:bCs/>
          <w:iCs/>
          <w:color w:val="auto"/>
          <w:sz w:val="28"/>
          <w:szCs w:val="28"/>
        </w:rPr>
      </w:pPr>
      <w:r w:rsidRPr="00E17629">
        <w:rPr>
          <w:bCs/>
          <w:iCs/>
          <w:color w:val="auto"/>
          <w:sz w:val="28"/>
          <w:szCs w:val="28"/>
        </w:rPr>
        <w:t>угрожающая жизни аритмия</w:t>
      </w:r>
    </w:p>
    <w:p w:rsidR="005502BA" w:rsidRPr="00E17629" w:rsidRDefault="005502BA" w:rsidP="00855502">
      <w:pPr>
        <w:pStyle w:val="Default"/>
        <w:numPr>
          <w:ilvl w:val="0"/>
          <w:numId w:val="25"/>
        </w:numPr>
        <w:rPr>
          <w:bCs/>
          <w:iCs/>
          <w:color w:val="auto"/>
          <w:sz w:val="28"/>
          <w:szCs w:val="28"/>
        </w:rPr>
      </w:pPr>
      <w:r w:rsidRPr="00E17629">
        <w:rPr>
          <w:bCs/>
          <w:iCs/>
          <w:color w:val="auto"/>
          <w:sz w:val="28"/>
          <w:szCs w:val="28"/>
        </w:rPr>
        <w:t>нестабильная застойная сердечная недостаточность, с и без необходимости механической вентиляции</w:t>
      </w:r>
    </w:p>
    <w:p w:rsidR="005502BA" w:rsidRPr="00E17629" w:rsidRDefault="005502BA" w:rsidP="00855502">
      <w:pPr>
        <w:pStyle w:val="Default"/>
        <w:numPr>
          <w:ilvl w:val="0"/>
          <w:numId w:val="25"/>
        </w:numPr>
        <w:rPr>
          <w:rStyle w:val="TimesNewRoman75pt0pt"/>
          <w:rFonts w:eastAsiaTheme="minorEastAsia"/>
          <w:bCs/>
          <w:iCs/>
          <w:color w:val="auto"/>
          <w:sz w:val="28"/>
          <w:szCs w:val="28"/>
        </w:rPr>
      </w:pPr>
      <w:r w:rsidRPr="00E17629">
        <w:rPr>
          <w:bCs/>
          <w:iCs/>
          <w:color w:val="auto"/>
          <w:sz w:val="28"/>
          <w:szCs w:val="28"/>
        </w:rPr>
        <w:t>необходимость мониторинга артериального</w:t>
      </w:r>
      <w:r w:rsidR="00800C5C" w:rsidRPr="00E17629">
        <w:rPr>
          <w:bCs/>
          <w:iCs/>
          <w:color w:val="auto"/>
          <w:sz w:val="28"/>
          <w:szCs w:val="28"/>
        </w:rPr>
        <w:t>,</w:t>
      </w:r>
      <w:r w:rsidR="00800C5C" w:rsidRPr="00E17629">
        <w:rPr>
          <w:sz w:val="28"/>
          <w:szCs w:val="28"/>
        </w:rPr>
        <w:t xml:space="preserve"> </w:t>
      </w:r>
      <w:r w:rsidR="00800C5C" w:rsidRPr="00E17629">
        <w:rPr>
          <w:rStyle w:val="TimesNewRoman75pt0pt"/>
          <w:rFonts w:eastAsiaTheme="minorEastAsia"/>
          <w:sz w:val="28"/>
          <w:szCs w:val="28"/>
        </w:rPr>
        <w:t>центрального венозного давлений или давления в легочной артерии</w:t>
      </w:r>
    </w:p>
    <w:p w:rsidR="00800C5C" w:rsidRPr="00E17629" w:rsidRDefault="00800C5C" w:rsidP="00855502">
      <w:pPr>
        <w:pStyle w:val="Default"/>
        <w:numPr>
          <w:ilvl w:val="0"/>
          <w:numId w:val="25"/>
        </w:numPr>
        <w:rPr>
          <w:rStyle w:val="TimesNewRoman75pt0pt"/>
          <w:rFonts w:eastAsiaTheme="minorEastAsia"/>
          <w:bCs/>
          <w:iCs/>
          <w:color w:val="auto"/>
          <w:sz w:val="28"/>
          <w:szCs w:val="28"/>
        </w:rPr>
      </w:pPr>
      <w:r w:rsidRPr="00E17629">
        <w:rPr>
          <w:rStyle w:val="TimesNewRoman75pt0pt"/>
          <w:rFonts w:eastAsiaTheme="minorEastAsia"/>
          <w:sz w:val="28"/>
          <w:szCs w:val="28"/>
        </w:rPr>
        <w:t>Интубация трахеи или потенциальная потребность в чрезвычайной интубации трахеи и искусственной вентиляции легких, независимо от этиологии</w:t>
      </w:r>
    </w:p>
    <w:p w:rsidR="00800C5C" w:rsidRPr="00E17629" w:rsidRDefault="004807B1" w:rsidP="00855502">
      <w:pPr>
        <w:pStyle w:val="Default"/>
        <w:numPr>
          <w:ilvl w:val="0"/>
          <w:numId w:val="25"/>
        </w:numPr>
        <w:rPr>
          <w:rStyle w:val="TimesNewRoman75pt0pt"/>
          <w:rFonts w:eastAsiaTheme="minorEastAsia"/>
          <w:bCs/>
          <w:iCs/>
          <w:color w:val="auto"/>
          <w:sz w:val="28"/>
          <w:szCs w:val="28"/>
        </w:rPr>
      </w:pPr>
      <w:r w:rsidRPr="00E17629">
        <w:rPr>
          <w:rStyle w:val="TimesNewRoman75pt0pt"/>
          <w:rFonts w:eastAsiaTheme="minorEastAsia"/>
          <w:sz w:val="28"/>
          <w:szCs w:val="28"/>
        </w:rPr>
        <w:t>Быстро прогрессирующее легочное заболевание (верхних или нижних дыхательных путей) высокой степени тяжести с риском прогрессирования дыхательной недостаточности и / или полной непроходимости дыхательных путей</w:t>
      </w:r>
    </w:p>
    <w:p w:rsidR="004807B1" w:rsidRPr="00E17629" w:rsidRDefault="004807B1" w:rsidP="00855502">
      <w:pPr>
        <w:pStyle w:val="Default"/>
        <w:numPr>
          <w:ilvl w:val="0"/>
          <w:numId w:val="25"/>
        </w:numPr>
        <w:rPr>
          <w:rStyle w:val="TimesNewRoman75pt0pt"/>
          <w:rFonts w:eastAsiaTheme="minorEastAsia"/>
          <w:bCs/>
          <w:iCs/>
          <w:color w:val="auto"/>
          <w:sz w:val="28"/>
          <w:szCs w:val="28"/>
        </w:rPr>
      </w:pPr>
      <w:r w:rsidRPr="00E17629">
        <w:rPr>
          <w:rStyle w:val="TimesNewRoman75pt0pt"/>
          <w:rFonts w:eastAsiaTheme="minorEastAsia"/>
          <w:sz w:val="28"/>
          <w:szCs w:val="28"/>
        </w:rPr>
        <w:t>Высокая потребность в дополнительном кислороде (</w:t>
      </w:r>
      <w:r w:rsidRPr="00E17629">
        <w:rPr>
          <w:rStyle w:val="TimesNewRoman75pt0pt"/>
          <w:rFonts w:eastAsiaTheme="minorEastAsia"/>
          <w:sz w:val="28"/>
          <w:szCs w:val="28"/>
          <w:lang w:val="en-US"/>
        </w:rPr>
        <w:t>Fi</w:t>
      </w:r>
      <w:r w:rsidRPr="00E17629">
        <w:rPr>
          <w:rStyle w:val="TimesNewRoman75pt0pt"/>
          <w:rFonts w:eastAsiaTheme="minorEastAsia"/>
          <w:sz w:val="28"/>
          <w:szCs w:val="28"/>
        </w:rPr>
        <w:t>02&gt;0.5)</w:t>
      </w:r>
    </w:p>
    <w:p w:rsidR="004807B1" w:rsidRPr="00E17629" w:rsidRDefault="004807B1" w:rsidP="00855502">
      <w:pPr>
        <w:pStyle w:val="Default"/>
        <w:numPr>
          <w:ilvl w:val="0"/>
          <w:numId w:val="25"/>
        </w:numPr>
        <w:rPr>
          <w:rStyle w:val="TimesNewRoman75pt0pt"/>
          <w:rFonts w:eastAsiaTheme="minorEastAsia"/>
          <w:bCs/>
          <w:iCs/>
          <w:color w:val="auto"/>
          <w:sz w:val="28"/>
          <w:szCs w:val="28"/>
        </w:rPr>
      </w:pPr>
      <w:r w:rsidRPr="00E17629">
        <w:rPr>
          <w:rStyle w:val="TimesNewRoman75pt0pt"/>
          <w:rFonts w:eastAsiaTheme="minorEastAsia"/>
          <w:sz w:val="28"/>
          <w:szCs w:val="28"/>
        </w:rPr>
        <w:t>Нарушение сознания, при котором вероятно или непредсказуемо состояние неврологического статуса, с риском развития комы с потенциальной угрозой для дыхательных путей</w:t>
      </w:r>
    </w:p>
    <w:p w:rsidR="004807B1" w:rsidRPr="00E17629" w:rsidRDefault="004807B1" w:rsidP="00855502">
      <w:pPr>
        <w:pStyle w:val="Default"/>
        <w:numPr>
          <w:ilvl w:val="0"/>
          <w:numId w:val="25"/>
        </w:numPr>
        <w:rPr>
          <w:rStyle w:val="TimesNewRoman75pt0pt"/>
          <w:rFonts w:eastAsiaTheme="minorEastAsia"/>
          <w:bCs/>
          <w:iCs/>
          <w:color w:val="auto"/>
          <w:sz w:val="28"/>
          <w:szCs w:val="28"/>
        </w:rPr>
      </w:pPr>
      <w:r w:rsidRPr="00E17629">
        <w:rPr>
          <w:rStyle w:val="TimesNewRoman75pt0pt"/>
          <w:rFonts w:eastAsiaTheme="minorEastAsia"/>
          <w:sz w:val="28"/>
          <w:szCs w:val="28"/>
        </w:rPr>
        <w:lastRenderedPageBreak/>
        <w:t>Тяжелый метаболический ацидоз, требующий инфузии бикарбоната, интенсивного мониторинга или интенсивной терапии</w:t>
      </w:r>
    </w:p>
    <w:p w:rsidR="004807B1" w:rsidRPr="00E17629" w:rsidRDefault="004807B1" w:rsidP="00855502">
      <w:pPr>
        <w:pStyle w:val="Default"/>
        <w:numPr>
          <w:ilvl w:val="0"/>
          <w:numId w:val="25"/>
        </w:numPr>
        <w:rPr>
          <w:rStyle w:val="TimesNewRoman75pt0pt"/>
          <w:rFonts w:eastAsiaTheme="minorEastAsia"/>
          <w:bCs/>
          <w:iCs/>
          <w:color w:val="auto"/>
          <w:sz w:val="28"/>
          <w:szCs w:val="28"/>
        </w:rPr>
      </w:pPr>
      <w:r w:rsidRPr="00E17629">
        <w:rPr>
          <w:rStyle w:val="TimesNewRoman75pt0pt"/>
          <w:rFonts w:eastAsiaTheme="minorEastAsia"/>
          <w:sz w:val="28"/>
          <w:szCs w:val="28"/>
        </w:rPr>
        <w:t>Тяжелое острое желудочно-кишечное кровотечение, ведущее к гемодинамической или дыхательной нестабильности</w:t>
      </w:r>
    </w:p>
    <w:p w:rsidR="004807B1" w:rsidRPr="00E17629" w:rsidRDefault="004807B1" w:rsidP="00855502">
      <w:pPr>
        <w:pStyle w:val="Default"/>
        <w:numPr>
          <w:ilvl w:val="0"/>
          <w:numId w:val="25"/>
        </w:numPr>
        <w:rPr>
          <w:rStyle w:val="TimesNewRoman75pt0pt"/>
          <w:rFonts w:eastAsiaTheme="minorEastAsia"/>
          <w:bCs/>
          <w:iCs/>
          <w:color w:val="auto"/>
          <w:sz w:val="28"/>
          <w:szCs w:val="28"/>
        </w:rPr>
      </w:pPr>
      <w:r w:rsidRPr="00E17629">
        <w:rPr>
          <w:rStyle w:val="TimesNewRoman75pt0pt"/>
          <w:rFonts w:eastAsiaTheme="minorEastAsia"/>
          <w:sz w:val="28"/>
          <w:szCs w:val="28"/>
        </w:rPr>
        <w:t>Острая почечная недостаточность</w:t>
      </w:r>
    </w:p>
    <w:p w:rsidR="004807B1" w:rsidRPr="00E17629" w:rsidRDefault="004807B1" w:rsidP="00855502">
      <w:pPr>
        <w:pStyle w:val="Default"/>
        <w:numPr>
          <w:ilvl w:val="0"/>
          <w:numId w:val="25"/>
        </w:numPr>
        <w:rPr>
          <w:rStyle w:val="TimesNewRoman75pt0pt"/>
          <w:rFonts w:eastAsiaTheme="minorEastAsia"/>
          <w:bCs/>
          <w:iCs/>
          <w:color w:val="auto"/>
          <w:sz w:val="28"/>
          <w:szCs w:val="28"/>
        </w:rPr>
      </w:pPr>
      <w:r w:rsidRPr="00E17629">
        <w:rPr>
          <w:rStyle w:val="TimesNewRoman75pt0pt"/>
          <w:rFonts w:eastAsiaTheme="minorEastAsia"/>
          <w:sz w:val="28"/>
          <w:szCs w:val="28"/>
        </w:rPr>
        <w:t>Необходимость проведения гемодиализа, перитонеального диализа или других видов эфферентной терапии у нестабильных пациентов</w:t>
      </w:r>
    </w:p>
    <w:p w:rsidR="004807B1" w:rsidRPr="00E17629" w:rsidRDefault="004807B1" w:rsidP="00855502">
      <w:pPr>
        <w:pStyle w:val="Default"/>
        <w:numPr>
          <w:ilvl w:val="0"/>
          <w:numId w:val="25"/>
        </w:numPr>
        <w:rPr>
          <w:rStyle w:val="TimesNewRoman75pt0pt"/>
          <w:rFonts w:eastAsiaTheme="minorEastAsia"/>
          <w:bCs/>
          <w:iCs/>
          <w:color w:val="auto"/>
          <w:sz w:val="28"/>
          <w:szCs w:val="28"/>
        </w:rPr>
      </w:pPr>
      <w:r w:rsidRPr="00E17629">
        <w:rPr>
          <w:rStyle w:val="TimesNewRoman75pt0pt"/>
          <w:rFonts w:eastAsiaTheme="minorEastAsia"/>
          <w:sz w:val="28"/>
          <w:szCs w:val="28"/>
        </w:rPr>
        <w:t>Синдром полиорганной недостаточности</w:t>
      </w:r>
    </w:p>
    <w:p w:rsidR="004807B1" w:rsidRPr="00E17629" w:rsidRDefault="004807B1" w:rsidP="00855502">
      <w:pPr>
        <w:pStyle w:val="Default"/>
        <w:numPr>
          <w:ilvl w:val="0"/>
          <w:numId w:val="25"/>
        </w:numPr>
        <w:rPr>
          <w:rStyle w:val="TimesNewRoman75pt0pt"/>
          <w:rFonts w:eastAsiaTheme="minorEastAsia"/>
          <w:bCs/>
          <w:iCs/>
          <w:color w:val="auto"/>
          <w:sz w:val="28"/>
          <w:szCs w:val="28"/>
        </w:rPr>
      </w:pPr>
      <w:r w:rsidRPr="00E17629">
        <w:rPr>
          <w:rStyle w:val="TimesNewRoman75pt0pt"/>
          <w:rFonts w:eastAsiaTheme="minorEastAsia"/>
          <w:sz w:val="28"/>
          <w:szCs w:val="28"/>
        </w:rPr>
        <w:t>Сердечно-сосудистая операция</w:t>
      </w:r>
    </w:p>
    <w:p w:rsidR="004807B1" w:rsidRPr="00E17629" w:rsidRDefault="004807B1" w:rsidP="00855502">
      <w:pPr>
        <w:pStyle w:val="Default"/>
        <w:numPr>
          <w:ilvl w:val="0"/>
          <w:numId w:val="25"/>
        </w:numPr>
        <w:rPr>
          <w:rStyle w:val="TimesNewRoman75pt0pt"/>
          <w:rFonts w:eastAsiaTheme="minorEastAsia"/>
          <w:bCs/>
          <w:iCs/>
          <w:color w:val="auto"/>
          <w:sz w:val="28"/>
          <w:szCs w:val="28"/>
        </w:rPr>
      </w:pPr>
      <w:r w:rsidRPr="00E17629">
        <w:rPr>
          <w:rStyle w:val="TimesNewRoman75pt0pt"/>
          <w:rFonts w:eastAsiaTheme="minorEastAsia"/>
          <w:sz w:val="28"/>
          <w:szCs w:val="28"/>
        </w:rPr>
        <w:t>трансплантация сердца</w:t>
      </w:r>
    </w:p>
    <w:p w:rsidR="004807B1" w:rsidRPr="00E17629" w:rsidRDefault="004807B1" w:rsidP="00855502">
      <w:pPr>
        <w:pStyle w:val="a3"/>
        <w:numPr>
          <w:ilvl w:val="0"/>
          <w:numId w:val="25"/>
        </w:numPr>
        <w:rPr>
          <w:rFonts w:ascii="Times New Roman" w:hAnsi="Times New Roman" w:cs="Times New Roman"/>
          <w:sz w:val="28"/>
          <w:szCs w:val="28"/>
        </w:rPr>
      </w:pPr>
      <w:r w:rsidRPr="00E17629">
        <w:rPr>
          <w:rFonts w:ascii="Times New Roman" w:hAnsi="Times New Roman" w:cs="Times New Roman"/>
          <w:sz w:val="28"/>
          <w:szCs w:val="28"/>
        </w:rPr>
        <w:t>Экстракорпоральная мембранная оксигенация.</w:t>
      </w:r>
    </w:p>
    <w:p w:rsidR="005502BA" w:rsidRPr="00E17629" w:rsidRDefault="004807B1" w:rsidP="00855502">
      <w:pPr>
        <w:pStyle w:val="a3"/>
        <w:numPr>
          <w:ilvl w:val="0"/>
          <w:numId w:val="25"/>
        </w:numPr>
        <w:rPr>
          <w:rFonts w:ascii="Times New Roman" w:hAnsi="Times New Roman" w:cs="Times New Roman"/>
          <w:sz w:val="28"/>
          <w:szCs w:val="28"/>
        </w:rPr>
      </w:pPr>
      <w:r w:rsidRPr="00E17629">
        <w:rPr>
          <w:rFonts w:ascii="Times New Roman" w:hAnsi="Times New Roman" w:cs="Times New Roman"/>
          <w:sz w:val="28"/>
          <w:szCs w:val="28"/>
        </w:rPr>
        <w:t>Имплантация механического вспомогательного устройства левого желудочка (LVAD).</w:t>
      </w:r>
    </w:p>
    <w:p w:rsidR="00DA2A28" w:rsidRPr="00E17629" w:rsidRDefault="00DA2A28" w:rsidP="00D349FC">
      <w:pPr>
        <w:pStyle w:val="Default"/>
        <w:rPr>
          <w:b/>
          <w:bCs/>
          <w:iCs/>
          <w:color w:val="auto"/>
          <w:sz w:val="28"/>
          <w:szCs w:val="28"/>
        </w:rPr>
      </w:pPr>
      <w:r w:rsidRPr="00E17629">
        <w:rPr>
          <w:b/>
          <w:bCs/>
          <w:iCs/>
          <w:color w:val="auto"/>
          <w:sz w:val="28"/>
          <w:szCs w:val="28"/>
        </w:rPr>
        <w:t xml:space="preserve">Индикаторы эффективности лечения </w:t>
      </w:r>
    </w:p>
    <w:p w:rsidR="00DA2A28" w:rsidRPr="00E17629" w:rsidRDefault="00DA2A28" w:rsidP="00DA2A28">
      <w:pPr>
        <w:ind w:firstLine="400"/>
        <w:rPr>
          <w:rFonts w:ascii="Times New Roman" w:hAnsi="Times New Roman" w:cs="Times New Roman"/>
          <w:sz w:val="28"/>
          <w:szCs w:val="28"/>
        </w:rPr>
      </w:pPr>
      <w:r w:rsidRPr="00E17629">
        <w:rPr>
          <w:rFonts w:ascii="Times New Roman" w:hAnsi="Times New Roman" w:cs="Times New Roman"/>
          <w:sz w:val="28"/>
          <w:szCs w:val="28"/>
        </w:rPr>
        <w:t>1. Достижение симптоматического улучшения и снижение функционального класса ХСН.</w:t>
      </w:r>
    </w:p>
    <w:p w:rsidR="00DA2A28" w:rsidRPr="00E17629" w:rsidRDefault="00DA2A28" w:rsidP="00DA2A28">
      <w:pPr>
        <w:ind w:firstLine="400"/>
        <w:rPr>
          <w:rFonts w:ascii="Times New Roman" w:hAnsi="Times New Roman" w:cs="Times New Roman"/>
          <w:sz w:val="28"/>
          <w:szCs w:val="28"/>
        </w:rPr>
      </w:pPr>
      <w:r w:rsidRPr="00E17629">
        <w:rPr>
          <w:rFonts w:ascii="Times New Roman" w:hAnsi="Times New Roman" w:cs="Times New Roman"/>
          <w:sz w:val="28"/>
          <w:szCs w:val="28"/>
        </w:rPr>
        <w:t>2. Улучшение качества жизни и снижение частоты госпитализаций.</w:t>
      </w:r>
    </w:p>
    <w:p w:rsidR="00DA2A28" w:rsidRPr="00E17629" w:rsidRDefault="00DA2A28" w:rsidP="00DA2A28">
      <w:pPr>
        <w:ind w:firstLine="400"/>
        <w:rPr>
          <w:rFonts w:ascii="Times New Roman" w:hAnsi="Times New Roman" w:cs="Times New Roman"/>
          <w:sz w:val="28"/>
          <w:szCs w:val="28"/>
        </w:rPr>
      </w:pPr>
      <w:r w:rsidRPr="00E17629">
        <w:rPr>
          <w:rFonts w:ascii="Times New Roman" w:hAnsi="Times New Roman" w:cs="Times New Roman"/>
          <w:sz w:val="28"/>
          <w:szCs w:val="28"/>
        </w:rPr>
        <w:t>3. Стабильное состояние в течение длительного периода.</w:t>
      </w:r>
    </w:p>
    <w:p w:rsidR="00DA2A28" w:rsidRPr="00E17629" w:rsidRDefault="00DA2A28" w:rsidP="00DA2A28">
      <w:pPr>
        <w:ind w:firstLine="400"/>
        <w:rPr>
          <w:rFonts w:ascii="Times New Roman" w:hAnsi="Times New Roman" w:cs="Times New Roman"/>
          <w:sz w:val="28"/>
          <w:szCs w:val="28"/>
        </w:rPr>
      </w:pPr>
      <w:r w:rsidRPr="00E17629">
        <w:rPr>
          <w:rFonts w:ascii="Times New Roman" w:hAnsi="Times New Roman" w:cs="Times New Roman"/>
          <w:sz w:val="28"/>
          <w:szCs w:val="28"/>
        </w:rPr>
        <w:t>4. Увеличение продолжительности жизни.</w:t>
      </w:r>
    </w:p>
    <w:p w:rsidR="00DA2A28" w:rsidRPr="00E17629" w:rsidRDefault="00DA2A28" w:rsidP="00DA2A28">
      <w:pPr>
        <w:ind w:firstLine="400"/>
        <w:rPr>
          <w:rFonts w:ascii="Times New Roman" w:hAnsi="Times New Roman" w:cs="Times New Roman"/>
          <w:sz w:val="28"/>
          <w:szCs w:val="28"/>
        </w:rPr>
      </w:pPr>
      <w:r w:rsidRPr="00E17629">
        <w:rPr>
          <w:rFonts w:ascii="Times New Roman" w:hAnsi="Times New Roman" w:cs="Times New Roman"/>
          <w:sz w:val="28"/>
          <w:szCs w:val="28"/>
        </w:rPr>
        <w:t>5. Улучшение прогноза.</w:t>
      </w:r>
    </w:p>
    <w:p w:rsidR="00DA2A28" w:rsidRPr="00E17629" w:rsidRDefault="00DA2A28" w:rsidP="00D349FC">
      <w:pPr>
        <w:pStyle w:val="Default"/>
        <w:rPr>
          <w:b/>
          <w:bCs/>
          <w:iCs/>
          <w:color w:val="FF0000"/>
          <w:sz w:val="28"/>
          <w:szCs w:val="28"/>
        </w:rPr>
      </w:pPr>
      <w:r w:rsidRPr="00E17629">
        <w:rPr>
          <w:b/>
          <w:bCs/>
          <w:iCs/>
          <w:color w:val="auto"/>
          <w:sz w:val="28"/>
          <w:szCs w:val="28"/>
        </w:rPr>
        <w:t xml:space="preserve">Медицинская реабилитация </w:t>
      </w:r>
      <w:r w:rsidR="00D201DA" w:rsidRPr="00E17629">
        <w:rPr>
          <w:b/>
          <w:bCs/>
          <w:iCs/>
          <w:color w:val="auto"/>
          <w:sz w:val="28"/>
          <w:szCs w:val="28"/>
        </w:rPr>
        <w:t>–</w:t>
      </w:r>
      <w:r w:rsidR="00D201DA" w:rsidRPr="00E17629">
        <w:rPr>
          <w:b/>
          <w:bCs/>
          <w:iCs/>
          <w:color w:val="FF0000"/>
          <w:sz w:val="28"/>
          <w:szCs w:val="28"/>
        </w:rPr>
        <w:t xml:space="preserve"> </w:t>
      </w:r>
      <w:r w:rsidR="00D201DA" w:rsidRPr="00E17629">
        <w:rPr>
          <w:bCs/>
          <w:iCs/>
          <w:color w:val="auto"/>
          <w:sz w:val="28"/>
          <w:szCs w:val="28"/>
        </w:rPr>
        <w:t xml:space="preserve">согласно </w:t>
      </w:r>
      <w:r w:rsidR="00230B4C" w:rsidRPr="00E17629">
        <w:rPr>
          <w:bCs/>
          <w:iCs/>
          <w:color w:val="auto"/>
          <w:sz w:val="28"/>
          <w:szCs w:val="28"/>
        </w:rPr>
        <w:t>утвержденным протоколам.</w:t>
      </w:r>
      <w:r w:rsidR="00230B4C" w:rsidRPr="00E17629">
        <w:rPr>
          <w:b/>
          <w:bCs/>
          <w:iCs/>
          <w:color w:val="FF0000"/>
          <w:sz w:val="28"/>
          <w:szCs w:val="28"/>
        </w:rPr>
        <w:t xml:space="preserve"> </w:t>
      </w:r>
    </w:p>
    <w:p w:rsidR="00230B4C" w:rsidRPr="00E17629" w:rsidRDefault="00230B4C" w:rsidP="00230B4C">
      <w:pPr>
        <w:rPr>
          <w:rFonts w:ascii="Times New Roman" w:hAnsi="Times New Roman" w:cs="Times New Roman"/>
          <w:b/>
          <w:sz w:val="28"/>
          <w:szCs w:val="28"/>
        </w:rPr>
      </w:pPr>
      <w:r w:rsidRPr="00E17629">
        <w:rPr>
          <w:rFonts w:ascii="Times New Roman" w:hAnsi="Times New Roman" w:cs="Times New Roman"/>
          <w:b/>
          <w:bCs/>
          <w:iCs/>
          <w:sz w:val="28"/>
          <w:szCs w:val="28"/>
        </w:rPr>
        <w:t>Паллиативная помощь</w:t>
      </w:r>
    </w:p>
    <w:p w:rsidR="00230B4C" w:rsidRPr="00E17629" w:rsidRDefault="00230B4C" w:rsidP="00855502">
      <w:pPr>
        <w:pStyle w:val="a3"/>
        <w:numPr>
          <w:ilvl w:val="0"/>
          <w:numId w:val="24"/>
        </w:numPr>
        <w:rPr>
          <w:rFonts w:ascii="Times New Roman" w:hAnsi="Times New Roman" w:cs="Times New Roman"/>
          <w:sz w:val="28"/>
          <w:szCs w:val="28"/>
        </w:rPr>
      </w:pPr>
      <w:r w:rsidRPr="00E17629">
        <w:rPr>
          <w:rFonts w:ascii="Times New Roman" w:hAnsi="Times New Roman" w:cs="Times New Roman"/>
          <w:sz w:val="28"/>
          <w:szCs w:val="28"/>
        </w:rPr>
        <w:t>Экстракорпоральная мембранная оксигенация.</w:t>
      </w:r>
    </w:p>
    <w:p w:rsidR="00F24D5E" w:rsidRPr="00E17629" w:rsidRDefault="00230B4C" w:rsidP="00855502">
      <w:pPr>
        <w:pStyle w:val="a3"/>
        <w:numPr>
          <w:ilvl w:val="0"/>
          <w:numId w:val="24"/>
        </w:numPr>
        <w:rPr>
          <w:rFonts w:ascii="Times New Roman" w:hAnsi="Times New Roman" w:cs="Times New Roman"/>
          <w:sz w:val="28"/>
          <w:szCs w:val="28"/>
        </w:rPr>
      </w:pPr>
      <w:r w:rsidRPr="00E17629">
        <w:rPr>
          <w:rFonts w:ascii="Times New Roman" w:hAnsi="Times New Roman" w:cs="Times New Roman"/>
          <w:sz w:val="28"/>
          <w:szCs w:val="28"/>
        </w:rPr>
        <w:t>И</w:t>
      </w:r>
      <w:r w:rsidR="004807B1" w:rsidRPr="00E17629">
        <w:rPr>
          <w:rFonts w:ascii="Times New Roman" w:hAnsi="Times New Roman" w:cs="Times New Roman"/>
          <w:sz w:val="28"/>
          <w:szCs w:val="28"/>
        </w:rPr>
        <w:t>мплантация</w:t>
      </w:r>
      <w:r w:rsidRPr="00E17629">
        <w:rPr>
          <w:rFonts w:ascii="Times New Roman" w:hAnsi="Times New Roman" w:cs="Times New Roman"/>
          <w:sz w:val="28"/>
          <w:szCs w:val="28"/>
        </w:rPr>
        <w:t xml:space="preserve"> механического вспомогательного устройства левого желудочка (LVAD).</w:t>
      </w:r>
    </w:p>
    <w:p w:rsidR="00273FF0" w:rsidRPr="00E17629" w:rsidRDefault="00273FF0">
      <w:pPr>
        <w:rPr>
          <w:rFonts w:ascii="Times New Roman" w:hAnsi="Times New Roman" w:cs="Times New Roman"/>
          <w:b/>
          <w:sz w:val="28"/>
          <w:szCs w:val="28"/>
        </w:rPr>
      </w:pPr>
    </w:p>
    <w:p w:rsidR="0050275B" w:rsidRPr="00E17629" w:rsidRDefault="0050275B" w:rsidP="006064F3">
      <w:pPr>
        <w:jc w:val="right"/>
        <w:rPr>
          <w:rFonts w:ascii="Times New Roman" w:hAnsi="Times New Roman" w:cs="Times New Roman"/>
          <w:i/>
          <w:sz w:val="28"/>
          <w:szCs w:val="28"/>
        </w:rPr>
      </w:pPr>
      <w:r w:rsidRPr="00E17629">
        <w:rPr>
          <w:rFonts w:ascii="Times New Roman" w:hAnsi="Times New Roman" w:cs="Times New Roman"/>
          <w:i/>
          <w:sz w:val="28"/>
          <w:szCs w:val="28"/>
        </w:rPr>
        <w:t xml:space="preserve">Приложение 1. </w:t>
      </w:r>
      <w:r w:rsidRPr="00E17629">
        <w:rPr>
          <w:rFonts w:ascii="Times New Roman" w:hAnsi="Times New Roman" w:cs="Times New Roman"/>
          <w:i/>
          <w:sz w:val="28"/>
          <w:szCs w:val="28"/>
          <w:lang w:val="en-US"/>
        </w:rPr>
        <w:t>ClassIIb</w:t>
      </w:r>
      <w:r w:rsidRPr="00E17629">
        <w:rPr>
          <w:rFonts w:ascii="Times New Roman" w:hAnsi="Times New Roman" w:cs="Times New Roman"/>
          <w:i/>
          <w:sz w:val="28"/>
          <w:szCs w:val="28"/>
        </w:rPr>
        <w:t>.</w:t>
      </w:r>
    </w:p>
    <w:p w:rsidR="0050275B" w:rsidRPr="00E17629" w:rsidRDefault="0050275B">
      <w:pPr>
        <w:rPr>
          <w:rFonts w:ascii="Times New Roman" w:hAnsi="Times New Roman" w:cs="Times New Roman"/>
          <w:noProof/>
          <w:sz w:val="28"/>
          <w:szCs w:val="28"/>
        </w:rPr>
      </w:pPr>
    </w:p>
    <w:p w:rsidR="0050275B" w:rsidRPr="00E17629" w:rsidRDefault="0050275B">
      <w:pPr>
        <w:rPr>
          <w:rFonts w:ascii="Times New Roman" w:hAnsi="Times New Roman" w:cs="Times New Roman"/>
          <w:noProof/>
          <w:sz w:val="28"/>
          <w:szCs w:val="28"/>
        </w:rPr>
      </w:pPr>
    </w:p>
    <w:p w:rsidR="00F24D5E" w:rsidRPr="00E17629" w:rsidRDefault="0050275B" w:rsidP="006064F3">
      <w:pPr>
        <w:rPr>
          <w:rFonts w:ascii="Times New Roman" w:hAnsi="Times New Roman" w:cs="Times New Roman"/>
          <w:sz w:val="28"/>
          <w:szCs w:val="28"/>
        </w:rPr>
      </w:pPr>
      <w:r w:rsidRPr="00E17629">
        <w:rPr>
          <w:rFonts w:ascii="Times New Roman" w:hAnsi="Times New Roman" w:cs="Times New Roman"/>
          <w:noProof/>
          <w:sz w:val="28"/>
          <w:szCs w:val="28"/>
        </w:rPr>
        <w:lastRenderedPageBreak/>
        <w:drawing>
          <wp:inline distT="0" distB="0" distL="0" distR="0">
            <wp:extent cx="5772150" cy="3613384"/>
            <wp:effectExtent l="0" t="0" r="0" b="6350"/>
            <wp:docPr id="1" name="Рисунок 1" descr="C:\doc_src\040688\0406889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_src\040688\040688950.JPG"/>
                    <pic:cNvPicPr>
                      <a:picLocks noChangeAspect="1" noChangeArrowheads="1"/>
                    </pic:cNvPicPr>
                  </pic:nvPicPr>
                  <pic:blipFill>
                    <a:blip r:embed="rId11" r:link="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72150" cy="3613384"/>
                    </a:xfrm>
                    <a:prstGeom prst="rect">
                      <a:avLst/>
                    </a:prstGeom>
                    <a:noFill/>
                    <a:ln>
                      <a:noFill/>
                    </a:ln>
                  </pic:spPr>
                </pic:pic>
              </a:graphicData>
            </a:graphic>
          </wp:inline>
        </w:drawing>
      </w:r>
    </w:p>
    <w:p w:rsidR="00273FF0" w:rsidRPr="00E17629" w:rsidRDefault="00273FF0" w:rsidP="00273FF0">
      <w:pPr>
        <w:pStyle w:val="a5"/>
        <w:rPr>
          <w:rFonts w:ascii="Times New Roman" w:hAnsi="Times New Roman" w:cs="Times New Roman"/>
          <w:b/>
          <w:sz w:val="28"/>
          <w:szCs w:val="28"/>
        </w:rPr>
      </w:pPr>
    </w:p>
    <w:p w:rsidR="00273FF0" w:rsidRPr="00E17629" w:rsidRDefault="00273FF0" w:rsidP="00273FF0">
      <w:pPr>
        <w:pStyle w:val="a5"/>
        <w:rPr>
          <w:rFonts w:ascii="Times New Roman" w:hAnsi="Times New Roman" w:cs="Times New Roman"/>
          <w:b/>
          <w:sz w:val="28"/>
          <w:szCs w:val="28"/>
        </w:rPr>
      </w:pPr>
      <w:r w:rsidRPr="00E17629">
        <w:rPr>
          <w:rFonts w:ascii="Times New Roman" w:hAnsi="Times New Roman" w:cs="Times New Roman"/>
          <w:b/>
          <w:sz w:val="28"/>
          <w:szCs w:val="28"/>
        </w:rPr>
        <w:t>Приложение 2</w:t>
      </w:r>
    </w:p>
    <w:p w:rsidR="00F24D5E" w:rsidRPr="00E17629" w:rsidRDefault="00F24D5E" w:rsidP="00273FF0">
      <w:pPr>
        <w:pStyle w:val="a5"/>
        <w:rPr>
          <w:rFonts w:ascii="Times New Roman" w:hAnsi="Times New Roman" w:cs="Times New Roman"/>
          <w:b/>
          <w:sz w:val="28"/>
          <w:szCs w:val="28"/>
        </w:rPr>
      </w:pPr>
      <w:r w:rsidRPr="00E17629">
        <w:rPr>
          <w:rFonts w:ascii="Times New Roman" w:hAnsi="Times New Roman" w:cs="Times New Roman"/>
          <w:b/>
          <w:sz w:val="28"/>
          <w:szCs w:val="28"/>
        </w:rPr>
        <w:t>Методика проведения теста 6 минутной ходьбой</w:t>
      </w:r>
    </w:p>
    <w:p w:rsidR="00F24D5E" w:rsidRPr="00E17629" w:rsidRDefault="00F24D5E" w:rsidP="00F24D5E">
      <w:pPr>
        <w:pStyle w:val="ac"/>
        <w:shd w:val="clear" w:color="auto" w:fill="FFFFFF"/>
        <w:spacing w:before="0" w:beforeAutospacing="0" w:after="0" w:afterAutospacing="0"/>
        <w:rPr>
          <w:color w:val="252525"/>
          <w:sz w:val="28"/>
          <w:szCs w:val="28"/>
        </w:rPr>
      </w:pPr>
      <w:r w:rsidRPr="00E17629">
        <w:rPr>
          <w:rStyle w:val="a9"/>
          <w:color w:val="252525"/>
          <w:sz w:val="28"/>
          <w:szCs w:val="28"/>
        </w:rPr>
        <w:t>Тест с 6 минутной ходьбой</w:t>
      </w:r>
      <w:r w:rsidRPr="00E17629">
        <w:rPr>
          <w:color w:val="252525"/>
          <w:sz w:val="28"/>
          <w:szCs w:val="28"/>
        </w:rPr>
        <w:t xml:space="preserve"> – один из методов диагностики сердечной недостаточности, но он используется больше не с целью ее подтверждения, а для определения функционального класса.</w:t>
      </w:r>
    </w:p>
    <w:p w:rsidR="00F24D5E" w:rsidRPr="00E17629" w:rsidRDefault="00F24D5E" w:rsidP="00F24D5E">
      <w:pPr>
        <w:pStyle w:val="ac"/>
        <w:shd w:val="clear" w:color="auto" w:fill="FFFFFF"/>
        <w:spacing w:before="0" w:beforeAutospacing="0" w:after="0" w:afterAutospacing="0"/>
        <w:rPr>
          <w:color w:val="252525"/>
          <w:sz w:val="28"/>
          <w:szCs w:val="28"/>
        </w:rPr>
      </w:pPr>
      <w:r w:rsidRPr="00E17629">
        <w:rPr>
          <w:rStyle w:val="a9"/>
          <w:color w:val="252525"/>
          <w:sz w:val="28"/>
          <w:szCs w:val="28"/>
        </w:rPr>
        <w:t>Преимущества пробы с 6-минутной ходьбой </w:t>
      </w:r>
    </w:p>
    <w:p w:rsidR="00F24D5E" w:rsidRPr="00E17629" w:rsidRDefault="00F24D5E" w:rsidP="00F24D5E">
      <w:pPr>
        <w:pStyle w:val="ac"/>
        <w:shd w:val="clear" w:color="auto" w:fill="FFFFFF"/>
        <w:spacing w:before="0" w:beforeAutospacing="0" w:after="0" w:afterAutospacing="0"/>
        <w:rPr>
          <w:color w:val="252525"/>
          <w:sz w:val="28"/>
          <w:szCs w:val="28"/>
        </w:rPr>
      </w:pPr>
      <w:r w:rsidRPr="00E17629">
        <w:rPr>
          <w:color w:val="252525"/>
          <w:sz w:val="28"/>
          <w:szCs w:val="28"/>
        </w:rPr>
        <w:t>Проба проста в выполнении, не требует сложного оборудования, и её можно проводить как в стационарных, так и в амбулаторных условиях. Тест позволяет оценить уровень повседневной активности больных, а его результаты хорошо коррелируют с показателями</w:t>
      </w:r>
      <w:r w:rsidR="006064F3" w:rsidRPr="00E17629">
        <w:rPr>
          <w:color w:val="252525"/>
          <w:sz w:val="28"/>
          <w:szCs w:val="28"/>
        </w:rPr>
        <w:t xml:space="preserve"> </w:t>
      </w:r>
      <w:r w:rsidRPr="00E17629">
        <w:rPr>
          <w:color w:val="252525"/>
          <w:sz w:val="28"/>
          <w:szCs w:val="28"/>
        </w:rPr>
        <w:t>качества жизни, кроме того, их можно использовать в качестве дополнительных критериев оценки эффективности лечения и реабилитации больных. </w:t>
      </w:r>
    </w:p>
    <w:p w:rsidR="00F24D5E" w:rsidRPr="00E17629" w:rsidRDefault="00F24D5E" w:rsidP="00F24D5E">
      <w:pPr>
        <w:pStyle w:val="ac"/>
        <w:shd w:val="clear" w:color="auto" w:fill="FFFFFF"/>
        <w:spacing w:before="0" w:beforeAutospacing="0" w:after="0" w:afterAutospacing="0"/>
        <w:rPr>
          <w:color w:val="252525"/>
          <w:sz w:val="28"/>
          <w:szCs w:val="28"/>
        </w:rPr>
      </w:pPr>
      <w:r w:rsidRPr="00E17629">
        <w:rPr>
          <w:rStyle w:val="a9"/>
          <w:color w:val="252525"/>
          <w:sz w:val="28"/>
          <w:szCs w:val="28"/>
        </w:rPr>
        <w:t>Показания к проведению пробы с 6-минутной ходьбой</w:t>
      </w:r>
    </w:p>
    <w:p w:rsidR="00F24D5E" w:rsidRPr="00E17629" w:rsidRDefault="00F24D5E" w:rsidP="00855502">
      <w:pPr>
        <w:pStyle w:val="a3"/>
        <w:numPr>
          <w:ilvl w:val="0"/>
          <w:numId w:val="28"/>
        </w:numPr>
        <w:shd w:val="clear" w:color="auto" w:fill="FFFFFF"/>
        <w:jc w:val="left"/>
        <w:rPr>
          <w:rFonts w:ascii="Times New Roman" w:hAnsi="Times New Roman" w:cs="Times New Roman"/>
          <w:color w:val="252525"/>
          <w:sz w:val="28"/>
          <w:szCs w:val="28"/>
        </w:rPr>
      </w:pPr>
      <w:r w:rsidRPr="00E17629">
        <w:rPr>
          <w:rFonts w:ascii="Times New Roman" w:hAnsi="Times New Roman" w:cs="Times New Roman"/>
          <w:color w:val="252525"/>
          <w:sz w:val="28"/>
          <w:szCs w:val="28"/>
        </w:rPr>
        <w:t>Оценка функционального статуса при ХОБЛ; муковисцидозе; сердечной недостаточности; сосудистой недостаточности артерий нижних конечностей; фибромиалгии</w:t>
      </w:r>
    </w:p>
    <w:p w:rsidR="00F24D5E" w:rsidRPr="00E17629" w:rsidRDefault="00F24D5E" w:rsidP="00855502">
      <w:pPr>
        <w:pStyle w:val="a3"/>
        <w:numPr>
          <w:ilvl w:val="0"/>
          <w:numId w:val="28"/>
        </w:numPr>
        <w:shd w:val="clear" w:color="auto" w:fill="FFFFFF"/>
        <w:jc w:val="left"/>
        <w:rPr>
          <w:rFonts w:ascii="Times New Roman" w:hAnsi="Times New Roman" w:cs="Times New Roman"/>
          <w:color w:val="252525"/>
          <w:sz w:val="28"/>
          <w:szCs w:val="28"/>
        </w:rPr>
      </w:pPr>
      <w:r w:rsidRPr="00E17629">
        <w:rPr>
          <w:rFonts w:ascii="Times New Roman" w:hAnsi="Times New Roman" w:cs="Times New Roman"/>
          <w:color w:val="252525"/>
          <w:sz w:val="28"/>
          <w:szCs w:val="28"/>
        </w:rPr>
        <w:t>Оценка прогноза в отношении развития осложнений при сердечной недостаточности; ХОБЛ; первичной легочной гипертензии.</w:t>
      </w:r>
    </w:p>
    <w:p w:rsidR="00F24D5E" w:rsidRPr="00E17629" w:rsidRDefault="00F24D5E" w:rsidP="00F24D5E">
      <w:pPr>
        <w:pStyle w:val="ac"/>
        <w:shd w:val="clear" w:color="auto" w:fill="FFFFFF"/>
        <w:spacing w:before="0" w:beforeAutospacing="0" w:after="0" w:afterAutospacing="0"/>
        <w:rPr>
          <w:color w:val="252525"/>
          <w:sz w:val="28"/>
          <w:szCs w:val="28"/>
        </w:rPr>
      </w:pPr>
      <w:r w:rsidRPr="00E17629">
        <w:rPr>
          <w:rStyle w:val="a9"/>
          <w:color w:val="252525"/>
          <w:sz w:val="28"/>
          <w:szCs w:val="28"/>
        </w:rPr>
        <w:t>Противопоказания</w:t>
      </w:r>
    </w:p>
    <w:p w:rsidR="00F24D5E" w:rsidRPr="00E17629" w:rsidRDefault="00F24D5E" w:rsidP="00F24D5E">
      <w:pPr>
        <w:pStyle w:val="ac"/>
        <w:shd w:val="clear" w:color="auto" w:fill="FFFFFF"/>
        <w:spacing w:before="0" w:beforeAutospacing="0" w:after="0" w:afterAutospacing="0"/>
        <w:rPr>
          <w:color w:val="252525"/>
          <w:sz w:val="28"/>
          <w:szCs w:val="28"/>
        </w:rPr>
      </w:pPr>
      <w:r w:rsidRPr="00E17629">
        <w:rPr>
          <w:color w:val="252525"/>
          <w:sz w:val="28"/>
          <w:szCs w:val="28"/>
        </w:rPr>
        <w:t>Выделяют абсолютные и относительные противопоказания для проведения пробы с 6-минутной ходьбой.</w:t>
      </w:r>
    </w:p>
    <w:p w:rsidR="00F24D5E" w:rsidRPr="00E17629" w:rsidRDefault="00F24D5E" w:rsidP="00F24D5E">
      <w:pPr>
        <w:pStyle w:val="ac"/>
        <w:shd w:val="clear" w:color="auto" w:fill="FFFFFF"/>
        <w:spacing w:before="0" w:beforeAutospacing="0" w:after="0" w:afterAutospacing="0"/>
        <w:rPr>
          <w:color w:val="252525"/>
          <w:sz w:val="28"/>
          <w:szCs w:val="28"/>
        </w:rPr>
      </w:pPr>
      <w:r w:rsidRPr="00E17629">
        <w:rPr>
          <w:color w:val="252525"/>
          <w:sz w:val="28"/>
          <w:szCs w:val="28"/>
          <w:u w:val="single"/>
        </w:rPr>
        <w:t>Абсолютные противопоказания:</w:t>
      </w:r>
    </w:p>
    <w:p w:rsidR="00F24D5E" w:rsidRPr="00E17629" w:rsidRDefault="00F24D5E" w:rsidP="00855502">
      <w:pPr>
        <w:pStyle w:val="a3"/>
        <w:numPr>
          <w:ilvl w:val="0"/>
          <w:numId w:val="29"/>
        </w:numPr>
        <w:shd w:val="clear" w:color="auto" w:fill="FFFFFF"/>
        <w:jc w:val="left"/>
        <w:rPr>
          <w:rFonts w:ascii="Times New Roman" w:hAnsi="Times New Roman" w:cs="Times New Roman"/>
          <w:color w:val="252525"/>
          <w:sz w:val="28"/>
          <w:szCs w:val="28"/>
        </w:rPr>
      </w:pPr>
      <w:r w:rsidRPr="00E17629">
        <w:rPr>
          <w:rFonts w:ascii="Times New Roman" w:hAnsi="Times New Roman" w:cs="Times New Roman"/>
          <w:color w:val="252525"/>
          <w:sz w:val="28"/>
          <w:szCs w:val="28"/>
        </w:rPr>
        <w:t>нестабильная стенокардия или инфаркт миокарда в течение предыдущего месяца, </w:t>
      </w:r>
    </w:p>
    <w:p w:rsidR="00F24D5E" w:rsidRPr="00E17629" w:rsidRDefault="00F24D5E" w:rsidP="00855502">
      <w:pPr>
        <w:pStyle w:val="a3"/>
        <w:numPr>
          <w:ilvl w:val="0"/>
          <w:numId w:val="29"/>
        </w:numPr>
        <w:shd w:val="clear" w:color="auto" w:fill="FFFFFF"/>
        <w:jc w:val="left"/>
        <w:rPr>
          <w:rFonts w:ascii="Times New Roman" w:hAnsi="Times New Roman" w:cs="Times New Roman"/>
          <w:color w:val="252525"/>
          <w:sz w:val="28"/>
          <w:szCs w:val="28"/>
        </w:rPr>
      </w:pPr>
      <w:r w:rsidRPr="00E17629">
        <w:rPr>
          <w:rFonts w:ascii="Times New Roman" w:hAnsi="Times New Roman" w:cs="Times New Roman"/>
          <w:color w:val="252525"/>
          <w:sz w:val="28"/>
          <w:szCs w:val="28"/>
        </w:rPr>
        <w:lastRenderedPageBreak/>
        <w:t>заболевания опорно-двигательного аппарата, препятствующие выполнению пробы.</w:t>
      </w:r>
    </w:p>
    <w:p w:rsidR="00F24D5E" w:rsidRPr="00E17629" w:rsidRDefault="00F24D5E" w:rsidP="00F24D5E">
      <w:pPr>
        <w:pStyle w:val="ac"/>
        <w:shd w:val="clear" w:color="auto" w:fill="FFFFFF"/>
        <w:spacing w:before="0" w:beforeAutospacing="0" w:after="0" w:afterAutospacing="0"/>
        <w:rPr>
          <w:color w:val="252525"/>
          <w:sz w:val="28"/>
          <w:szCs w:val="28"/>
        </w:rPr>
      </w:pPr>
      <w:r w:rsidRPr="00E17629">
        <w:rPr>
          <w:color w:val="252525"/>
          <w:sz w:val="28"/>
          <w:szCs w:val="28"/>
          <w:u w:val="single"/>
        </w:rPr>
        <w:t>Относительные противопоказания: </w:t>
      </w:r>
    </w:p>
    <w:p w:rsidR="00F24D5E" w:rsidRPr="00E17629" w:rsidRDefault="00F24D5E" w:rsidP="00855502">
      <w:pPr>
        <w:pStyle w:val="a3"/>
        <w:numPr>
          <w:ilvl w:val="0"/>
          <w:numId w:val="30"/>
        </w:numPr>
        <w:shd w:val="clear" w:color="auto" w:fill="FFFFFF"/>
        <w:jc w:val="left"/>
        <w:rPr>
          <w:rFonts w:ascii="Times New Roman" w:hAnsi="Times New Roman" w:cs="Times New Roman"/>
          <w:color w:val="252525"/>
          <w:sz w:val="28"/>
          <w:szCs w:val="28"/>
        </w:rPr>
      </w:pPr>
      <w:r w:rsidRPr="00E17629">
        <w:rPr>
          <w:rFonts w:ascii="Times New Roman" w:hAnsi="Times New Roman" w:cs="Times New Roman"/>
          <w:color w:val="252525"/>
          <w:sz w:val="28"/>
          <w:szCs w:val="28"/>
        </w:rPr>
        <w:t>исходная ЧСС менее 50 в минуту или более 120 в минуту, </w:t>
      </w:r>
    </w:p>
    <w:p w:rsidR="00F24D5E" w:rsidRPr="00E17629" w:rsidRDefault="00F24D5E" w:rsidP="00855502">
      <w:pPr>
        <w:pStyle w:val="a3"/>
        <w:numPr>
          <w:ilvl w:val="0"/>
          <w:numId w:val="30"/>
        </w:numPr>
        <w:shd w:val="clear" w:color="auto" w:fill="FFFFFF"/>
        <w:jc w:val="left"/>
        <w:rPr>
          <w:rFonts w:ascii="Times New Roman" w:hAnsi="Times New Roman" w:cs="Times New Roman"/>
          <w:color w:val="252525"/>
          <w:sz w:val="28"/>
          <w:szCs w:val="28"/>
        </w:rPr>
      </w:pPr>
      <w:r w:rsidRPr="00E17629">
        <w:rPr>
          <w:rFonts w:ascii="Times New Roman" w:hAnsi="Times New Roman" w:cs="Times New Roman"/>
          <w:color w:val="252525"/>
          <w:sz w:val="28"/>
          <w:szCs w:val="28"/>
        </w:rPr>
        <w:t>систолическое АД более 180 мм рт.ст., диастолическое АД более 120 мм рт.ст.</w:t>
      </w:r>
    </w:p>
    <w:p w:rsidR="00F24D5E" w:rsidRPr="00E17629" w:rsidRDefault="00F24D5E" w:rsidP="00F24D5E">
      <w:pPr>
        <w:pStyle w:val="ac"/>
        <w:shd w:val="clear" w:color="auto" w:fill="FFFFFF"/>
        <w:spacing w:before="0" w:beforeAutospacing="0" w:after="0" w:afterAutospacing="0"/>
        <w:rPr>
          <w:color w:val="252525"/>
          <w:sz w:val="28"/>
          <w:szCs w:val="28"/>
        </w:rPr>
      </w:pPr>
      <w:r w:rsidRPr="00E17629">
        <w:rPr>
          <w:rStyle w:val="a9"/>
          <w:color w:val="252525"/>
          <w:sz w:val="28"/>
          <w:szCs w:val="28"/>
        </w:rPr>
        <w:t>Методика проведения теста</w:t>
      </w:r>
    </w:p>
    <w:p w:rsidR="00F24D5E" w:rsidRPr="00E17629" w:rsidRDefault="00F24D5E" w:rsidP="00F24D5E">
      <w:pPr>
        <w:pStyle w:val="ac"/>
        <w:shd w:val="clear" w:color="auto" w:fill="FFFFFF"/>
        <w:spacing w:before="0" w:beforeAutospacing="0" w:after="0" w:afterAutospacing="0"/>
        <w:rPr>
          <w:color w:val="252525"/>
          <w:sz w:val="28"/>
          <w:szCs w:val="28"/>
        </w:rPr>
      </w:pPr>
      <w:r w:rsidRPr="00E17629">
        <w:rPr>
          <w:color w:val="252525"/>
          <w:sz w:val="28"/>
          <w:szCs w:val="28"/>
        </w:rPr>
        <w:t>При проведении пробы с 6-минутной ходьбой больному ставится задача пройти как можно большую дистанцию за 6 минут (по измеренному [30 м] и размеченному через 1 м коридору с воем собственном темпе), после чего пройденное расстояние регистрируется. Пациентам разрешено останавливаться и отдыхать во время теста; они должны возобновлять ходьбу, когда сочтут это возможным, но секундомер при этом не останавливается. </w:t>
      </w:r>
    </w:p>
    <w:p w:rsidR="00F24D5E" w:rsidRPr="00E17629" w:rsidRDefault="00F24D5E" w:rsidP="00F24D5E">
      <w:pPr>
        <w:pStyle w:val="ac"/>
        <w:shd w:val="clear" w:color="auto" w:fill="FFFFFF"/>
        <w:spacing w:before="0" w:beforeAutospacing="0" w:after="0" w:afterAutospacing="0"/>
        <w:rPr>
          <w:color w:val="252525"/>
          <w:sz w:val="28"/>
          <w:szCs w:val="28"/>
        </w:rPr>
      </w:pPr>
      <w:r w:rsidRPr="00E17629">
        <w:rPr>
          <w:color w:val="252525"/>
          <w:sz w:val="28"/>
          <w:szCs w:val="28"/>
        </w:rPr>
        <w:t>По истечении этих 6 минут нужно определить, сколько метров пройдено. По этой цифре определяется функциональный класс: если пройдено более 550 метров – то это норма, если 426-550 – то I ФК, 301– 425 – IIФК, 151-300 – IIIФК и менее 150 – IVФК.</w:t>
      </w:r>
    </w:p>
    <w:p w:rsidR="00F24D5E" w:rsidRPr="00E17629" w:rsidRDefault="00F24D5E" w:rsidP="00F24D5E">
      <w:pPr>
        <w:pStyle w:val="ac"/>
        <w:shd w:val="clear" w:color="auto" w:fill="FFFFFF"/>
        <w:spacing w:before="0" w:beforeAutospacing="0" w:after="0" w:afterAutospacing="0"/>
        <w:rPr>
          <w:color w:val="252525"/>
          <w:sz w:val="28"/>
          <w:szCs w:val="28"/>
        </w:rPr>
      </w:pPr>
      <w:r w:rsidRPr="00E17629">
        <w:rPr>
          <w:rStyle w:val="a9"/>
          <w:color w:val="252525"/>
          <w:sz w:val="28"/>
          <w:szCs w:val="28"/>
        </w:rPr>
        <w:t>Критерии немедленного прекращения пробы:</w:t>
      </w:r>
    </w:p>
    <w:p w:rsidR="00F24D5E" w:rsidRPr="00E17629" w:rsidRDefault="00F24D5E" w:rsidP="00855502">
      <w:pPr>
        <w:pStyle w:val="ac"/>
        <w:numPr>
          <w:ilvl w:val="0"/>
          <w:numId w:val="31"/>
        </w:numPr>
        <w:shd w:val="clear" w:color="auto" w:fill="FFFFFF"/>
        <w:spacing w:before="0" w:beforeAutospacing="0" w:after="0" w:afterAutospacing="0"/>
        <w:rPr>
          <w:color w:val="252525"/>
          <w:sz w:val="28"/>
          <w:szCs w:val="28"/>
        </w:rPr>
      </w:pPr>
      <w:r w:rsidRPr="00E17629">
        <w:rPr>
          <w:color w:val="252525"/>
          <w:sz w:val="28"/>
          <w:szCs w:val="28"/>
        </w:rPr>
        <w:t>боль в грудной клетке;</w:t>
      </w:r>
    </w:p>
    <w:p w:rsidR="00F24D5E" w:rsidRPr="00E17629" w:rsidRDefault="00F24D5E" w:rsidP="00855502">
      <w:pPr>
        <w:pStyle w:val="ac"/>
        <w:numPr>
          <w:ilvl w:val="0"/>
          <w:numId w:val="31"/>
        </w:numPr>
        <w:shd w:val="clear" w:color="auto" w:fill="FFFFFF"/>
        <w:spacing w:before="0" w:beforeAutospacing="0" w:after="0" w:afterAutospacing="0"/>
        <w:rPr>
          <w:color w:val="252525"/>
          <w:sz w:val="28"/>
          <w:szCs w:val="28"/>
        </w:rPr>
      </w:pPr>
      <w:r w:rsidRPr="00E17629">
        <w:rPr>
          <w:color w:val="252525"/>
          <w:sz w:val="28"/>
          <w:szCs w:val="28"/>
        </w:rPr>
        <w:t>невыносимая одышка;</w:t>
      </w:r>
    </w:p>
    <w:p w:rsidR="00F24D5E" w:rsidRPr="00E17629" w:rsidRDefault="00F24D5E" w:rsidP="00855502">
      <w:pPr>
        <w:pStyle w:val="ac"/>
        <w:numPr>
          <w:ilvl w:val="0"/>
          <w:numId w:val="31"/>
        </w:numPr>
        <w:shd w:val="clear" w:color="auto" w:fill="FFFFFF"/>
        <w:spacing w:before="0" w:beforeAutospacing="0" w:after="0" w:afterAutospacing="0"/>
        <w:rPr>
          <w:color w:val="252525"/>
          <w:sz w:val="28"/>
          <w:szCs w:val="28"/>
        </w:rPr>
      </w:pPr>
      <w:r w:rsidRPr="00E17629">
        <w:rPr>
          <w:color w:val="252525"/>
          <w:sz w:val="28"/>
          <w:szCs w:val="28"/>
        </w:rPr>
        <w:t>судороги в ногах;</w:t>
      </w:r>
    </w:p>
    <w:p w:rsidR="00F24D5E" w:rsidRPr="00E17629" w:rsidRDefault="00F24D5E" w:rsidP="00855502">
      <w:pPr>
        <w:pStyle w:val="ac"/>
        <w:numPr>
          <w:ilvl w:val="0"/>
          <w:numId w:val="31"/>
        </w:numPr>
        <w:shd w:val="clear" w:color="auto" w:fill="FFFFFF"/>
        <w:spacing w:before="0" w:beforeAutospacing="0" w:after="0" w:afterAutospacing="0"/>
        <w:rPr>
          <w:color w:val="252525"/>
          <w:sz w:val="28"/>
          <w:szCs w:val="28"/>
        </w:rPr>
      </w:pPr>
      <w:r w:rsidRPr="00E17629">
        <w:rPr>
          <w:color w:val="252525"/>
          <w:sz w:val="28"/>
          <w:szCs w:val="28"/>
        </w:rPr>
        <w:t>нарушение устойчивости;</w:t>
      </w:r>
    </w:p>
    <w:p w:rsidR="00F24D5E" w:rsidRPr="00E17629" w:rsidRDefault="00F24D5E" w:rsidP="00855502">
      <w:pPr>
        <w:pStyle w:val="ac"/>
        <w:numPr>
          <w:ilvl w:val="0"/>
          <w:numId w:val="31"/>
        </w:numPr>
        <w:shd w:val="clear" w:color="auto" w:fill="FFFFFF"/>
        <w:spacing w:before="0" w:beforeAutospacing="0" w:after="0" w:afterAutospacing="0"/>
        <w:rPr>
          <w:color w:val="252525"/>
          <w:sz w:val="28"/>
          <w:szCs w:val="28"/>
        </w:rPr>
      </w:pPr>
      <w:r w:rsidRPr="00E17629">
        <w:rPr>
          <w:color w:val="252525"/>
          <w:sz w:val="28"/>
          <w:szCs w:val="28"/>
        </w:rPr>
        <w:t>головокружение;</w:t>
      </w:r>
    </w:p>
    <w:p w:rsidR="00F24D5E" w:rsidRPr="00E17629" w:rsidRDefault="00F24D5E" w:rsidP="00855502">
      <w:pPr>
        <w:pStyle w:val="ac"/>
        <w:numPr>
          <w:ilvl w:val="0"/>
          <w:numId w:val="31"/>
        </w:numPr>
        <w:shd w:val="clear" w:color="auto" w:fill="FFFFFF"/>
        <w:spacing w:before="0" w:beforeAutospacing="0" w:after="0" w:afterAutospacing="0"/>
        <w:rPr>
          <w:color w:val="252525"/>
          <w:sz w:val="28"/>
          <w:szCs w:val="28"/>
        </w:rPr>
      </w:pPr>
      <w:r w:rsidRPr="00E17629">
        <w:rPr>
          <w:color w:val="252525"/>
          <w:sz w:val="28"/>
          <w:szCs w:val="28"/>
        </w:rPr>
        <w:t>резкая бледность;</w:t>
      </w:r>
    </w:p>
    <w:p w:rsidR="00273FF0" w:rsidRPr="00E17629" w:rsidRDefault="00F24D5E" w:rsidP="00855502">
      <w:pPr>
        <w:pStyle w:val="ac"/>
        <w:numPr>
          <w:ilvl w:val="0"/>
          <w:numId w:val="31"/>
        </w:numPr>
        <w:shd w:val="clear" w:color="auto" w:fill="FFFFFF"/>
        <w:spacing w:before="0" w:beforeAutospacing="0" w:after="0" w:afterAutospacing="0"/>
        <w:rPr>
          <w:color w:val="252525"/>
          <w:sz w:val="28"/>
          <w:szCs w:val="28"/>
        </w:rPr>
      </w:pPr>
      <w:r w:rsidRPr="00E17629">
        <w:rPr>
          <w:color w:val="252525"/>
          <w:sz w:val="28"/>
          <w:szCs w:val="28"/>
        </w:rPr>
        <w:t>снижение насыщения крови кислородом до 86%.</w:t>
      </w:r>
    </w:p>
    <w:p w:rsidR="00273FF0" w:rsidRPr="00E17629" w:rsidRDefault="00273FF0" w:rsidP="00273FF0">
      <w:pPr>
        <w:pStyle w:val="a5"/>
        <w:rPr>
          <w:rFonts w:ascii="Times New Roman" w:hAnsi="Times New Roman" w:cs="Times New Roman"/>
          <w:b/>
          <w:sz w:val="28"/>
          <w:szCs w:val="28"/>
        </w:rPr>
      </w:pPr>
      <w:r w:rsidRPr="00E17629">
        <w:rPr>
          <w:rFonts w:ascii="Times New Roman" w:hAnsi="Times New Roman" w:cs="Times New Roman"/>
          <w:b/>
          <w:sz w:val="28"/>
          <w:szCs w:val="28"/>
        </w:rPr>
        <w:t>После</w:t>
      </w:r>
      <w:r w:rsidRPr="00E17629">
        <w:rPr>
          <w:rFonts w:ascii="Times New Roman" w:hAnsi="Times New Roman" w:cs="Times New Roman"/>
          <w:b/>
          <w:sz w:val="28"/>
          <w:szCs w:val="28"/>
        </w:rPr>
        <w:tab/>
        <w:t>теста</w:t>
      </w:r>
      <w:r w:rsidRPr="00E17629">
        <w:rPr>
          <w:rFonts w:ascii="Times New Roman" w:hAnsi="Times New Roman" w:cs="Times New Roman"/>
          <w:b/>
          <w:sz w:val="28"/>
          <w:szCs w:val="28"/>
        </w:rPr>
        <w:tab/>
        <w:t>целесообразно</w:t>
      </w:r>
      <w:r w:rsidRPr="00E17629">
        <w:rPr>
          <w:rFonts w:ascii="Times New Roman" w:hAnsi="Times New Roman" w:cs="Times New Roman"/>
          <w:b/>
          <w:sz w:val="28"/>
          <w:szCs w:val="28"/>
        </w:rPr>
        <w:tab/>
        <w:t>оценить</w:t>
      </w:r>
      <w:r w:rsidRPr="00E17629">
        <w:rPr>
          <w:rFonts w:ascii="Times New Roman" w:hAnsi="Times New Roman" w:cs="Times New Roman"/>
          <w:b/>
          <w:sz w:val="28"/>
          <w:szCs w:val="28"/>
        </w:rPr>
        <w:tab/>
        <w:t>выраженность одышки</w:t>
      </w:r>
      <w:r w:rsidRPr="00E17629">
        <w:rPr>
          <w:rFonts w:ascii="Times New Roman" w:hAnsi="Times New Roman" w:cs="Times New Roman"/>
          <w:b/>
          <w:sz w:val="28"/>
          <w:szCs w:val="28"/>
        </w:rPr>
        <w:tab/>
        <w:t>(по</w:t>
      </w:r>
      <w:r w:rsidRPr="00E17629">
        <w:rPr>
          <w:rFonts w:ascii="Times New Roman" w:hAnsi="Times New Roman" w:cs="Times New Roman"/>
          <w:b/>
          <w:sz w:val="28"/>
          <w:szCs w:val="28"/>
        </w:rPr>
        <w:tab/>
        <w:t>Borg</w:t>
      </w:r>
    </w:p>
    <w:p w:rsidR="00273FF0" w:rsidRPr="00E17629" w:rsidRDefault="00273FF0" w:rsidP="00273FF0">
      <w:pPr>
        <w:pStyle w:val="a5"/>
        <w:rPr>
          <w:rFonts w:ascii="Times New Roman" w:hAnsi="Times New Roman" w:cs="Times New Roman"/>
          <w:b/>
          <w:sz w:val="28"/>
          <w:szCs w:val="28"/>
        </w:rPr>
      </w:pPr>
      <w:r w:rsidRPr="00E17629">
        <w:rPr>
          <w:rFonts w:ascii="Times New Roman" w:hAnsi="Times New Roman" w:cs="Times New Roman"/>
          <w:b/>
          <w:sz w:val="28"/>
          <w:szCs w:val="28"/>
        </w:rPr>
        <w:t>G.,</w:t>
      </w:r>
      <w:r w:rsidRPr="00E17629">
        <w:rPr>
          <w:rFonts w:ascii="Times New Roman" w:hAnsi="Times New Roman" w:cs="Times New Roman"/>
          <w:b/>
          <w:sz w:val="28"/>
          <w:szCs w:val="28"/>
        </w:rPr>
        <w:tab/>
        <w:t>1982).</w:t>
      </w:r>
      <w:r w:rsidRPr="00E17629">
        <w:rPr>
          <w:rFonts w:ascii="Times New Roman" w:hAnsi="Times New Roman" w:cs="Times New Roman"/>
          <w:b/>
          <w:sz w:val="28"/>
          <w:szCs w:val="28"/>
        </w:rPr>
        <w:tab/>
      </w:r>
    </w:p>
    <w:p w:rsidR="00273FF0" w:rsidRPr="00E17629" w:rsidRDefault="00273FF0" w:rsidP="00273FF0">
      <w:pPr>
        <w:pStyle w:val="a5"/>
        <w:numPr>
          <w:ilvl w:val="0"/>
          <w:numId w:val="2"/>
        </w:numPr>
        <w:rPr>
          <w:rFonts w:ascii="Times New Roman" w:hAnsi="Times New Roman" w:cs="Times New Roman"/>
          <w:b/>
          <w:sz w:val="28"/>
          <w:szCs w:val="28"/>
        </w:rPr>
      </w:pPr>
      <w:r w:rsidRPr="00E17629">
        <w:rPr>
          <w:rFonts w:ascii="Times New Roman" w:hAnsi="Times New Roman" w:cs="Times New Roman"/>
          <w:sz w:val="28"/>
          <w:szCs w:val="28"/>
        </w:rPr>
        <w:t>одышка</w:t>
      </w:r>
      <w:r w:rsidRPr="00E17629">
        <w:rPr>
          <w:rFonts w:ascii="Times New Roman" w:hAnsi="Times New Roman" w:cs="Times New Roman"/>
          <w:sz w:val="28"/>
          <w:szCs w:val="28"/>
        </w:rPr>
        <w:tab/>
        <w:t>отсутствует;</w:t>
      </w:r>
      <w:r w:rsidRPr="00E17629">
        <w:rPr>
          <w:rFonts w:ascii="Times New Roman" w:hAnsi="Times New Roman" w:cs="Times New Roman"/>
          <w:sz w:val="28"/>
          <w:szCs w:val="28"/>
        </w:rPr>
        <w:tab/>
      </w:r>
    </w:p>
    <w:p w:rsidR="00273FF0" w:rsidRPr="00E17629" w:rsidRDefault="00273FF0" w:rsidP="00273FF0">
      <w:pPr>
        <w:pStyle w:val="a5"/>
        <w:numPr>
          <w:ilvl w:val="0"/>
          <w:numId w:val="2"/>
        </w:numPr>
        <w:rPr>
          <w:rFonts w:ascii="Times New Roman" w:hAnsi="Times New Roman" w:cs="Times New Roman"/>
          <w:sz w:val="28"/>
          <w:szCs w:val="28"/>
        </w:rPr>
      </w:pPr>
      <w:r w:rsidRPr="00E17629">
        <w:rPr>
          <w:rFonts w:ascii="Times New Roman" w:hAnsi="Times New Roman" w:cs="Times New Roman"/>
          <w:sz w:val="28"/>
          <w:szCs w:val="28"/>
        </w:rPr>
        <w:t>очень,</w:t>
      </w:r>
      <w:r w:rsidRPr="00E17629">
        <w:rPr>
          <w:rFonts w:ascii="Times New Roman" w:hAnsi="Times New Roman" w:cs="Times New Roman"/>
          <w:sz w:val="28"/>
          <w:szCs w:val="28"/>
        </w:rPr>
        <w:tab/>
        <w:t>очень</w:t>
      </w:r>
      <w:r w:rsidRPr="00E17629">
        <w:rPr>
          <w:rFonts w:ascii="Times New Roman" w:hAnsi="Times New Roman" w:cs="Times New Roman"/>
          <w:sz w:val="28"/>
          <w:szCs w:val="28"/>
        </w:rPr>
        <w:tab/>
        <w:t>слабая</w:t>
      </w:r>
      <w:r w:rsidRPr="00E17629">
        <w:rPr>
          <w:rFonts w:ascii="Times New Roman" w:hAnsi="Times New Roman" w:cs="Times New Roman"/>
          <w:sz w:val="28"/>
          <w:szCs w:val="28"/>
        </w:rPr>
        <w:tab/>
        <w:t>(едвазаметная)–0,5</w:t>
      </w:r>
      <w:r w:rsidRPr="00E17629">
        <w:rPr>
          <w:rFonts w:ascii="Times New Roman" w:hAnsi="Times New Roman" w:cs="Times New Roman"/>
          <w:sz w:val="28"/>
          <w:szCs w:val="28"/>
        </w:rPr>
        <w:tab/>
        <w:t>балла;</w:t>
      </w:r>
      <w:r w:rsidRPr="00E17629">
        <w:rPr>
          <w:rFonts w:ascii="Times New Roman" w:hAnsi="Times New Roman" w:cs="Times New Roman"/>
          <w:sz w:val="28"/>
          <w:szCs w:val="28"/>
        </w:rPr>
        <w:tab/>
      </w:r>
    </w:p>
    <w:p w:rsidR="00273FF0" w:rsidRPr="00E17629" w:rsidRDefault="00273FF0" w:rsidP="00273FF0">
      <w:pPr>
        <w:pStyle w:val="a5"/>
        <w:numPr>
          <w:ilvl w:val="0"/>
          <w:numId w:val="2"/>
        </w:numPr>
        <w:rPr>
          <w:rFonts w:ascii="Times New Roman" w:hAnsi="Times New Roman" w:cs="Times New Roman"/>
          <w:sz w:val="28"/>
          <w:szCs w:val="28"/>
        </w:rPr>
      </w:pPr>
      <w:r w:rsidRPr="00E17629">
        <w:rPr>
          <w:rFonts w:ascii="Times New Roman" w:hAnsi="Times New Roman" w:cs="Times New Roman"/>
          <w:sz w:val="28"/>
          <w:szCs w:val="28"/>
        </w:rPr>
        <w:t>очень</w:t>
      </w:r>
      <w:r w:rsidRPr="00E17629">
        <w:rPr>
          <w:rFonts w:ascii="Times New Roman" w:hAnsi="Times New Roman" w:cs="Times New Roman"/>
          <w:sz w:val="28"/>
          <w:szCs w:val="28"/>
        </w:rPr>
        <w:tab/>
        <w:t>слабая</w:t>
      </w:r>
      <w:r w:rsidRPr="00E17629">
        <w:rPr>
          <w:rFonts w:ascii="Times New Roman" w:hAnsi="Times New Roman" w:cs="Times New Roman"/>
          <w:sz w:val="28"/>
          <w:szCs w:val="28"/>
        </w:rPr>
        <w:tab/>
        <w:t>–1;</w:t>
      </w:r>
      <w:r w:rsidRPr="00E17629">
        <w:rPr>
          <w:rFonts w:ascii="Times New Roman" w:hAnsi="Times New Roman" w:cs="Times New Roman"/>
          <w:sz w:val="28"/>
          <w:szCs w:val="28"/>
        </w:rPr>
        <w:tab/>
      </w:r>
    </w:p>
    <w:p w:rsidR="00273FF0" w:rsidRPr="00E17629" w:rsidRDefault="00273FF0" w:rsidP="00273FF0">
      <w:pPr>
        <w:pStyle w:val="a5"/>
        <w:numPr>
          <w:ilvl w:val="0"/>
          <w:numId w:val="2"/>
        </w:numPr>
        <w:rPr>
          <w:rFonts w:ascii="Times New Roman" w:hAnsi="Times New Roman" w:cs="Times New Roman"/>
          <w:sz w:val="28"/>
          <w:szCs w:val="28"/>
        </w:rPr>
      </w:pPr>
      <w:r w:rsidRPr="00E17629">
        <w:rPr>
          <w:rFonts w:ascii="Times New Roman" w:hAnsi="Times New Roman" w:cs="Times New Roman"/>
          <w:sz w:val="28"/>
          <w:szCs w:val="28"/>
        </w:rPr>
        <w:t>слабая</w:t>
      </w:r>
      <w:r w:rsidRPr="00E17629">
        <w:rPr>
          <w:rFonts w:ascii="Times New Roman" w:hAnsi="Times New Roman" w:cs="Times New Roman"/>
          <w:sz w:val="28"/>
          <w:szCs w:val="28"/>
        </w:rPr>
        <w:tab/>
        <w:t>–2;</w:t>
      </w:r>
      <w:r w:rsidRPr="00E17629">
        <w:rPr>
          <w:rFonts w:ascii="Times New Roman" w:hAnsi="Times New Roman" w:cs="Times New Roman"/>
          <w:sz w:val="28"/>
          <w:szCs w:val="28"/>
        </w:rPr>
        <w:tab/>
      </w:r>
    </w:p>
    <w:p w:rsidR="00273FF0" w:rsidRPr="00E17629" w:rsidRDefault="00273FF0" w:rsidP="00273FF0">
      <w:pPr>
        <w:pStyle w:val="a5"/>
        <w:numPr>
          <w:ilvl w:val="0"/>
          <w:numId w:val="2"/>
        </w:numPr>
        <w:rPr>
          <w:rFonts w:ascii="Times New Roman" w:hAnsi="Times New Roman" w:cs="Times New Roman"/>
          <w:sz w:val="28"/>
          <w:szCs w:val="28"/>
        </w:rPr>
      </w:pPr>
      <w:r w:rsidRPr="00E17629">
        <w:rPr>
          <w:rFonts w:ascii="Times New Roman" w:hAnsi="Times New Roman" w:cs="Times New Roman"/>
          <w:sz w:val="28"/>
          <w:szCs w:val="28"/>
        </w:rPr>
        <w:t>умеренная–3;</w:t>
      </w:r>
      <w:r w:rsidRPr="00E17629">
        <w:rPr>
          <w:rFonts w:ascii="Times New Roman" w:hAnsi="Times New Roman" w:cs="Times New Roman"/>
          <w:sz w:val="28"/>
          <w:szCs w:val="28"/>
        </w:rPr>
        <w:tab/>
      </w:r>
    </w:p>
    <w:p w:rsidR="00273FF0" w:rsidRPr="00E17629" w:rsidRDefault="00273FF0" w:rsidP="00273FF0">
      <w:pPr>
        <w:pStyle w:val="a5"/>
        <w:numPr>
          <w:ilvl w:val="0"/>
          <w:numId w:val="2"/>
        </w:numPr>
        <w:rPr>
          <w:rFonts w:ascii="Times New Roman" w:hAnsi="Times New Roman" w:cs="Times New Roman"/>
          <w:sz w:val="28"/>
          <w:szCs w:val="28"/>
        </w:rPr>
      </w:pPr>
      <w:r w:rsidRPr="00E17629">
        <w:rPr>
          <w:rFonts w:ascii="Times New Roman" w:hAnsi="Times New Roman" w:cs="Times New Roman"/>
          <w:sz w:val="28"/>
          <w:szCs w:val="28"/>
        </w:rPr>
        <w:t>более тяжелая–4;</w:t>
      </w:r>
      <w:r w:rsidRPr="00E17629">
        <w:rPr>
          <w:rFonts w:ascii="Times New Roman" w:hAnsi="Times New Roman" w:cs="Times New Roman"/>
          <w:sz w:val="28"/>
          <w:szCs w:val="28"/>
        </w:rPr>
        <w:tab/>
      </w:r>
    </w:p>
    <w:p w:rsidR="00273FF0" w:rsidRPr="00E17629" w:rsidRDefault="00273FF0" w:rsidP="00273FF0">
      <w:pPr>
        <w:pStyle w:val="a5"/>
        <w:numPr>
          <w:ilvl w:val="0"/>
          <w:numId w:val="2"/>
        </w:numPr>
        <w:rPr>
          <w:rFonts w:ascii="Times New Roman" w:hAnsi="Times New Roman" w:cs="Times New Roman"/>
          <w:sz w:val="28"/>
          <w:szCs w:val="28"/>
        </w:rPr>
      </w:pPr>
      <w:r w:rsidRPr="00E17629">
        <w:rPr>
          <w:rFonts w:ascii="Times New Roman" w:hAnsi="Times New Roman" w:cs="Times New Roman"/>
          <w:sz w:val="28"/>
          <w:szCs w:val="28"/>
        </w:rPr>
        <w:t>тяжелая–5;</w:t>
      </w:r>
      <w:r w:rsidRPr="00E17629">
        <w:rPr>
          <w:rFonts w:ascii="Times New Roman" w:hAnsi="Times New Roman" w:cs="Times New Roman"/>
          <w:sz w:val="28"/>
          <w:szCs w:val="28"/>
        </w:rPr>
        <w:tab/>
      </w:r>
    </w:p>
    <w:p w:rsidR="00273FF0" w:rsidRPr="00E17629" w:rsidRDefault="00273FF0" w:rsidP="00273FF0">
      <w:pPr>
        <w:pStyle w:val="a5"/>
        <w:numPr>
          <w:ilvl w:val="0"/>
          <w:numId w:val="2"/>
        </w:numPr>
        <w:rPr>
          <w:rFonts w:ascii="Times New Roman" w:hAnsi="Times New Roman" w:cs="Times New Roman"/>
          <w:sz w:val="28"/>
          <w:szCs w:val="28"/>
        </w:rPr>
      </w:pPr>
      <w:r w:rsidRPr="00E17629">
        <w:rPr>
          <w:rFonts w:ascii="Times New Roman" w:hAnsi="Times New Roman" w:cs="Times New Roman"/>
          <w:sz w:val="28"/>
          <w:szCs w:val="28"/>
        </w:rPr>
        <w:t>очень</w:t>
      </w:r>
      <w:r w:rsidRPr="00E17629">
        <w:rPr>
          <w:rFonts w:ascii="Times New Roman" w:hAnsi="Times New Roman" w:cs="Times New Roman"/>
          <w:sz w:val="28"/>
          <w:szCs w:val="28"/>
        </w:rPr>
        <w:tab/>
        <w:t>тяжелая–6,7;</w:t>
      </w:r>
      <w:r w:rsidRPr="00E17629">
        <w:rPr>
          <w:rFonts w:ascii="Times New Roman" w:hAnsi="Times New Roman" w:cs="Times New Roman"/>
          <w:sz w:val="28"/>
          <w:szCs w:val="28"/>
        </w:rPr>
        <w:tab/>
      </w:r>
    </w:p>
    <w:p w:rsidR="00273FF0" w:rsidRPr="00E17629" w:rsidRDefault="00273FF0" w:rsidP="00273FF0">
      <w:pPr>
        <w:pStyle w:val="a5"/>
        <w:numPr>
          <w:ilvl w:val="0"/>
          <w:numId w:val="2"/>
        </w:numPr>
        <w:rPr>
          <w:rFonts w:ascii="Times New Roman" w:hAnsi="Times New Roman" w:cs="Times New Roman"/>
          <w:sz w:val="28"/>
          <w:szCs w:val="28"/>
        </w:rPr>
      </w:pPr>
      <w:r w:rsidRPr="00E17629">
        <w:rPr>
          <w:rFonts w:ascii="Times New Roman" w:hAnsi="Times New Roman" w:cs="Times New Roman"/>
          <w:sz w:val="28"/>
          <w:szCs w:val="28"/>
        </w:rPr>
        <w:t>очень,</w:t>
      </w:r>
      <w:r w:rsidRPr="00E17629">
        <w:rPr>
          <w:rFonts w:ascii="Times New Roman" w:hAnsi="Times New Roman" w:cs="Times New Roman"/>
          <w:sz w:val="28"/>
          <w:szCs w:val="28"/>
        </w:rPr>
        <w:tab/>
        <w:t>очень</w:t>
      </w:r>
      <w:r w:rsidRPr="00E17629">
        <w:rPr>
          <w:rFonts w:ascii="Times New Roman" w:hAnsi="Times New Roman" w:cs="Times New Roman"/>
          <w:sz w:val="28"/>
          <w:szCs w:val="28"/>
        </w:rPr>
        <w:tab/>
        <w:t>тяжелая–8,9;</w:t>
      </w:r>
    </w:p>
    <w:p w:rsidR="00273FF0" w:rsidRPr="00E17629" w:rsidRDefault="006064F3" w:rsidP="006064F3">
      <w:pPr>
        <w:pStyle w:val="a5"/>
        <w:numPr>
          <w:ilvl w:val="0"/>
          <w:numId w:val="2"/>
        </w:numPr>
        <w:rPr>
          <w:rFonts w:ascii="Times New Roman" w:hAnsi="Times New Roman" w:cs="Times New Roman"/>
          <w:sz w:val="28"/>
          <w:szCs w:val="28"/>
        </w:rPr>
      </w:pPr>
      <w:r w:rsidRPr="00E17629">
        <w:rPr>
          <w:rFonts w:ascii="Times New Roman" w:hAnsi="Times New Roman" w:cs="Times New Roman"/>
          <w:sz w:val="28"/>
          <w:szCs w:val="28"/>
        </w:rPr>
        <w:t>максимальная–10</w:t>
      </w:r>
      <w:r w:rsidRPr="00E17629">
        <w:rPr>
          <w:rFonts w:ascii="Times New Roman" w:hAnsi="Times New Roman" w:cs="Times New Roman"/>
          <w:sz w:val="28"/>
          <w:szCs w:val="28"/>
        </w:rPr>
        <w:tab/>
        <w:t>баллов</w:t>
      </w:r>
    </w:p>
    <w:p w:rsidR="00273FF0" w:rsidRPr="00E17629" w:rsidRDefault="00273FF0" w:rsidP="00273FF0">
      <w:pPr>
        <w:tabs>
          <w:tab w:val="left" w:pos="2355"/>
        </w:tabs>
        <w:rPr>
          <w:rFonts w:ascii="Times New Roman" w:hAnsi="Times New Roman" w:cs="Times New Roman"/>
          <w:sz w:val="28"/>
          <w:szCs w:val="28"/>
        </w:rPr>
      </w:pPr>
    </w:p>
    <w:p w:rsidR="00273FF0" w:rsidRPr="00E17629" w:rsidRDefault="00273FF0" w:rsidP="00273FF0">
      <w:pPr>
        <w:ind w:firstLine="400"/>
        <w:rPr>
          <w:rFonts w:ascii="Times New Roman" w:hAnsi="Times New Roman" w:cs="Times New Roman"/>
          <w:b/>
          <w:bCs/>
          <w:iCs/>
          <w:sz w:val="28"/>
          <w:szCs w:val="28"/>
        </w:rPr>
      </w:pPr>
      <w:r w:rsidRPr="00E17629">
        <w:rPr>
          <w:rFonts w:ascii="Times New Roman" w:hAnsi="Times New Roman" w:cs="Times New Roman"/>
          <w:b/>
          <w:bCs/>
          <w:iCs/>
          <w:sz w:val="28"/>
          <w:szCs w:val="28"/>
        </w:rPr>
        <w:t>Приложение 3.</w:t>
      </w:r>
    </w:p>
    <w:p w:rsidR="00273FF0" w:rsidRPr="00E17629" w:rsidRDefault="00273FF0" w:rsidP="00273FF0">
      <w:pPr>
        <w:ind w:firstLine="400"/>
        <w:rPr>
          <w:rFonts w:ascii="Times New Roman" w:hAnsi="Times New Roman" w:cs="Times New Roman"/>
          <w:b/>
          <w:bCs/>
          <w:iCs/>
          <w:sz w:val="28"/>
          <w:szCs w:val="28"/>
        </w:rPr>
      </w:pPr>
      <w:r w:rsidRPr="00E17629">
        <w:rPr>
          <w:rFonts w:ascii="Times New Roman" w:hAnsi="Times New Roman" w:cs="Times New Roman"/>
          <w:b/>
          <w:bCs/>
          <w:iCs/>
          <w:sz w:val="28"/>
          <w:szCs w:val="28"/>
        </w:rPr>
        <w:t>Диетотерапия</w:t>
      </w:r>
    </w:p>
    <w:p w:rsidR="00273FF0" w:rsidRPr="00E17629" w:rsidRDefault="00273FF0" w:rsidP="00273FF0">
      <w:pPr>
        <w:pStyle w:val="Default"/>
        <w:rPr>
          <w:bCs/>
          <w:iCs/>
          <w:color w:val="auto"/>
          <w:sz w:val="28"/>
          <w:szCs w:val="28"/>
        </w:rPr>
      </w:pPr>
      <w:r w:rsidRPr="00E17629">
        <w:rPr>
          <w:bCs/>
          <w:iCs/>
          <w:color w:val="auto"/>
          <w:sz w:val="28"/>
          <w:szCs w:val="28"/>
        </w:rPr>
        <w:lastRenderedPageBreak/>
        <w:t>Вскармливание новорожденного и грудных детей определяется тяжестью его состояния. Снижение физической активности ребенка может быть достигнуто за счет прекращения  кормления грудью и перевода его на кормление сцеженным грудным молоком из  бутылочки, далее при необходимости на частичнозондовое либо на полнозондовое  питание.  Питание должно быть более частым (на 1-2 кормления больше, чем у здоровых детей) и меньшими объемами. Возможно кормление в ночное время если объем, не усвоен в течение дня непрерывным медленным зондовым кормлением с помощью  шприцевой  помпы. При  сопутствующих заболеваниях, в частности, прилактазнойнедостаточности, дисбактериозе кишечника, дискинезии желудочно-кишечного тракта показано использование специальных  антирефлюксных или безлактозныхсмесей. Назначение лечебных смесей имеет  существенное значение, поскольку явления метеоризма на фоне патологии кишечника,  вызывают выраженное беспокойство ребенка, приводят к усилению одышки, тахикардии,  цианоза,  появлению гипоксических  приступов  и  приступов  пароксизмальной  тахикардии.</w:t>
      </w:r>
    </w:p>
    <w:p w:rsidR="00273FF0" w:rsidRPr="00E17629" w:rsidRDefault="00273FF0" w:rsidP="00273FF0">
      <w:pPr>
        <w:pStyle w:val="Default"/>
        <w:rPr>
          <w:bCs/>
          <w:iCs/>
          <w:color w:val="FF0000"/>
          <w:sz w:val="28"/>
          <w:szCs w:val="28"/>
        </w:rPr>
      </w:pPr>
    </w:p>
    <w:p w:rsidR="00273FF0" w:rsidRPr="00E17629" w:rsidRDefault="00273FF0" w:rsidP="00273FF0">
      <w:pPr>
        <w:pStyle w:val="Default"/>
        <w:rPr>
          <w:b/>
          <w:bCs/>
          <w:iCs/>
          <w:color w:val="auto"/>
          <w:sz w:val="28"/>
          <w:szCs w:val="28"/>
        </w:rPr>
      </w:pPr>
      <w:r w:rsidRPr="00E17629">
        <w:rPr>
          <w:b/>
          <w:bCs/>
          <w:iCs/>
          <w:color w:val="auto"/>
          <w:sz w:val="28"/>
          <w:szCs w:val="28"/>
        </w:rPr>
        <w:t xml:space="preserve">Детям старшего возраста. </w:t>
      </w:r>
    </w:p>
    <w:p w:rsidR="00273FF0" w:rsidRPr="00E17629" w:rsidRDefault="00273FF0" w:rsidP="00273FF0">
      <w:pPr>
        <w:ind w:firstLine="400"/>
        <w:rPr>
          <w:rFonts w:ascii="Times New Roman" w:hAnsi="Times New Roman" w:cs="Times New Roman"/>
          <w:sz w:val="28"/>
          <w:szCs w:val="28"/>
        </w:rPr>
      </w:pPr>
      <w:r w:rsidRPr="00E17629">
        <w:rPr>
          <w:rFonts w:ascii="Times New Roman" w:hAnsi="Times New Roman" w:cs="Times New Roman"/>
          <w:sz w:val="28"/>
          <w:szCs w:val="28"/>
        </w:rPr>
        <w:t>1. При ХСН рекомендуется ограничение приема поваренной соли, причем тем большее, чем выраженные симптомы болезни и застойные явления:</w:t>
      </w:r>
    </w:p>
    <w:p w:rsidR="00273FF0" w:rsidRPr="00E17629" w:rsidRDefault="00273FF0" w:rsidP="00273FF0">
      <w:pPr>
        <w:ind w:firstLine="400"/>
        <w:rPr>
          <w:rFonts w:ascii="Times New Roman" w:hAnsi="Times New Roman" w:cs="Times New Roman"/>
          <w:sz w:val="28"/>
          <w:szCs w:val="28"/>
        </w:rPr>
      </w:pPr>
      <w:r w:rsidRPr="00E17629">
        <w:rPr>
          <w:rFonts w:ascii="Times New Roman" w:hAnsi="Times New Roman" w:cs="Times New Roman"/>
          <w:sz w:val="28"/>
          <w:szCs w:val="28"/>
        </w:rPr>
        <w:t>• I функциональный класс (ФК) - не употреблять соленой пищи (ограничение приема соли до 3 г NaCl в день);</w:t>
      </w:r>
    </w:p>
    <w:p w:rsidR="00273FF0" w:rsidRPr="00E17629" w:rsidRDefault="00273FF0" w:rsidP="00273FF0">
      <w:pPr>
        <w:ind w:firstLine="400"/>
        <w:rPr>
          <w:rFonts w:ascii="Times New Roman" w:hAnsi="Times New Roman" w:cs="Times New Roman"/>
          <w:sz w:val="28"/>
          <w:szCs w:val="28"/>
        </w:rPr>
      </w:pPr>
      <w:r w:rsidRPr="00E17629">
        <w:rPr>
          <w:rFonts w:ascii="Times New Roman" w:hAnsi="Times New Roman" w:cs="Times New Roman"/>
          <w:sz w:val="28"/>
          <w:szCs w:val="28"/>
        </w:rPr>
        <w:t>• II ФК - не досаливать пищу (до 1,5 г NaCl в день);</w:t>
      </w:r>
    </w:p>
    <w:p w:rsidR="00273FF0" w:rsidRPr="00E17629" w:rsidRDefault="00273FF0" w:rsidP="00273FF0">
      <w:pPr>
        <w:ind w:firstLine="400"/>
        <w:rPr>
          <w:rFonts w:ascii="Times New Roman" w:hAnsi="Times New Roman" w:cs="Times New Roman"/>
          <w:sz w:val="28"/>
          <w:szCs w:val="28"/>
        </w:rPr>
      </w:pPr>
      <w:r w:rsidRPr="00E17629">
        <w:rPr>
          <w:rFonts w:ascii="Times New Roman" w:hAnsi="Times New Roman" w:cs="Times New Roman"/>
          <w:sz w:val="28"/>
          <w:szCs w:val="28"/>
        </w:rPr>
        <w:t>• III ФК - употреблять в пищу продукты с уменьшенным содержанием</w:t>
      </w:r>
    </w:p>
    <w:p w:rsidR="00273FF0" w:rsidRPr="00E17629" w:rsidRDefault="00273FF0" w:rsidP="00273FF0">
      <w:pPr>
        <w:ind w:firstLine="400"/>
        <w:rPr>
          <w:rFonts w:ascii="Times New Roman" w:hAnsi="Times New Roman" w:cs="Times New Roman"/>
          <w:sz w:val="28"/>
          <w:szCs w:val="28"/>
        </w:rPr>
      </w:pPr>
      <w:r w:rsidRPr="00E17629">
        <w:rPr>
          <w:rFonts w:ascii="Times New Roman" w:hAnsi="Times New Roman" w:cs="Times New Roman"/>
          <w:sz w:val="28"/>
          <w:szCs w:val="28"/>
        </w:rPr>
        <w:t>соли и приготовление без соли (&lt;1,0 г NaCl в день).</w:t>
      </w:r>
    </w:p>
    <w:p w:rsidR="00273FF0" w:rsidRPr="00E17629" w:rsidRDefault="00273FF0" w:rsidP="00273FF0">
      <w:pPr>
        <w:ind w:firstLine="400"/>
        <w:rPr>
          <w:rFonts w:ascii="Times New Roman" w:hAnsi="Times New Roman" w:cs="Times New Roman"/>
          <w:sz w:val="28"/>
          <w:szCs w:val="28"/>
        </w:rPr>
      </w:pPr>
      <w:r w:rsidRPr="00E17629">
        <w:rPr>
          <w:rFonts w:ascii="Times New Roman" w:hAnsi="Times New Roman" w:cs="Times New Roman"/>
          <w:sz w:val="28"/>
          <w:szCs w:val="28"/>
        </w:rPr>
        <w:t>Большая доля так называемой скрытой соли содержится в пищевых полуфабрикатах, колбасных изделиях и соусах (кетчуп, майонез). Эти продукты нужно исключить из рациона в первую очередь.При ограничении потребления соли ограничение потребления жидкости актуально только в крайних ситуациях: при декомпенсированном тяжелом течении ХСН, требующем в/в введения диуретиков. В обычных ситуациях не рекомендуется использовать объем жидкости более 2 л/сутки (максимум приема жидкости —1,5 л/сут).</w:t>
      </w:r>
    </w:p>
    <w:p w:rsidR="00273FF0" w:rsidRPr="00E17629" w:rsidRDefault="00273FF0" w:rsidP="00273FF0">
      <w:pPr>
        <w:ind w:firstLine="400"/>
        <w:rPr>
          <w:rFonts w:ascii="Times New Roman" w:hAnsi="Times New Roman" w:cs="Times New Roman"/>
          <w:sz w:val="28"/>
          <w:szCs w:val="28"/>
        </w:rPr>
      </w:pPr>
      <w:r w:rsidRPr="00E17629">
        <w:rPr>
          <w:rFonts w:ascii="Times New Roman" w:hAnsi="Times New Roman" w:cs="Times New Roman"/>
          <w:sz w:val="28"/>
          <w:szCs w:val="28"/>
        </w:rPr>
        <w:t>2.. Пища должна быть калорийная, легко усваиваемая, с достаточным содержанием витаминов, белка.</w:t>
      </w:r>
    </w:p>
    <w:p w:rsidR="00273FF0" w:rsidRPr="00E17629" w:rsidRDefault="00273FF0" w:rsidP="00273FF0">
      <w:pPr>
        <w:ind w:firstLine="400"/>
        <w:rPr>
          <w:rFonts w:ascii="Times New Roman" w:hAnsi="Times New Roman" w:cs="Times New Roman"/>
          <w:sz w:val="28"/>
          <w:szCs w:val="28"/>
        </w:rPr>
      </w:pPr>
      <w:r w:rsidRPr="00E17629">
        <w:rPr>
          <w:rFonts w:ascii="Times New Roman" w:hAnsi="Times New Roman" w:cs="Times New Roman"/>
          <w:bCs/>
          <w:sz w:val="28"/>
          <w:szCs w:val="28"/>
        </w:rPr>
        <w:t>3. Прирост веса &gt;2 кг за 1-3 дня может свидетельствовать о задержке жидкости в организме и увеличении риска развития декомпенсации!</w:t>
      </w:r>
    </w:p>
    <w:p w:rsidR="00273FF0" w:rsidRPr="00E17629" w:rsidRDefault="00273FF0" w:rsidP="00273FF0">
      <w:pPr>
        <w:ind w:firstLine="400"/>
        <w:rPr>
          <w:rFonts w:ascii="Times New Roman" w:hAnsi="Times New Roman" w:cs="Times New Roman"/>
          <w:sz w:val="28"/>
          <w:szCs w:val="28"/>
        </w:rPr>
      </w:pPr>
      <w:r w:rsidRPr="00E17629">
        <w:rPr>
          <w:rFonts w:ascii="Times New Roman" w:hAnsi="Times New Roman" w:cs="Times New Roman"/>
          <w:sz w:val="28"/>
          <w:szCs w:val="28"/>
        </w:rPr>
        <w:t>4. Наличие ожирения или избыточного веса ухудшает прогноз больного с ХСН и во всех случаях при индексе массы тела (ИМТ) более 25 кг/м2 требует специальных мер и ограничения калорийности питания.</w:t>
      </w:r>
    </w:p>
    <w:p w:rsidR="00273FF0" w:rsidRPr="00E17629" w:rsidRDefault="00273FF0" w:rsidP="00273FF0">
      <w:pPr>
        <w:ind w:firstLine="400"/>
        <w:rPr>
          <w:rFonts w:ascii="Times New Roman" w:hAnsi="Times New Roman" w:cs="Times New Roman"/>
          <w:sz w:val="28"/>
          <w:szCs w:val="28"/>
        </w:rPr>
      </w:pPr>
      <w:r w:rsidRPr="00E17629">
        <w:rPr>
          <w:rFonts w:ascii="Times New Roman" w:hAnsi="Times New Roman" w:cs="Times New Roman"/>
          <w:sz w:val="28"/>
          <w:szCs w:val="28"/>
        </w:rPr>
        <w:t xml:space="preserve">5. Еще более серьезным симптомом, чем наличие избыточного веса, является патологическая потеря массы тела (явные или субклинические признаки обнаруживаются у 50% больных с ХСН). Прогрессивное уменьшение </w:t>
      </w:r>
      <w:r w:rsidRPr="00E17629">
        <w:rPr>
          <w:rFonts w:ascii="Times New Roman" w:hAnsi="Times New Roman" w:cs="Times New Roman"/>
          <w:sz w:val="28"/>
          <w:szCs w:val="28"/>
        </w:rPr>
        <w:lastRenderedPageBreak/>
        <w:t>массы тела, обусловленное потерей, как жировой ткани, так и мышечной массы называется сердечной кахексией.</w:t>
      </w:r>
    </w:p>
    <w:p w:rsidR="00273FF0" w:rsidRPr="00E17629" w:rsidRDefault="00273FF0" w:rsidP="00273FF0">
      <w:pPr>
        <w:ind w:firstLine="400"/>
        <w:rPr>
          <w:rFonts w:ascii="Times New Roman" w:hAnsi="Times New Roman" w:cs="Times New Roman"/>
          <w:sz w:val="28"/>
          <w:szCs w:val="28"/>
        </w:rPr>
      </w:pPr>
      <w:r w:rsidRPr="00E17629">
        <w:rPr>
          <w:rFonts w:ascii="Times New Roman" w:hAnsi="Times New Roman" w:cs="Times New Roman"/>
          <w:sz w:val="28"/>
          <w:szCs w:val="28"/>
        </w:rPr>
        <w:t xml:space="preserve">Развитие кахексии, как правило, свидетельствует о критической активации нейрогормональных систем (прежде всего ренин-ангиотензин-альдостероновой (РААС)), задействованных при прогрессировании декомпенсации и неадекватном росте активности цитокинов (прежде всего фактора некроза опухоли). В лечении таких больных необходимым является сочетание медикаментозной коррекции нейрогормональных расстройств, блокады цитокинов и нутритивной поддержки. </w:t>
      </w:r>
    </w:p>
    <w:p w:rsidR="00273FF0" w:rsidRPr="00E17629" w:rsidRDefault="00273FF0" w:rsidP="00273FF0">
      <w:pPr>
        <w:pStyle w:val="Default"/>
        <w:rPr>
          <w:bCs/>
          <w:iCs/>
          <w:color w:val="auto"/>
          <w:sz w:val="28"/>
          <w:szCs w:val="28"/>
        </w:rPr>
      </w:pPr>
      <w:r w:rsidRPr="00E17629">
        <w:rPr>
          <w:bCs/>
          <w:iCs/>
          <w:color w:val="auto"/>
          <w:sz w:val="28"/>
          <w:szCs w:val="28"/>
        </w:rPr>
        <w:t xml:space="preserve">Количество выпиваемойжидкостиограничивают начиная с ФК II. Подросток с ФК III не должен употреблять более800  мл/сутки. </w:t>
      </w:r>
    </w:p>
    <w:p w:rsidR="00273FF0" w:rsidRPr="00E17629" w:rsidRDefault="00273FF0" w:rsidP="00F24D5E">
      <w:pPr>
        <w:pStyle w:val="Default"/>
        <w:rPr>
          <w:bCs/>
          <w:iCs/>
          <w:color w:val="auto"/>
          <w:sz w:val="28"/>
          <w:szCs w:val="28"/>
        </w:rPr>
      </w:pPr>
    </w:p>
    <w:p w:rsidR="00273FF0" w:rsidRPr="00E17629" w:rsidRDefault="00273FF0" w:rsidP="00273FF0">
      <w:pPr>
        <w:pStyle w:val="Default"/>
        <w:ind w:left="1080"/>
        <w:rPr>
          <w:bCs/>
          <w:iCs/>
          <w:color w:val="auto"/>
          <w:sz w:val="28"/>
          <w:szCs w:val="28"/>
        </w:rPr>
      </w:pPr>
    </w:p>
    <w:p w:rsidR="00273FF0" w:rsidRPr="00E17629" w:rsidRDefault="00273FF0" w:rsidP="00273FF0">
      <w:pPr>
        <w:pStyle w:val="Default"/>
        <w:rPr>
          <w:b/>
          <w:bCs/>
          <w:iCs/>
          <w:color w:val="auto"/>
          <w:sz w:val="28"/>
          <w:szCs w:val="28"/>
        </w:rPr>
      </w:pPr>
      <w:r w:rsidRPr="00E17629">
        <w:rPr>
          <w:b/>
          <w:bCs/>
          <w:iCs/>
          <w:color w:val="auto"/>
          <w:sz w:val="28"/>
          <w:szCs w:val="28"/>
        </w:rPr>
        <w:t>Приложение 4.</w:t>
      </w:r>
    </w:p>
    <w:p w:rsidR="00273FF0" w:rsidRPr="00E17629" w:rsidRDefault="00273FF0" w:rsidP="00273FF0">
      <w:pPr>
        <w:pStyle w:val="Default"/>
        <w:ind w:left="1080"/>
        <w:rPr>
          <w:bCs/>
          <w:iCs/>
          <w:color w:val="auto"/>
          <w:sz w:val="28"/>
          <w:szCs w:val="28"/>
        </w:rPr>
      </w:pPr>
    </w:p>
    <w:p w:rsidR="00273FF0" w:rsidRPr="00E17629" w:rsidRDefault="00273FF0" w:rsidP="00273FF0">
      <w:pPr>
        <w:pStyle w:val="Default"/>
        <w:rPr>
          <w:b/>
          <w:bCs/>
          <w:iCs/>
          <w:color w:val="auto"/>
          <w:sz w:val="28"/>
          <w:szCs w:val="28"/>
        </w:rPr>
      </w:pPr>
      <w:r w:rsidRPr="00E17629">
        <w:rPr>
          <w:b/>
          <w:bCs/>
          <w:iCs/>
          <w:color w:val="auto"/>
          <w:sz w:val="28"/>
          <w:szCs w:val="28"/>
        </w:rPr>
        <w:t>Режим физической активности</w:t>
      </w:r>
    </w:p>
    <w:p w:rsidR="00273FF0" w:rsidRPr="00E17629" w:rsidRDefault="00273FF0" w:rsidP="00273FF0">
      <w:pPr>
        <w:pStyle w:val="Default"/>
        <w:rPr>
          <w:bCs/>
          <w:iCs/>
          <w:color w:val="auto"/>
          <w:sz w:val="28"/>
          <w:szCs w:val="28"/>
        </w:rPr>
      </w:pPr>
      <w:r w:rsidRPr="00E17629">
        <w:rPr>
          <w:bCs/>
          <w:iCs/>
          <w:color w:val="auto"/>
          <w:sz w:val="28"/>
          <w:szCs w:val="28"/>
        </w:rPr>
        <w:t xml:space="preserve">Двигательная  активность.  Целесообразно  ограничениедвигательной  активности  до  умеренной.  В  то  же  время,  следует подчеркнуть,  что  полное  ограничение  физической  нагрузки  нежелательно,  так  как  способствует  детренированности  и  уменьшению  адаптационных  механизмов  сердечно-сосудистой  системы.  Наиболее  подходящей  формой  физической  нагрузки  является ходьба в  умеренном темпе. Противопоказаны изометрические нагрузки.   В  случае  развития  ФК III  необходим  строгий  постельный режим.  </w:t>
      </w:r>
    </w:p>
    <w:p w:rsidR="00273FF0" w:rsidRPr="00E17629" w:rsidRDefault="00273FF0" w:rsidP="00273FF0">
      <w:pPr>
        <w:ind w:firstLine="400"/>
        <w:rPr>
          <w:rFonts w:ascii="Times New Roman" w:hAnsi="Times New Roman" w:cs="Times New Roman"/>
          <w:sz w:val="28"/>
          <w:szCs w:val="28"/>
        </w:rPr>
      </w:pPr>
      <w:r w:rsidRPr="00E17629">
        <w:rPr>
          <w:rFonts w:ascii="Times New Roman" w:hAnsi="Times New Roman" w:cs="Times New Roman"/>
          <w:iCs/>
          <w:sz w:val="28"/>
          <w:szCs w:val="28"/>
        </w:rPr>
        <w:t>Физическая реабилитация противопоказана при:</w:t>
      </w:r>
    </w:p>
    <w:p w:rsidR="00273FF0" w:rsidRPr="00E17629" w:rsidRDefault="00273FF0" w:rsidP="00273FF0">
      <w:pPr>
        <w:ind w:firstLine="400"/>
        <w:rPr>
          <w:rFonts w:ascii="Times New Roman" w:hAnsi="Times New Roman" w:cs="Times New Roman"/>
          <w:sz w:val="28"/>
          <w:szCs w:val="28"/>
        </w:rPr>
      </w:pPr>
      <w:r w:rsidRPr="00E17629">
        <w:rPr>
          <w:rFonts w:ascii="Times New Roman" w:hAnsi="Times New Roman" w:cs="Times New Roman"/>
          <w:sz w:val="28"/>
          <w:szCs w:val="28"/>
        </w:rPr>
        <w:t>- активном миокардите;</w:t>
      </w:r>
    </w:p>
    <w:p w:rsidR="00273FF0" w:rsidRPr="00E17629" w:rsidRDefault="00273FF0" w:rsidP="00273FF0">
      <w:pPr>
        <w:ind w:firstLine="400"/>
        <w:rPr>
          <w:rFonts w:ascii="Times New Roman" w:hAnsi="Times New Roman" w:cs="Times New Roman"/>
          <w:sz w:val="28"/>
          <w:szCs w:val="28"/>
        </w:rPr>
      </w:pPr>
      <w:r w:rsidRPr="00E17629">
        <w:rPr>
          <w:rFonts w:ascii="Times New Roman" w:hAnsi="Times New Roman" w:cs="Times New Roman"/>
          <w:sz w:val="28"/>
          <w:szCs w:val="28"/>
        </w:rPr>
        <w:t>- стенозе клапанных отверстий;</w:t>
      </w:r>
    </w:p>
    <w:p w:rsidR="00273FF0" w:rsidRPr="00E17629" w:rsidRDefault="00273FF0" w:rsidP="00273FF0">
      <w:pPr>
        <w:ind w:firstLine="400"/>
        <w:rPr>
          <w:rFonts w:ascii="Times New Roman" w:hAnsi="Times New Roman" w:cs="Times New Roman"/>
          <w:sz w:val="28"/>
          <w:szCs w:val="28"/>
        </w:rPr>
      </w:pPr>
      <w:r w:rsidRPr="00E17629">
        <w:rPr>
          <w:rFonts w:ascii="Times New Roman" w:hAnsi="Times New Roman" w:cs="Times New Roman"/>
          <w:sz w:val="28"/>
          <w:szCs w:val="28"/>
        </w:rPr>
        <w:t>- цианотических врожденных пороках;</w:t>
      </w:r>
    </w:p>
    <w:p w:rsidR="00273FF0" w:rsidRPr="00E17629" w:rsidRDefault="00273FF0" w:rsidP="00273FF0">
      <w:pPr>
        <w:ind w:firstLine="400"/>
        <w:rPr>
          <w:rFonts w:ascii="Times New Roman" w:hAnsi="Times New Roman" w:cs="Times New Roman"/>
          <w:sz w:val="28"/>
          <w:szCs w:val="28"/>
        </w:rPr>
      </w:pPr>
      <w:r w:rsidRPr="00E17629">
        <w:rPr>
          <w:rFonts w:ascii="Times New Roman" w:hAnsi="Times New Roman" w:cs="Times New Roman"/>
          <w:sz w:val="28"/>
          <w:szCs w:val="28"/>
        </w:rPr>
        <w:t>- нарушениях ритма высоких градаций;</w:t>
      </w:r>
    </w:p>
    <w:p w:rsidR="00273FF0" w:rsidRPr="00E17629" w:rsidRDefault="00273FF0" w:rsidP="00273FF0">
      <w:pPr>
        <w:ind w:firstLine="400"/>
        <w:rPr>
          <w:rFonts w:ascii="Times New Roman" w:hAnsi="Times New Roman" w:cs="Times New Roman"/>
          <w:sz w:val="28"/>
          <w:szCs w:val="28"/>
        </w:rPr>
      </w:pPr>
      <w:r w:rsidRPr="00E17629">
        <w:rPr>
          <w:rFonts w:ascii="Times New Roman" w:hAnsi="Times New Roman" w:cs="Times New Roman"/>
          <w:sz w:val="28"/>
          <w:szCs w:val="28"/>
        </w:rPr>
        <w:t>- приступах стенокардии у пациентов с низкой фракцией выброса (ФB)</w:t>
      </w:r>
    </w:p>
    <w:p w:rsidR="00273FF0" w:rsidRPr="00E17629" w:rsidRDefault="00273FF0" w:rsidP="00273FF0">
      <w:pPr>
        <w:ind w:firstLine="400"/>
        <w:rPr>
          <w:rFonts w:ascii="Times New Roman" w:hAnsi="Times New Roman" w:cs="Times New Roman"/>
          <w:sz w:val="28"/>
          <w:szCs w:val="28"/>
        </w:rPr>
      </w:pPr>
      <w:r w:rsidRPr="00E17629">
        <w:rPr>
          <w:rFonts w:ascii="Times New Roman" w:hAnsi="Times New Roman" w:cs="Times New Roman"/>
          <w:sz w:val="28"/>
          <w:szCs w:val="28"/>
        </w:rPr>
        <w:t xml:space="preserve">- снижение функции левого желудочка (ЛЖ) </w:t>
      </w:r>
    </w:p>
    <w:p w:rsidR="00273FF0" w:rsidRPr="00E17629" w:rsidRDefault="00273FF0" w:rsidP="00273FF0">
      <w:pPr>
        <w:ind w:firstLine="400"/>
        <w:rPr>
          <w:rFonts w:ascii="Times New Roman" w:hAnsi="Times New Roman" w:cs="Times New Roman"/>
          <w:sz w:val="28"/>
          <w:szCs w:val="28"/>
        </w:rPr>
      </w:pPr>
      <w:r w:rsidRPr="00E17629">
        <w:rPr>
          <w:rFonts w:ascii="Times New Roman" w:hAnsi="Times New Roman" w:cs="Times New Roman"/>
          <w:iCs/>
          <w:sz w:val="28"/>
          <w:szCs w:val="28"/>
        </w:rPr>
        <w:t>Физическая нагрузка (ФН).</w:t>
      </w:r>
    </w:p>
    <w:p w:rsidR="00273FF0" w:rsidRPr="00E17629" w:rsidRDefault="00273FF0" w:rsidP="00273FF0">
      <w:pPr>
        <w:ind w:firstLine="400"/>
        <w:rPr>
          <w:rFonts w:ascii="Times New Roman" w:hAnsi="Times New Roman" w:cs="Times New Roman"/>
          <w:sz w:val="28"/>
          <w:szCs w:val="28"/>
        </w:rPr>
      </w:pPr>
      <w:r w:rsidRPr="00E17629">
        <w:rPr>
          <w:rFonts w:ascii="Times New Roman" w:hAnsi="Times New Roman" w:cs="Times New Roman"/>
          <w:sz w:val="28"/>
          <w:szCs w:val="28"/>
        </w:rPr>
        <w:t>Выбор режима нагрузок определяется исходной толерантностью при помощи 6-минутного теста.</w:t>
      </w:r>
    </w:p>
    <w:p w:rsidR="00273FF0" w:rsidRPr="00E17629" w:rsidRDefault="00273FF0" w:rsidP="00273FF0">
      <w:pPr>
        <w:ind w:firstLine="400"/>
        <w:rPr>
          <w:rFonts w:ascii="Times New Roman" w:hAnsi="Times New Roman" w:cs="Times New Roman"/>
          <w:sz w:val="28"/>
          <w:szCs w:val="28"/>
        </w:rPr>
      </w:pPr>
      <w:r w:rsidRPr="00E17629">
        <w:rPr>
          <w:rFonts w:ascii="Times New Roman" w:hAnsi="Times New Roman" w:cs="Times New Roman"/>
          <w:sz w:val="28"/>
          <w:szCs w:val="28"/>
        </w:rPr>
        <w:t xml:space="preserve">1. Для пациентов, проходящих менее 150 м, т.е. находящихся в III-IV ФК, а также имеющих выраженный дефицит массы тела, кахексию, общепринятые физические нагрузки не показаны (по крайней мере, на начальном этапе). В этих случаях на первом этапе (период стабилизации состояния) пациент выполняет упражнения для тренировки мышц вдоха и выдоха. Это может быть простое раздувание шарика или резиновой игрушки, в зависимости от самочувствия по нескольку раз в день. Доказано, что через 3-4 недели регулярные физические нагрузки в форме дыхательных упражнений с затрудненным выдохом приводят к позитивному системному влиянию на организм. Увеличивается толерантность к физическим нагрузкам, улучшается </w:t>
      </w:r>
      <w:r w:rsidRPr="00E17629">
        <w:rPr>
          <w:rFonts w:ascii="Times New Roman" w:hAnsi="Times New Roman" w:cs="Times New Roman"/>
          <w:sz w:val="28"/>
          <w:szCs w:val="28"/>
        </w:rPr>
        <w:lastRenderedPageBreak/>
        <w:t>качество жизни, замедляется прогрессия кахексии, улучшается течение ХСН, достоверно замедляется прогрессирование заболевания.</w:t>
      </w:r>
    </w:p>
    <w:p w:rsidR="00273FF0" w:rsidRPr="00E17629" w:rsidRDefault="00273FF0" w:rsidP="00273FF0">
      <w:pPr>
        <w:ind w:firstLine="400"/>
        <w:rPr>
          <w:rFonts w:ascii="Times New Roman" w:hAnsi="Times New Roman" w:cs="Times New Roman"/>
          <w:sz w:val="28"/>
          <w:szCs w:val="28"/>
        </w:rPr>
      </w:pPr>
      <w:r w:rsidRPr="00E17629">
        <w:rPr>
          <w:rFonts w:ascii="Times New Roman" w:hAnsi="Times New Roman" w:cs="Times New Roman"/>
          <w:sz w:val="28"/>
          <w:szCs w:val="28"/>
        </w:rPr>
        <w:t>При стабилизации состояния пациента необходимо предпринять попытку повторить 6-мин тест. Дальнейшая тактика зависит от полученных результатов. Если пройденное расстояние менее 200 м, то пациентам рекомендуется продолжить дыхательные упражнения. Если пройденное расстояние более 200 м, то целесообразно рекомендовать переход к физическим нагрузкам в форме ходьбы. Ухудшение состояния (усиление одышки, тахикардия, прогрессирование усталости, снижение общей массы тела) является основанием для возврата к дыхательным упражнениям. Полный отказ от физических нагрузок нежелателен и должен рассматриваться, как крайняя мера.</w:t>
      </w:r>
    </w:p>
    <w:p w:rsidR="00273FF0" w:rsidRPr="00E17629" w:rsidRDefault="00273FF0" w:rsidP="00273FF0">
      <w:pPr>
        <w:ind w:firstLine="400"/>
        <w:rPr>
          <w:rFonts w:ascii="Times New Roman" w:hAnsi="Times New Roman" w:cs="Times New Roman"/>
          <w:sz w:val="28"/>
          <w:szCs w:val="28"/>
        </w:rPr>
      </w:pPr>
      <w:r w:rsidRPr="00E17629">
        <w:rPr>
          <w:rFonts w:ascii="Times New Roman" w:hAnsi="Times New Roman" w:cs="Times New Roman"/>
          <w:sz w:val="28"/>
          <w:szCs w:val="28"/>
        </w:rPr>
        <w:t>2. Для пациентов, проходящих при 6-минутном тесте ходьбы хотя бы 350 м, показаны динамические нагрузки, прежде всего в виде ходьбы.</w:t>
      </w:r>
    </w:p>
    <w:p w:rsidR="00273FF0" w:rsidRPr="00E17629" w:rsidRDefault="00273FF0" w:rsidP="00273FF0">
      <w:pPr>
        <w:pStyle w:val="Default"/>
        <w:ind w:left="1080"/>
        <w:rPr>
          <w:bCs/>
          <w:iCs/>
          <w:color w:val="auto"/>
          <w:sz w:val="28"/>
          <w:szCs w:val="28"/>
        </w:rPr>
      </w:pPr>
    </w:p>
    <w:p w:rsidR="0014676B" w:rsidRPr="00E17629" w:rsidRDefault="0014676B" w:rsidP="0014676B">
      <w:pPr>
        <w:ind w:firstLine="400"/>
        <w:rPr>
          <w:rFonts w:ascii="Times New Roman" w:hAnsi="Times New Roman" w:cs="Times New Roman"/>
          <w:sz w:val="28"/>
          <w:szCs w:val="28"/>
        </w:rPr>
      </w:pPr>
      <w:r w:rsidRPr="00E17629">
        <w:rPr>
          <w:rFonts w:ascii="Times New Roman" w:hAnsi="Times New Roman" w:cs="Times New Roman"/>
          <w:b/>
          <w:bCs/>
          <w:sz w:val="28"/>
          <w:szCs w:val="28"/>
        </w:rPr>
        <w:t>III. ОРГАНИЗАЦИОННЫЕ АСПЕКТЫ ВНЕДРЕНИЯ ПРОТОКОЛА:</w:t>
      </w:r>
    </w:p>
    <w:p w:rsidR="0014676B" w:rsidRPr="00E17629" w:rsidRDefault="0014676B" w:rsidP="0014676B">
      <w:pPr>
        <w:ind w:firstLine="400"/>
        <w:rPr>
          <w:rFonts w:ascii="Times New Roman" w:hAnsi="Times New Roman" w:cs="Times New Roman"/>
          <w:b/>
          <w:bCs/>
          <w:sz w:val="28"/>
          <w:szCs w:val="28"/>
        </w:rPr>
      </w:pPr>
      <w:r w:rsidRPr="00E17629">
        <w:rPr>
          <w:rFonts w:ascii="Times New Roman" w:hAnsi="Times New Roman" w:cs="Times New Roman"/>
          <w:b/>
          <w:bCs/>
          <w:sz w:val="28"/>
          <w:szCs w:val="28"/>
        </w:rPr>
        <w:t xml:space="preserve"> Список: разработчиков руководства с указанием квалификационных данных:</w:t>
      </w:r>
    </w:p>
    <w:p w:rsidR="001438E5" w:rsidRPr="00E17629" w:rsidRDefault="001438E5" w:rsidP="00855502">
      <w:pPr>
        <w:pStyle w:val="a3"/>
        <w:numPr>
          <w:ilvl w:val="0"/>
          <w:numId w:val="32"/>
        </w:numPr>
        <w:rPr>
          <w:rFonts w:ascii="Times New Roman" w:hAnsi="Times New Roman" w:cs="Times New Roman"/>
          <w:bCs/>
          <w:sz w:val="28"/>
          <w:szCs w:val="28"/>
          <w:lang w:val="kk-KZ"/>
        </w:rPr>
      </w:pPr>
      <w:r w:rsidRPr="00E17629">
        <w:rPr>
          <w:rFonts w:ascii="Times New Roman" w:hAnsi="Times New Roman" w:cs="Times New Roman"/>
          <w:sz w:val="28"/>
          <w:szCs w:val="28"/>
        </w:rPr>
        <w:t>Джетыбаева Салтанат Кожиковна - к.м.н., врач кардиолог, руководитель отдела кардиологии АО «Национальный научный кардиохирургический центр»;</w:t>
      </w:r>
    </w:p>
    <w:p w:rsidR="001438E5" w:rsidRPr="00E17629" w:rsidRDefault="001438E5" w:rsidP="00855502">
      <w:pPr>
        <w:pStyle w:val="a3"/>
        <w:numPr>
          <w:ilvl w:val="0"/>
          <w:numId w:val="32"/>
        </w:numPr>
        <w:rPr>
          <w:rFonts w:ascii="Times New Roman" w:hAnsi="Times New Roman" w:cs="Times New Roman"/>
          <w:bCs/>
          <w:sz w:val="28"/>
          <w:szCs w:val="28"/>
          <w:lang w:val="kk-KZ"/>
        </w:rPr>
      </w:pPr>
      <w:r w:rsidRPr="00E17629">
        <w:rPr>
          <w:rFonts w:ascii="Times New Roman" w:hAnsi="Times New Roman" w:cs="Times New Roman"/>
          <w:sz w:val="28"/>
          <w:szCs w:val="28"/>
        </w:rPr>
        <w:t>Бекбосынов Серик Темирханович врач кардиохирург, зав. отделением кардиохирургии №2 АО «Национальный научный кардиохирургический центр»;</w:t>
      </w:r>
    </w:p>
    <w:p w:rsidR="001438E5" w:rsidRPr="00E17629" w:rsidRDefault="001438E5" w:rsidP="00855502">
      <w:pPr>
        <w:pStyle w:val="a3"/>
        <w:numPr>
          <w:ilvl w:val="0"/>
          <w:numId w:val="32"/>
        </w:numPr>
        <w:rPr>
          <w:rFonts w:ascii="Times New Roman" w:hAnsi="Times New Roman" w:cs="Times New Roman"/>
          <w:bCs/>
          <w:sz w:val="28"/>
          <w:szCs w:val="28"/>
          <w:lang w:val="kk-KZ"/>
        </w:rPr>
      </w:pPr>
      <w:r w:rsidRPr="00E17629">
        <w:rPr>
          <w:rFonts w:ascii="Times New Roman" w:hAnsi="Times New Roman" w:cs="Times New Roman"/>
          <w:sz w:val="28"/>
          <w:szCs w:val="28"/>
        </w:rPr>
        <w:t>Иванова-Разумова Татьяна Владимировна –к.м.н. зав. отделением детской кардиологии АО «Национальный научный кардиохирургический центр»;</w:t>
      </w:r>
    </w:p>
    <w:p w:rsidR="001438E5" w:rsidRPr="00E17629" w:rsidRDefault="001438E5" w:rsidP="00855502">
      <w:pPr>
        <w:pStyle w:val="a3"/>
        <w:numPr>
          <w:ilvl w:val="0"/>
          <w:numId w:val="32"/>
        </w:numPr>
        <w:rPr>
          <w:rFonts w:ascii="Times New Roman" w:hAnsi="Times New Roman" w:cs="Times New Roman"/>
          <w:bCs/>
          <w:sz w:val="28"/>
          <w:szCs w:val="28"/>
          <w:lang w:val="kk-KZ"/>
        </w:rPr>
      </w:pPr>
      <w:r w:rsidRPr="00E17629">
        <w:rPr>
          <w:rFonts w:ascii="Times New Roman" w:hAnsi="Times New Roman" w:cs="Times New Roman"/>
          <w:sz w:val="28"/>
          <w:szCs w:val="28"/>
        </w:rPr>
        <w:t>Жанаткызы Айкерим – детский кардиолог АО «Национальный научный кардиохирургический центр»</w:t>
      </w:r>
    </w:p>
    <w:p w:rsidR="001438E5" w:rsidRPr="00E17629" w:rsidRDefault="001438E5" w:rsidP="001438E5">
      <w:pPr>
        <w:ind w:left="400"/>
        <w:rPr>
          <w:rFonts w:ascii="Times New Roman" w:hAnsi="Times New Roman" w:cs="Times New Roman"/>
          <w:bCs/>
          <w:sz w:val="28"/>
          <w:szCs w:val="28"/>
          <w:lang w:val="kk-KZ"/>
        </w:rPr>
      </w:pPr>
    </w:p>
    <w:p w:rsidR="001438E5" w:rsidRPr="00E17629" w:rsidRDefault="001438E5" w:rsidP="001438E5">
      <w:pPr>
        <w:ind w:left="400"/>
        <w:rPr>
          <w:rFonts w:ascii="Times New Roman" w:hAnsi="Times New Roman" w:cs="Times New Roman"/>
          <w:sz w:val="28"/>
          <w:szCs w:val="28"/>
        </w:rPr>
      </w:pPr>
      <w:r w:rsidRPr="00E17629">
        <w:rPr>
          <w:rFonts w:ascii="Times New Roman" w:hAnsi="Times New Roman" w:cs="Times New Roman"/>
          <w:b/>
          <w:bCs/>
          <w:sz w:val="28"/>
          <w:szCs w:val="28"/>
          <w:lang w:val="kk-KZ"/>
        </w:rPr>
        <w:t xml:space="preserve"> </w:t>
      </w:r>
      <w:r w:rsidRPr="00E17629">
        <w:rPr>
          <w:rFonts w:ascii="Times New Roman" w:hAnsi="Times New Roman" w:cs="Times New Roman"/>
          <w:b/>
          <w:bCs/>
          <w:sz w:val="28"/>
          <w:szCs w:val="28"/>
        </w:rPr>
        <w:t>Рецензент</w:t>
      </w:r>
      <w:r w:rsidRPr="00E17629">
        <w:rPr>
          <w:rFonts w:ascii="Times New Roman" w:hAnsi="Times New Roman" w:cs="Times New Roman"/>
          <w:sz w:val="28"/>
          <w:szCs w:val="28"/>
        </w:rPr>
        <w:t>:</w:t>
      </w:r>
    </w:p>
    <w:p w:rsidR="001438E5" w:rsidRPr="00E17629" w:rsidRDefault="001438E5" w:rsidP="00855502">
      <w:pPr>
        <w:pStyle w:val="a3"/>
        <w:numPr>
          <w:ilvl w:val="0"/>
          <w:numId w:val="33"/>
        </w:numPr>
        <w:rPr>
          <w:rFonts w:ascii="Times New Roman" w:hAnsi="Times New Roman" w:cs="Times New Roman"/>
          <w:bCs/>
          <w:sz w:val="28"/>
          <w:szCs w:val="28"/>
          <w:lang w:val="kk-KZ"/>
        </w:rPr>
      </w:pPr>
      <w:r w:rsidRPr="00E17629">
        <w:rPr>
          <w:rStyle w:val="a9"/>
          <w:rFonts w:ascii="Times New Roman" w:hAnsi="Times New Roman" w:cs="Times New Roman"/>
          <w:b w:val="0"/>
          <w:sz w:val="28"/>
          <w:szCs w:val="28"/>
          <w:bdr w:val="none" w:sz="0" w:space="0" w:color="auto" w:frame="1"/>
          <w:shd w:val="clear" w:color="auto" w:fill="FFFFFF"/>
        </w:rPr>
        <w:t>Куатбеков Кайрат Ниеталиевич</w:t>
      </w:r>
      <w:r w:rsidRPr="00E17629">
        <w:rPr>
          <w:rStyle w:val="a9"/>
          <w:rFonts w:ascii="Times New Roman" w:hAnsi="Times New Roman" w:cs="Times New Roman"/>
          <w:b w:val="0"/>
          <w:color w:val="333333"/>
          <w:sz w:val="28"/>
          <w:szCs w:val="28"/>
          <w:bdr w:val="none" w:sz="0" w:space="0" w:color="auto" w:frame="1"/>
          <w:shd w:val="clear" w:color="auto" w:fill="FFFFFF"/>
        </w:rPr>
        <w:t xml:space="preserve"> —</w:t>
      </w:r>
      <w:r w:rsidRPr="00E17629">
        <w:rPr>
          <w:rStyle w:val="apple-converted-space"/>
          <w:rFonts w:ascii="Times New Roman" w:hAnsi="Times New Roman" w:cs="Times New Roman"/>
          <w:bCs/>
          <w:color w:val="333333"/>
          <w:sz w:val="28"/>
          <w:szCs w:val="28"/>
          <w:bdr w:val="none" w:sz="0" w:space="0" w:color="auto" w:frame="1"/>
          <w:shd w:val="clear" w:color="auto" w:fill="FFFFFF"/>
        </w:rPr>
        <w:t xml:space="preserve"> </w:t>
      </w:r>
      <w:r w:rsidRPr="00E17629">
        <w:rPr>
          <w:rFonts w:ascii="Times New Roman" w:hAnsi="Times New Roman" w:cs="Times New Roman"/>
          <w:sz w:val="28"/>
          <w:szCs w:val="28"/>
          <w:shd w:val="clear" w:color="auto" w:fill="FFFFFF"/>
        </w:rPr>
        <w:t>кандидат медицинских наук, доцент, кардиохирург  высшей квалификационной категории; Заведующий отделением детской кардиохирургии ЦП и ДКХ, г. Алматы.</w:t>
      </w:r>
    </w:p>
    <w:p w:rsidR="007E7935" w:rsidRPr="00E17629" w:rsidRDefault="007E7935" w:rsidP="007E7935">
      <w:pPr>
        <w:rPr>
          <w:rFonts w:ascii="Times New Roman" w:hAnsi="Times New Roman" w:cs="Times New Roman"/>
          <w:sz w:val="28"/>
          <w:szCs w:val="28"/>
          <w:lang w:val="kk-KZ"/>
        </w:rPr>
      </w:pPr>
    </w:p>
    <w:p w:rsidR="0014676B" w:rsidRPr="00E17629" w:rsidRDefault="0014676B" w:rsidP="0014676B">
      <w:pPr>
        <w:ind w:firstLine="400"/>
        <w:rPr>
          <w:rFonts w:ascii="Times New Roman" w:hAnsi="Times New Roman" w:cs="Times New Roman"/>
          <w:sz w:val="28"/>
          <w:szCs w:val="28"/>
        </w:rPr>
      </w:pPr>
      <w:r w:rsidRPr="00E17629">
        <w:rPr>
          <w:rFonts w:ascii="Times New Roman" w:hAnsi="Times New Roman" w:cs="Times New Roman"/>
          <w:b/>
          <w:bCs/>
          <w:sz w:val="28"/>
          <w:szCs w:val="28"/>
        </w:rPr>
        <w:t xml:space="preserve">Указание условий пересмотра протокола: </w:t>
      </w:r>
      <w:r w:rsidRPr="00E17629">
        <w:rPr>
          <w:rFonts w:ascii="Times New Roman" w:hAnsi="Times New Roman" w:cs="Times New Roman"/>
          <w:sz w:val="28"/>
          <w:szCs w:val="28"/>
        </w:rPr>
        <w:t>Пересмотр протокола производится не реже, чем 1 раз в 5 лет, либо при поступлении новых данных по диагностике и лечению соответствующего заболевания, состояния или синдрома</w:t>
      </w:r>
      <w:r w:rsidR="001438E5" w:rsidRPr="00E17629">
        <w:rPr>
          <w:rFonts w:ascii="Times New Roman" w:hAnsi="Times New Roman" w:cs="Times New Roman"/>
          <w:sz w:val="28"/>
          <w:szCs w:val="28"/>
        </w:rPr>
        <w:t xml:space="preserve">. </w:t>
      </w:r>
    </w:p>
    <w:p w:rsidR="001438E5" w:rsidRPr="00E17629" w:rsidRDefault="001438E5" w:rsidP="0014676B">
      <w:pPr>
        <w:ind w:firstLine="400"/>
        <w:rPr>
          <w:rFonts w:ascii="Times New Roman" w:hAnsi="Times New Roman" w:cs="Times New Roman"/>
          <w:sz w:val="28"/>
          <w:szCs w:val="28"/>
        </w:rPr>
      </w:pPr>
    </w:p>
    <w:p w:rsidR="0014676B" w:rsidRPr="00E17629" w:rsidRDefault="0014676B" w:rsidP="007E7935">
      <w:pPr>
        <w:ind w:firstLine="400"/>
        <w:rPr>
          <w:rFonts w:ascii="Times New Roman" w:hAnsi="Times New Roman" w:cs="Times New Roman"/>
          <w:b/>
          <w:bCs/>
          <w:sz w:val="28"/>
          <w:szCs w:val="28"/>
          <w:lang w:val="en-US"/>
        </w:rPr>
      </w:pPr>
      <w:r w:rsidRPr="00E17629">
        <w:rPr>
          <w:rFonts w:ascii="Times New Roman" w:hAnsi="Times New Roman" w:cs="Times New Roman"/>
          <w:b/>
          <w:bCs/>
          <w:sz w:val="28"/>
          <w:szCs w:val="28"/>
        </w:rPr>
        <w:t>Список</w:t>
      </w:r>
      <w:r w:rsidRPr="00E17629">
        <w:rPr>
          <w:rFonts w:ascii="Times New Roman" w:hAnsi="Times New Roman" w:cs="Times New Roman"/>
          <w:b/>
          <w:bCs/>
          <w:sz w:val="28"/>
          <w:szCs w:val="28"/>
          <w:lang w:val="en-US"/>
        </w:rPr>
        <w:t xml:space="preserve"> </w:t>
      </w:r>
      <w:r w:rsidRPr="00E17629">
        <w:rPr>
          <w:rFonts w:ascii="Times New Roman" w:hAnsi="Times New Roman" w:cs="Times New Roman"/>
          <w:b/>
          <w:bCs/>
          <w:sz w:val="28"/>
          <w:szCs w:val="28"/>
        </w:rPr>
        <w:t>использованной</w:t>
      </w:r>
      <w:r w:rsidRPr="00E17629">
        <w:rPr>
          <w:rFonts w:ascii="Times New Roman" w:hAnsi="Times New Roman" w:cs="Times New Roman"/>
          <w:b/>
          <w:bCs/>
          <w:sz w:val="28"/>
          <w:szCs w:val="28"/>
          <w:lang w:val="en-US"/>
        </w:rPr>
        <w:t xml:space="preserve"> </w:t>
      </w:r>
      <w:r w:rsidRPr="00E17629">
        <w:rPr>
          <w:rFonts w:ascii="Times New Roman" w:hAnsi="Times New Roman" w:cs="Times New Roman"/>
          <w:b/>
          <w:bCs/>
          <w:sz w:val="28"/>
          <w:szCs w:val="28"/>
        </w:rPr>
        <w:t>литературы</w:t>
      </w:r>
      <w:r w:rsidRPr="00E17629">
        <w:rPr>
          <w:rFonts w:ascii="Times New Roman" w:hAnsi="Times New Roman" w:cs="Times New Roman"/>
          <w:b/>
          <w:bCs/>
          <w:sz w:val="28"/>
          <w:szCs w:val="28"/>
          <w:lang w:val="en-US"/>
        </w:rPr>
        <w:t>:</w:t>
      </w:r>
    </w:p>
    <w:p w:rsidR="0014676B" w:rsidRPr="00E17629" w:rsidRDefault="007E7935" w:rsidP="0014676B">
      <w:pPr>
        <w:ind w:firstLine="400"/>
        <w:rPr>
          <w:rFonts w:ascii="Times New Roman" w:hAnsi="Times New Roman" w:cs="Times New Roman"/>
          <w:sz w:val="28"/>
          <w:szCs w:val="28"/>
          <w:lang w:val="en-US"/>
        </w:rPr>
      </w:pPr>
      <w:r w:rsidRPr="00E17629">
        <w:rPr>
          <w:rFonts w:ascii="Times New Roman" w:hAnsi="Times New Roman" w:cs="Times New Roman"/>
          <w:sz w:val="28"/>
          <w:szCs w:val="28"/>
          <w:lang w:val="en-US"/>
        </w:rPr>
        <w:t>1. ISHLT Guidelines for the  Management of Pediatric Yeart failure 2004</w:t>
      </w:r>
      <w:r w:rsidR="0014676B" w:rsidRPr="00E17629">
        <w:rPr>
          <w:rFonts w:ascii="Times New Roman" w:hAnsi="Times New Roman" w:cs="Times New Roman"/>
          <w:sz w:val="28"/>
          <w:szCs w:val="28"/>
          <w:lang w:val="en-US"/>
        </w:rPr>
        <w:t xml:space="preserve"> r.</w:t>
      </w:r>
    </w:p>
    <w:p w:rsidR="0014676B" w:rsidRPr="00E17629" w:rsidRDefault="0014676B" w:rsidP="0014676B">
      <w:pPr>
        <w:ind w:firstLine="400"/>
        <w:rPr>
          <w:rFonts w:ascii="Times New Roman" w:hAnsi="Times New Roman" w:cs="Times New Roman"/>
          <w:sz w:val="28"/>
          <w:szCs w:val="28"/>
          <w:lang w:val="en-US"/>
        </w:rPr>
      </w:pPr>
      <w:r w:rsidRPr="00E17629">
        <w:rPr>
          <w:rFonts w:ascii="Times New Roman" w:hAnsi="Times New Roman" w:cs="Times New Roman"/>
          <w:sz w:val="28"/>
          <w:szCs w:val="28"/>
          <w:lang w:val="en-US"/>
        </w:rPr>
        <w:t xml:space="preserve">2. Dickstein K, Cohen-Solal A, Filippatos G et al. ESC Guidelines for the diagnosis and treatment of acute and chronic heart failure 2008: the Task Force for </w:t>
      </w:r>
      <w:r w:rsidRPr="00E17629">
        <w:rPr>
          <w:rFonts w:ascii="Times New Roman" w:hAnsi="Times New Roman" w:cs="Times New Roman"/>
          <w:sz w:val="28"/>
          <w:szCs w:val="28"/>
          <w:lang w:val="en-US"/>
        </w:rPr>
        <w:lastRenderedPageBreak/>
        <w:t>the Diagnosis and Treatment of Acute and Chronic Heart Failure 2008 of the, European Society of Cardiology. Developed in collaboration wit the Heart Failure Association of the ESC (HFA) and endorsed by the European Society of Intensive Care Medicine (ESICM) Eur Heart J' 2008; 29:2388-2442.</w:t>
      </w:r>
    </w:p>
    <w:p w:rsidR="0014676B" w:rsidRPr="00E17629" w:rsidRDefault="0014676B" w:rsidP="0014676B">
      <w:pPr>
        <w:ind w:firstLine="400"/>
        <w:rPr>
          <w:rFonts w:ascii="Times New Roman" w:hAnsi="Times New Roman" w:cs="Times New Roman"/>
          <w:sz w:val="28"/>
          <w:szCs w:val="28"/>
          <w:lang w:val="en-US"/>
        </w:rPr>
      </w:pPr>
      <w:r w:rsidRPr="00E17629">
        <w:rPr>
          <w:rFonts w:ascii="Times New Roman" w:hAnsi="Times New Roman" w:cs="Times New Roman"/>
          <w:sz w:val="28"/>
          <w:szCs w:val="28"/>
          <w:lang w:val="en-US"/>
        </w:rPr>
        <w:t>3. Jessup M, Abraham WT, Casey DE, et al. 2009 focused update: ACCF / AHA. Guidelines for the Diagnosis and Management of Heart Failure in Adults: a report of the American College of Cardiology Foundation / American Heart Association Task Force on Practice Guidelines: developed in collaboration with the International Society for Heart and Lung Transplantation. Circulation. 2009; I19:1977-2016'</w:t>
      </w:r>
    </w:p>
    <w:p w:rsidR="0014676B" w:rsidRPr="00E17629" w:rsidRDefault="0014676B" w:rsidP="0014676B">
      <w:pPr>
        <w:ind w:firstLine="400"/>
        <w:rPr>
          <w:rFonts w:ascii="Times New Roman" w:hAnsi="Times New Roman" w:cs="Times New Roman"/>
          <w:sz w:val="28"/>
          <w:szCs w:val="28"/>
          <w:lang w:val="en-US"/>
        </w:rPr>
      </w:pPr>
      <w:r w:rsidRPr="00E17629">
        <w:rPr>
          <w:rFonts w:ascii="Times New Roman" w:hAnsi="Times New Roman" w:cs="Times New Roman"/>
          <w:sz w:val="28"/>
          <w:szCs w:val="28"/>
          <w:lang w:val="en-US"/>
        </w:rPr>
        <w:t>4. HFSA 2006 Comprehensive Hearl Failure Practice Guideline Journal of Cardiac Failure. 2006;12: el-e122'</w:t>
      </w:r>
    </w:p>
    <w:p w:rsidR="0014676B" w:rsidRPr="00E17629" w:rsidRDefault="0014676B" w:rsidP="0014676B">
      <w:pPr>
        <w:ind w:firstLine="400"/>
        <w:rPr>
          <w:rFonts w:ascii="Times New Roman" w:hAnsi="Times New Roman" w:cs="Times New Roman"/>
          <w:sz w:val="28"/>
          <w:szCs w:val="28"/>
          <w:lang w:val="en-US"/>
        </w:rPr>
      </w:pPr>
      <w:r w:rsidRPr="00E17629">
        <w:rPr>
          <w:rFonts w:ascii="Times New Roman" w:hAnsi="Times New Roman" w:cs="Times New Roman"/>
          <w:sz w:val="28"/>
          <w:szCs w:val="28"/>
          <w:lang w:val="en-US"/>
        </w:rPr>
        <w:t>5. J He art Lung Transplant. 2011 Oct; 30 (10): 1071-1132</w:t>
      </w:r>
    </w:p>
    <w:p w:rsidR="0014676B" w:rsidRPr="00E17629" w:rsidRDefault="0014676B" w:rsidP="0014676B">
      <w:pPr>
        <w:ind w:firstLine="400"/>
        <w:rPr>
          <w:rFonts w:ascii="Times New Roman" w:hAnsi="Times New Roman" w:cs="Times New Roman"/>
          <w:sz w:val="28"/>
          <w:szCs w:val="28"/>
          <w:lang w:val="en-US"/>
        </w:rPr>
      </w:pPr>
      <w:r w:rsidRPr="00E17629">
        <w:rPr>
          <w:rFonts w:ascii="Times New Roman" w:hAnsi="Times New Roman" w:cs="Times New Roman"/>
          <w:sz w:val="28"/>
          <w:szCs w:val="28"/>
          <w:lang w:val="en-US"/>
        </w:rPr>
        <w:t>6. Patient selection for left ventricular assist devices, European Journal of Heart Failure: (2010) 12, 434-443</w:t>
      </w:r>
    </w:p>
    <w:p w:rsidR="0014676B" w:rsidRPr="00E17629" w:rsidRDefault="0014676B" w:rsidP="0014676B">
      <w:pPr>
        <w:ind w:firstLine="400"/>
        <w:rPr>
          <w:rFonts w:ascii="Times New Roman" w:hAnsi="Times New Roman" w:cs="Times New Roman"/>
          <w:sz w:val="28"/>
          <w:szCs w:val="28"/>
        </w:rPr>
      </w:pPr>
      <w:r w:rsidRPr="00E17629">
        <w:rPr>
          <w:rFonts w:ascii="Times New Roman" w:hAnsi="Times New Roman" w:cs="Times New Roman"/>
          <w:sz w:val="28"/>
          <w:szCs w:val="28"/>
        </w:rPr>
        <w:t>1. Российские рекомендации по диагностике и лечению хронической сердечной недостаточности (третий пересмотр). Журнал Кардиоваскуляр</w:t>
      </w:r>
      <w:r w:rsidR="007E7935" w:rsidRPr="00E17629">
        <w:rPr>
          <w:rFonts w:ascii="Times New Roman" w:hAnsi="Times New Roman" w:cs="Times New Roman"/>
          <w:sz w:val="28"/>
          <w:szCs w:val="28"/>
        </w:rPr>
        <w:t>ная терапия и профилактика. 2015</w:t>
      </w:r>
      <w:r w:rsidRPr="00E17629">
        <w:rPr>
          <w:rFonts w:ascii="Times New Roman" w:hAnsi="Times New Roman" w:cs="Times New Roman"/>
          <w:sz w:val="28"/>
          <w:szCs w:val="28"/>
        </w:rPr>
        <w:t xml:space="preserve"> г.</w:t>
      </w:r>
    </w:p>
    <w:p w:rsidR="0014676B" w:rsidRPr="00E17629" w:rsidRDefault="0014676B" w:rsidP="0014676B">
      <w:pPr>
        <w:ind w:firstLine="400"/>
        <w:rPr>
          <w:rFonts w:ascii="Times New Roman" w:hAnsi="Times New Roman" w:cs="Times New Roman"/>
          <w:sz w:val="28"/>
          <w:szCs w:val="28"/>
        </w:rPr>
      </w:pPr>
      <w:r w:rsidRPr="00E17629">
        <w:rPr>
          <w:rFonts w:ascii="Times New Roman" w:hAnsi="Times New Roman" w:cs="Times New Roman"/>
          <w:sz w:val="28"/>
          <w:szCs w:val="28"/>
        </w:rPr>
        <w:t>7. Национальные рекомендации по диагностике и лечению ХСН. Журнал Сердечная Недостаточность. 2003;4:276-297.</w:t>
      </w:r>
    </w:p>
    <w:p w:rsidR="0014676B" w:rsidRPr="00E17629" w:rsidRDefault="0014676B" w:rsidP="0014676B">
      <w:pPr>
        <w:ind w:firstLine="400"/>
        <w:rPr>
          <w:rFonts w:ascii="Times New Roman" w:hAnsi="Times New Roman" w:cs="Times New Roman"/>
          <w:sz w:val="28"/>
          <w:szCs w:val="28"/>
          <w:lang w:val="en-US"/>
        </w:rPr>
      </w:pPr>
      <w:r w:rsidRPr="00E17629">
        <w:rPr>
          <w:rFonts w:ascii="Times New Roman" w:hAnsi="Times New Roman" w:cs="Times New Roman"/>
          <w:sz w:val="28"/>
          <w:szCs w:val="28"/>
        </w:rPr>
        <w:t>8. Национальные рекомендации ВНОК И ОССН по диагностике и лече</w:t>
      </w:r>
      <w:r w:rsidR="007E7935" w:rsidRPr="00E17629">
        <w:rPr>
          <w:rFonts w:ascii="Times New Roman" w:hAnsi="Times New Roman" w:cs="Times New Roman"/>
          <w:sz w:val="28"/>
          <w:szCs w:val="28"/>
        </w:rPr>
        <w:t xml:space="preserve">нию </w:t>
      </w:r>
      <w:r w:rsidR="007E7935" w:rsidRPr="00E17629">
        <w:rPr>
          <w:rFonts w:ascii="Times New Roman" w:hAnsi="Times New Roman" w:cs="Times New Roman"/>
          <w:sz w:val="28"/>
          <w:szCs w:val="28"/>
          <w:lang w:val="en-US"/>
        </w:rPr>
        <w:t>2014</w:t>
      </w:r>
      <w:r w:rsidRPr="00E17629">
        <w:rPr>
          <w:rFonts w:ascii="Times New Roman" w:hAnsi="Times New Roman" w:cs="Times New Roman"/>
          <w:sz w:val="28"/>
          <w:szCs w:val="28"/>
          <w:lang w:val="en-US"/>
        </w:rPr>
        <w:t xml:space="preserve"> </w:t>
      </w:r>
      <w:r w:rsidRPr="00E17629">
        <w:rPr>
          <w:rFonts w:ascii="Times New Roman" w:hAnsi="Times New Roman" w:cs="Times New Roman"/>
          <w:sz w:val="28"/>
          <w:szCs w:val="28"/>
        </w:rPr>
        <w:t>г</w:t>
      </w:r>
      <w:r w:rsidRPr="00E17629">
        <w:rPr>
          <w:rFonts w:ascii="Times New Roman" w:hAnsi="Times New Roman" w:cs="Times New Roman"/>
          <w:sz w:val="28"/>
          <w:szCs w:val="28"/>
          <w:lang w:val="en-US"/>
        </w:rPr>
        <w:t>.</w:t>
      </w:r>
    </w:p>
    <w:p w:rsidR="0014676B" w:rsidRPr="00E17629" w:rsidRDefault="0014676B" w:rsidP="0014676B">
      <w:pPr>
        <w:ind w:firstLine="400"/>
        <w:rPr>
          <w:rFonts w:ascii="Times New Roman" w:hAnsi="Times New Roman" w:cs="Times New Roman"/>
          <w:sz w:val="28"/>
          <w:szCs w:val="28"/>
          <w:lang w:val="en-US"/>
        </w:rPr>
      </w:pPr>
      <w:r w:rsidRPr="00E17629">
        <w:rPr>
          <w:rFonts w:ascii="Times New Roman" w:hAnsi="Times New Roman" w:cs="Times New Roman"/>
          <w:sz w:val="28"/>
          <w:szCs w:val="28"/>
          <w:lang w:val="en-US"/>
        </w:rPr>
        <w:t xml:space="preserve">9. Slaughter M.S, Rogers JG, Milano </w:t>
      </w:r>
      <w:r w:rsidRPr="00E17629">
        <w:rPr>
          <w:rFonts w:ascii="Times New Roman" w:hAnsi="Times New Roman" w:cs="Times New Roman"/>
          <w:caps/>
          <w:sz w:val="28"/>
          <w:szCs w:val="28"/>
          <w:lang w:val="en-US"/>
        </w:rPr>
        <w:t>c</w:t>
      </w:r>
      <w:r w:rsidRPr="00E17629">
        <w:rPr>
          <w:rFonts w:ascii="Times New Roman" w:hAnsi="Times New Roman" w:cs="Times New Roman"/>
          <w:sz w:val="28"/>
          <w:szCs w:val="28"/>
          <w:lang w:val="en-US"/>
        </w:rPr>
        <w:t xml:space="preserve">A, Russell SD, </w:t>
      </w:r>
      <w:r w:rsidRPr="00E17629">
        <w:rPr>
          <w:rFonts w:ascii="Times New Roman" w:hAnsi="Times New Roman" w:cs="Times New Roman"/>
          <w:caps/>
          <w:sz w:val="28"/>
          <w:szCs w:val="28"/>
          <w:lang w:val="en-US"/>
        </w:rPr>
        <w:t>c</w:t>
      </w:r>
      <w:r w:rsidRPr="00E17629">
        <w:rPr>
          <w:rFonts w:ascii="Times New Roman" w:hAnsi="Times New Roman" w:cs="Times New Roman"/>
          <w:sz w:val="28"/>
          <w:szCs w:val="28"/>
          <w:lang w:val="en-US"/>
        </w:rPr>
        <w:t>onte JV, Feldman D, Sun B, Tatooles A, Delgado RM 3rd, Long JW, Wozniak TC, Ghumman W, Farrar DJ, Frazier OA. Advanced heart failure treated with continuous-flow left ventricular assist device N Engl J Med 2009;361:2241-2251.</w:t>
      </w:r>
    </w:p>
    <w:p w:rsidR="0014676B" w:rsidRPr="00E17629" w:rsidRDefault="0014676B" w:rsidP="0014676B">
      <w:pPr>
        <w:ind w:firstLine="400"/>
        <w:rPr>
          <w:rFonts w:ascii="Times New Roman" w:hAnsi="Times New Roman" w:cs="Times New Roman"/>
          <w:sz w:val="28"/>
          <w:szCs w:val="28"/>
        </w:rPr>
      </w:pPr>
      <w:r w:rsidRPr="00E17629">
        <w:rPr>
          <w:rFonts w:ascii="Times New Roman" w:hAnsi="Times New Roman" w:cs="Times New Roman"/>
          <w:sz w:val="28"/>
          <w:szCs w:val="28"/>
          <w:lang w:val="en-US"/>
        </w:rPr>
        <w:t xml:space="preserve">10. Pagani FD, Miller LW, Russell SD, Aaronson KD, John R, Boyle AJ, </w:t>
      </w:r>
      <w:r w:rsidRPr="00E17629">
        <w:rPr>
          <w:rFonts w:ascii="Times New Roman" w:hAnsi="Times New Roman" w:cs="Times New Roman"/>
          <w:caps/>
          <w:sz w:val="28"/>
          <w:szCs w:val="28"/>
          <w:lang w:val="en-US"/>
        </w:rPr>
        <w:t>c</w:t>
      </w:r>
      <w:r w:rsidRPr="00E17629">
        <w:rPr>
          <w:rFonts w:ascii="Times New Roman" w:hAnsi="Times New Roman" w:cs="Times New Roman"/>
          <w:sz w:val="28"/>
          <w:szCs w:val="28"/>
          <w:lang w:val="en-US"/>
        </w:rPr>
        <w:t xml:space="preserve">onte JV, Bogaev RC, MacGillivray TE, Naka Y, Mancini D, Massey HT, Chen L, Klodell CT, Aranda JM, Moazami N, Ewald GA, Farrar DJ, Frazier OH Extended mechanical circulatory support with a continuous-flow rotary left ventricular assist device. </w:t>
      </w:r>
      <w:r w:rsidRPr="00E17629">
        <w:rPr>
          <w:rFonts w:ascii="Times New Roman" w:hAnsi="Times New Roman" w:cs="Times New Roman"/>
          <w:sz w:val="28"/>
          <w:szCs w:val="28"/>
        </w:rPr>
        <w:t>J Am Coll Cardiol 2009;54:3 12-321.</w:t>
      </w:r>
    </w:p>
    <w:p w:rsidR="0014676B" w:rsidRPr="00E17629" w:rsidRDefault="0014676B" w:rsidP="0014676B">
      <w:pPr>
        <w:ind w:firstLine="400"/>
        <w:rPr>
          <w:rFonts w:ascii="Times New Roman" w:hAnsi="Times New Roman" w:cs="Times New Roman"/>
          <w:sz w:val="28"/>
          <w:szCs w:val="28"/>
        </w:rPr>
      </w:pPr>
      <w:r w:rsidRPr="00E17629">
        <w:rPr>
          <w:rFonts w:ascii="Times New Roman" w:hAnsi="Times New Roman" w:cs="Times New Roman"/>
          <w:sz w:val="28"/>
          <w:szCs w:val="28"/>
        </w:rPr>
        <w:t> </w:t>
      </w:r>
    </w:p>
    <w:p w:rsidR="007E7935" w:rsidRPr="00E17629" w:rsidRDefault="0014676B" w:rsidP="007E7935">
      <w:pPr>
        <w:ind w:firstLine="400"/>
        <w:rPr>
          <w:rFonts w:ascii="Times New Roman" w:hAnsi="Times New Roman" w:cs="Times New Roman"/>
          <w:sz w:val="28"/>
          <w:szCs w:val="28"/>
        </w:rPr>
      </w:pPr>
      <w:r w:rsidRPr="00E17629">
        <w:rPr>
          <w:rFonts w:ascii="Times New Roman" w:hAnsi="Times New Roman" w:cs="Times New Roman"/>
          <w:sz w:val="28"/>
          <w:szCs w:val="28"/>
        </w:rPr>
        <w:t> </w:t>
      </w:r>
    </w:p>
    <w:p w:rsidR="007E7935" w:rsidRPr="00E17629" w:rsidRDefault="007E7935" w:rsidP="007E7935">
      <w:pPr>
        <w:rPr>
          <w:rFonts w:ascii="Times New Roman" w:hAnsi="Times New Roman" w:cs="Times New Roman"/>
          <w:sz w:val="28"/>
          <w:szCs w:val="28"/>
        </w:rPr>
      </w:pPr>
      <w:r w:rsidRPr="00E17629">
        <w:rPr>
          <w:rFonts w:ascii="Times New Roman" w:hAnsi="Times New Roman" w:cs="Times New Roman"/>
          <w:b/>
          <w:bCs/>
          <w:sz w:val="28"/>
          <w:szCs w:val="28"/>
        </w:rPr>
        <w:t>Сокращения, используемые в протоколе:</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АГ – артериальная гипертензия</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АЛТ – аланинаминотрасфераза</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АСТ - аспартатаминотрансфераза</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БДЛЖ – бессимптомная дисфункция левого желудочка</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Сред.ДЛА – среднее давление в легочной артерии</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СДЛА – систолическое давление в легочной артерии</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СРБ – С-реактивный белок</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ДДЛА – диастолическое давление в легочной артерии</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ДКМП-дилатационнаякардиомиопатия</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АРА – антагонисты рецепторов к ангиотензину II</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lastRenderedPageBreak/>
        <w:t>БАБ – бета-адреноблокаторы</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ВПС – врожденный порок сердца</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ВЭП – велоэргометрическая проба</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ВИР – время изоволюметрического расслабления</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Е/А – соотношение пиков скоростей раннего</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диастолического наполнения и систолы предсердий</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иАПФ – ингибитор ангиотензинпревращающего фермента</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ИБС – ишемическая болезнь сердца</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ИМ – инфаркт миокарда</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ИФА – иммуноферментный анализ</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РААС – ренин-ангиотензин-альдостероновая система</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СН – сердечная недостаточность</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Стресс-ЭхоКГ – стресс – эхокардиография</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ТМДП – трансмитральный диастолический поток</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ТМЖП – толщина межжелудочковой перегородки</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ТЗСЛЖ – толщина задней стенки левого желудочка</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ТС- трансплантация сердца</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ФВ – фракция выброса левого желудочка</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ФК – функциональный класс</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ФЭГДС - фиброэзофагогастродуоденоскопия</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ХЛВП – холестерин липопротеидов высокой плотности</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ХЛНП –холестерин липопротеидов низкой плотности</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ХСН – хроническая сердечная недостаточность</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ЧСС – частота сердечных сокращений</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ЦМВИ – цитомегаловирусная инфекция</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ЭКГ – электрокардиография</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ЭКС – электрокардиостимулятор</w:t>
      </w:r>
    </w:p>
    <w:p w:rsidR="007E7935" w:rsidRPr="00E17629" w:rsidRDefault="007E7935" w:rsidP="007E7935">
      <w:pPr>
        <w:autoSpaceDE w:val="0"/>
        <w:autoSpaceDN w:val="0"/>
        <w:adjustRightInd w:val="0"/>
        <w:ind w:left="-426" w:hanging="284"/>
        <w:rPr>
          <w:rFonts w:ascii="Times New Roman" w:hAnsi="Times New Roman" w:cs="Times New Roman"/>
          <w:bCs/>
          <w:iCs/>
          <w:sz w:val="28"/>
          <w:szCs w:val="28"/>
        </w:rPr>
      </w:pPr>
      <w:r w:rsidRPr="00E17629">
        <w:rPr>
          <w:rFonts w:ascii="Times New Roman" w:eastAsia="MyriadPro-Regular" w:hAnsi="Times New Roman" w:cs="Times New Roman"/>
          <w:color w:val="000000"/>
          <w:sz w:val="28"/>
          <w:szCs w:val="28"/>
        </w:rPr>
        <w:t>ЭхоКГ – эхокардиография</w:t>
      </w:r>
    </w:p>
    <w:p w:rsidR="007E7935" w:rsidRPr="00E17629" w:rsidRDefault="007E7935" w:rsidP="007E7935">
      <w:pPr>
        <w:autoSpaceDE w:val="0"/>
        <w:autoSpaceDN w:val="0"/>
        <w:adjustRightInd w:val="0"/>
        <w:ind w:left="-426" w:hanging="284"/>
        <w:rPr>
          <w:rFonts w:ascii="Times New Roman" w:hAnsi="Times New Roman" w:cs="Times New Roman"/>
          <w:bCs/>
          <w:iCs/>
          <w:sz w:val="28"/>
          <w:szCs w:val="28"/>
        </w:rPr>
      </w:pPr>
      <w:r w:rsidRPr="00E17629">
        <w:rPr>
          <w:rFonts w:ascii="Times New Roman" w:hAnsi="Times New Roman" w:cs="Times New Roman"/>
          <w:bCs/>
          <w:iCs/>
          <w:sz w:val="28"/>
          <w:szCs w:val="28"/>
        </w:rPr>
        <w:t>ЭМБ-эндомокардиальная биопсия</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lang w:val="kk-KZ"/>
        </w:rPr>
      </w:pPr>
      <w:r w:rsidRPr="00E17629">
        <w:rPr>
          <w:rFonts w:ascii="Times New Roman" w:eastAsia="MyriadPro-Regular" w:hAnsi="Times New Roman" w:cs="Times New Roman"/>
          <w:color w:val="000000"/>
          <w:sz w:val="28"/>
          <w:szCs w:val="28"/>
          <w:lang w:val="en-US"/>
        </w:rPr>
        <w:t>Pro</w:t>
      </w:r>
      <w:r w:rsidRPr="00E17629">
        <w:rPr>
          <w:rFonts w:ascii="Times New Roman" w:eastAsia="MyriadPro-Regular" w:hAnsi="Times New Roman" w:cs="Times New Roman"/>
          <w:color w:val="000000"/>
          <w:sz w:val="28"/>
          <w:szCs w:val="28"/>
        </w:rPr>
        <w:t>-</w:t>
      </w:r>
      <w:r w:rsidRPr="00E17629">
        <w:rPr>
          <w:rFonts w:ascii="Times New Roman" w:eastAsia="MyriadPro-Regular" w:hAnsi="Times New Roman" w:cs="Times New Roman"/>
          <w:color w:val="000000"/>
          <w:sz w:val="28"/>
          <w:szCs w:val="28"/>
          <w:lang w:val="en-US"/>
        </w:rPr>
        <w:t>BNP</w:t>
      </w:r>
      <w:r w:rsidRPr="00E17629">
        <w:rPr>
          <w:rFonts w:ascii="Times New Roman" w:eastAsia="MyriadPro-Regular" w:hAnsi="Times New Roman" w:cs="Times New Roman"/>
          <w:color w:val="000000"/>
          <w:sz w:val="28"/>
          <w:szCs w:val="28"/>
        </w:rPr>
        <w:t>–натрийурет</w:t>
      </w:r>
      <w:r w:rsidRPr="00E17629">
        <w:rPr>
          <w:rFonts w:ascii="Times New Roman" w:eastAsia="MyriadPro-Regular" w:hAnsi="Times New Roman" w:cs="Times New Roman"/>
          <w:color w:val="000000"/>
          <w:sz w:val="28"/>
          <w:szCs w:val="28"/>
          <w:lang w:val="kk-KZ"/>
        </w:rPr>
        <w:t>ический пептид</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NYHA – Нью-Йоркская Ассоциация сердца</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eastAsia="MyriadPro-Regular" w:hAnsi="Times New Roman" w:cs="Times New Roman"/>
          <w:color w:val="000000"/>
          <w:sz w:val="28"/>
          <w:szCs w:val="28"/>
        </w:rPr>
        <w:t xml:space="preserve">СН–ССФ – сердечная недостаточность с сохраненной систолической функцией  </w:t>
      </w:r>
    </w:p>
    <w:p w:rsidR="007E7935" w:rsidRPr="00E17629" w:rsidRDefault="007E7935" w:rsidP="007E7935">
      <w:pPr>
        <w:autoSpaceDE w:val="0"/>
        <w:autoSpaceDN w:val="0"/>
        <w:adjustRightInd w:val="0"/>
        <w:ind w:left="-426" w:hanging="284"/>
        <w:rPr>
          <w:rFonts w:ascii="Times New Roman" w:eastAsia="MyriadPro-Regular" w:hAnsi="Times New Roman" w:cs="Times New Roman"/>
          <w:color w:val="000000"/>
          <w:sz w:val="28"/>
          <w:szCs w:val="28"/>
        </w:rPr>
      </w:pPr>
      <w:r w:rsidRPr="00E17629">
        <w:rPr>
          <w:rFonts w:ascii="Times New Roman" w:hAnsi="Times New Roman" w:cs="Times New Roman"/>
          <w:bCs/>
          <w:iCs/>
          <w:sz w:val="28"/>
          <w:szCs w:val="28"/>
          <w:lang w:val="en-US"/>
        </w:rPr>
        <w:t>LVAD</w:t>
      </w:r>
      <w:r w:rsidRPr="00E17629">
        <w:rPr>
          <w:rFonts w:ascii="Times New Roman" w:hAnsi="Times New Roman" w:cs="Times New Roman"/>
          <w:bCs/>
          <w:iCs/>
          <w:sz w:val="28"/>
          <w:szCs w:val="28"/>
        </w:rPr>
        <w:t>- механическое вспомогательное устройство для левого желудочка</w:t>
      </w:r>
    </w:p>
    <w:p w:rsidR="00273FF0" w:rsidRPr="00E17629" w:rsidRDefault="00273FF0" w:rsidP="00273FF0">
      <w:pPr>
        <w:pStyle w:val="Default"/>
        <w:ind w:left="1080"/>
        <w:rPr>
          <w:bCs/>
          <w:iCs/>
          <w:color w:val="auto"/>
          <w:sz w:val="28"/>
          <w:szCs w:val="28"/>
        </w:rPr>
      </w:pPr>
    </w:p>
    <w:p w:rsidR="00273FF0" w:rsidRPr="00E17629" w:rsidRDefault="00273FF0" w:rsidP="00273FF0">
      <w:pPr>
        <w:pStyle w:val="Default"/>
        <w:ind w:left="1080"/>
        <w:rPr>
          <w:bCs/>
          <w:iCs/>
          <w:color w:val="auto"/>
          <w:sz w:val="28"/>
          <w:szCs w:val="28"/>
        </w:rPr>
      </w:pPr>
    </w:p>
    <w:sectPr w:rsidR="00273FF0" w:rsidRPr="00E17629" w:rsidSect="00AD7BA8">
      <w:footerReference w:type="default" r:id="rId13"/>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2586" w:rsidRDefault="00FD2586" w:rsidP="00774CD4">
      <w:r>
        <w:separator/>
      </w:r>
    </w:p>
  </w:endnote>
  <w:endnote w:type="continuationSeparator" w:id="1">
    <w:p w:rsidR="00FD2586" w:rsidRDefault="00FD2586" w:rsidP="00774C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MyriadPro-Regular">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76B" w:rsidRDefault="0014676B" w:rsidP="0050275B">
    <w:pPr>
      <w:pStyle w:val="af"/>
      <w:tabs>
        <w:tab w:val="clear" w:pos="4677"/>
        <w:tab w:val="clear" w:pos="9355"/>
        <w:tab w:val="left" w:pos="2130"/>
      </w:tabs>
    </w:pPr>
    <w:r>
      <w:tab/>
    </w:r>
  </w:p>
  <w:p w:rsidR="0014676B" w:rsidRDefault="0014676B" w:rsidP="0050275B">
    <w:pPr>
      <w:pStyle w:val="af"/>
      <w:tabs>
        <w:tab w:val="clear" w:pos="4677"/>
        <w:tab w:val="clear" w:pos="9355"/>
        <w:tab w:val="left" w:pos="2130"/>
      </w:tabs>
    </w:pPr>
  </w:p>
  <w:p w:rsidR="0014676B" w:rsidRDefault="0014676B" w:rsidP="0050275B">
    <w:pPr>
      <w:pStyle w:val="af"/>
      <w:tabs>
        <w:tab w:val="clear" w:pos="4677"/>
        <w:tab w:val="clear" w:pos="9355"/>
        <w:tab w:val="left" w:pos="2130"/>
      </w:tabs>
    </w:pPr>
  </w:p>
  <w:p w:rsidR="0014676B" w:rsidRDefault="0014676B" w:rsidP="0050275B">
    <w:pPr>
      <w:pStyle w:val="af"/>
      <w:tabs>
        <w:tab w:val="clear" w:pos="4677"/>
        <w:tab w:val="clear" w:pos="9355"/>
        <w:tab w:val="left" w:pos="213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2586" w:rsidRDefault="00FD2586" w:rsidP="00774CD4">
      <w:r>
        <w:separator/>
      </w:r>
    </w:p>
  </w:footnote>
  <w:footnote w:type="continuationSeparator" w:id="1">
    <w:p w:rsidR="00FD2586" w:rsidRDefault="00FD2586" w:rsidP="00774C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05A0D"/>
    <w:multiLevelType w:val="hybridMultilevel"/>
    <w:tmpl w:val="09625DE2"/>
    <w:lvl w:ilvl="0" w:tplc="D9844EC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
    <w:nsid w:val="02744CD7"/>
    <w:multiLevelType w:val="hybridMultilevel"/>
    <w:tmpl w:val="202A4A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D7630B"/>
    <w:multiLevelType w:val="hybridMultilevel"/>
    <w:tmpl w:val="3A949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4132A9"/>
    <w:multiLevelType w:val="hybridMultilevel"/>
    <w:tmpl w:val="575AA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EF01F1"/>
    <w:multiLevelType w:val="hybridMultilevel"/>
    <w:tmpl w:val="2222C4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6840EB"/>
    <w:multiLevelType w:val="hybridMultilevel"/>
    <w:tmpl w:val="5AD8887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9EE28D8"/>
    <w:multiLevelType w:val="hybridMultilevel"/>
    <w:tmpl w:val="39445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7B2E45"/>
    <w:multiLevelType w:val="hybridMultilevel"/>
    <w:tmpl w:val="B0C86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6A5EBB"/>
    <w:multiLevelType w:val="hybridMultilevel"/>
    <w:tmpl w:val="FEC0AC7C"/>
    <w:lvl w:ilvl="0" w:tplc="79E818CE">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9">
    <w:nsid w:val="1DFA23DD"/>
    <w:multiLevelType w:val="hybridMultilevel"/>
    <w:tmpl w:val="25DA6A7E"/>
    <w:lvl w:ilvl="0" w:tplc="04190001">
      <w:start w:val="1"/>
      <w:numFmt w:val="bullet"/>
      <w:lvlText w:val=""/>
      <w:lvlJc w:val="left"/>
      <w:pPr>
        <w:ind w:left="1230" w:hanging="615"/>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10">
    <w:nsid w:val="255C7949"/>
    <w:multiLevelType w:val="hybridMultilevel"/>
    <w:tmpl w:val="A35683DE"/>
    <w:lvl w:ilvl="0" w:tplc="CDB883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78A050D"/>
    <w:multiLevelType w:val="hybridMultilevel"/>
    <w:tmpl w:val="E5685C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B97AF0"/>
    <w:multiLevelType w:val="hybridMultilevel"/>
    <w:tmpl w:val="3C1A39D0"/>
    <w:lvl w:ilvl="0" w:tplc="04190001">
      <w:start w:val="1"/>
      <w:numFmt w:val="bullet"/>
      <w:lvlText w:val=""/>
      <w:lvlJc w:val="left"/>
      <w:pPr>
        <w:ind w:left="1440" w:hanging="360"/>
      </w:pPr>
      <w:rPr>
        <w:rFonts w:ascii="Symbol" w:hAnsi="Symbol"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31F25544"/>
    <w:multiLevelType w:val="hybridMultilevel"/>
    <w:tmpl w:val="222EC2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7F7403"/>
    <w:multiLevelType w:val="hybridMultilevel"/>
    <w:tmpl w:val="48020C2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38C439C"/>
    <w:multiLevelType w:val="hybridMultilevel"/>
    <w:tmpl w:val="E9DC50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9634EA"/>
    <w:multiLevelType w:val="hybridMultilevel"/>
    <w:tmpl w:val="8102A8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3B5571B6"/>
    <w:multiLevelType w:val="hybridMultilevel"/>
    <w:tmpl w:val="30E8C054"/>
    <w:lvl w:ilvl="0" w:tplc="2DE2C082">
      <w:start w:val="12"/>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3DDC5F9E"/>
    <w:multiLevelType w:val="hybridMultilevel"/>
    <w:tmpl w:val="E59082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112EB8"/>
    <w:multiLevelType w:val="hybridMultilevel"/>
    <w:tmpl w:val="09CAFA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10D5240"/>
    <w:multiLevelType w:val="hybridMultilevel"/>
    <w:tmpl w:val="6540E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3251C53"/>
    <w:multiLevelType w:val="hybridMultilevel"/>
    <w:tmpl w:val="9EB4FE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D881F67"/>
    <w:multiLevelType w:val="hybridMultilevel"/>
    <w:tmpl w:val="6A84BE50"/>
    <w:lvl w:ilvl="0" w:tplc="31C6C036">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3">
    <w:nsid w:val="527A6BA1"/>
    <w:multiLevelType w:val="hybridMultilevel"/>
    <w:tmpl w:val="768A16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B5B7479"/>
    <w:multiLevelType w:val="hybridMultilevel"/>
    <w:tmpl w:val="EAB2750A"/>
    <w:lvl w:ilvl="0" w:tplc="A782AC06">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5">
    <w:nsid w:val="5B9A7E8B"/>
    <w:multiLevelType w:val="hybridMultilevel"/>
    <w:tmpl w:val="B928C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02F3A60"/>
    <w:multiLevelType w:val="hybridMultilevel"/>
    <w:tmpl w:val="73E218B8"/>
    <w:lvl w:ilvl="0" w:tplc="A5D8E8F6">
      <w:start w:val="3"/>
      <w:numFmt w:val="decimal"/>
      <w:lvlText w:val="%1."/>
      <w:lvlJc w:val="left"/>
      <w:pPr>
        <w:ind w:left="720" w:hanging="360"/>
      </w:pPr>
      <w:rPr>
        <w:rFonts w:ascii="Times New Roman" w:hAnsi="Times New Roman" w:cs="Times New Roman"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9CC77C8"/>
    <w:multiLevelType w:val="hybridMultilevel"/>
    <w:tmpl w:val="C1C8C12C"/>
    <w:lvl w:ilvl="0" w:tplc="7A464350">
      <w:start w:val="1"/>
      <w:numFmt w:val="decimal"/>
      <w:lvlText w:val="%1."/>
      <w:lvlJc w:val="left"/>
      <w:pPr>
        <w:ind w:left="760" w:hanging="360"/>
      </w:pPr>
      <w:rPr>
        <w:rFonts w:ascii="Times New Roman" w:hAnsi="Times New Roman" w:cs="Times New Roman" w:hint="default"/>
        <w:sz w:val="24"/>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8">
    <w:nsid w:val="6CBF2958"/>
    <w:multiLevelType w:val="hybridMultilevel"/>
    <w:tmpl w:val="986017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7DA26FD"/>
    <w:multiLevelType w:val="hybridMultilevel"/>
    <w:tmpl w:val="FF7280D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9D95A15"/>
    <w:multiLevelType w:val="hybridMultilevel"/>
    <w:tmpl w:val="5BF657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7E6129D6"/>
    <w:multiLevelType w:val="hybridMultilevel"/>
    <w:tmpl w:val="6A0E0D7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nsid w:val="7E7C324E"/>
    <w:multiLevelType w:val="hybridMultilevel"/>
    <w:tmpl w:val="D3A602CC"/>
    <w:lvl w:ilvl="0" w:tplc="9468C73C">
      <w:start w:val="8"/>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
  </w:num>
  <w:num w:numId="3">
    <w:abstractNumId w:val="14"/>
  </w:num>
  <w:num w:numId="4">
    <w:abstractNumId w:val="2"/>
  </w:num>
  <w:num w:numId="5">
    <w:abstractNumId w:val="19"/>
  </w:num>
  <w:num w:numId="6">
    <w:abstractNumId w:val="6"/>
  </w:num>
  <w:num w:numId="7">
    <w:abstractNumId w:val="28"/>
  </w:num>
  <w:num w:numId="8">
    <w:abstractNumId w:val="20"/>
  </w:num>
  <w:num w:numId="9">
    <w:abstractNumId w:val="29"/>
  </w:num>
  <w:num w:numId="10">
    <w:abstractNumId w:val="30"/>
  </w:num>
  <w:num w:numId="11">
    <w:abstractNumId w:val="13"/>
  </w:num>
  <w:num w:numId="12">
    <w:abstractNumId w:val="32"/>
  </w:num>
  <w:num w:numId="13">
    <w:abstractNumId w:val="7"/>
  </w:num>
  <w:num w:numId="14">
    <w:abstractNumId w:val="0"/>
  </w:num>
  <w:num w:numId="15">
    <w:abstractNumId w:val="25"/>
  </w:num>
  <w:num w:numId="16">
    <w:abstractNumId w:val="16"/>
  </w:num>
  <w:num w:numId="17">
    <w:abstractNumId w:val="10"/>
  </w:num>
  <w:num w:numId="18">
    <w:abstractNumId w:val="12"/>
  </w:num>
  <w:num w:numId="19">
    <w:abstractNumId w:val="3"/>
  </w:num>
  <w:num w:numId="20">
    <w:abstractNumId w:val="17"/>
  </w:num>
  <w:num w:numId="21">
    <w:abstractNumId w:val="5"/>
  </w:num>
  <w:num w:numId="22">
    <w:abstractNumId w:val="18"/>
  </w:num>
  <w:num w:numId="23">
    <w:abstractNumId w:val="31"/>
  </w:num>
  <w:num w:numId="24">
    <w:abstractNumId w:val="1"/>
  </w:num>
  <w:num w:numId="25">
    <w:abstractNumId w:val="23"/>
  </w:num>
  <w:num w:numId="26">
    <w:abstractNumId w:val="27"/>
  </w:num>
  <w:num w:numId="27">
    <w:abstractNumId w:val="24"/>
  </w:num>
  <w:num w:numId="28">
    <w:abstractNumId w:val="15"/>
  </w:num>
  <w:num w:numId="29">
    <w:abstractNumId w:val="11"/>
  </w:num>
  <w:num w:numId="30">
    <w:abstractNumId w:val="21"/>
  </w:num>
  <w:num w:numId="31">
    <w:abstractNumId w:val="9"/>
  </w:num>
  <w:num w:numId="32">
    <w:abstractNumId w:val="22"/>
  </w:num>
  <w:num w:numId="33">
    <w:abstractNumId w:val="8"/>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hdrShapeDefaults>
    <o:shapedefaults v:ext="edit" spidmax="25602"/>
  </w:hdrShapeDefaults>
  <w:footnotePr>
    <w:footnote w:id="0"/>
    <w:footnote w:id="1"/>
  </w:footnotePr>
  <w:endnotePr>
    <w:endnote w:id="0"/>
    <w:endnote w:id="1"/>
  </w:endnotePr>
  <w:compat/>
  <w:rsids>
    <w:rsidRoot w:val="00026E34"/>
    <w:rsid w:val="00013F2A"/>
    <w:rsid w:val="00020C61"/>
    <w:rsid w:val="00026E34"/>
    <w:rsid w:val="00054569"/>
    <w:rsid w:val="00066BB8"/>
    <w:rsid w:val="00080060"/>
    <w:rsid w:val="00087901"/>
    <w:rsid w:val="000B3CA6"/>
    <w:rsid w:val="000B5C23"/>
    <w:rsid w:val="000C1C6F"/>
    <w:rsid w:val="000F136A"/>
    <w:rsid w:val="000F35F7"/>
    <w:rsid w:val="000F6B4F"/>
    <w:rsid w:val="001172A3"/>
    <w:rsid w:val="00121F45"/>
    <w:rsid w:val="00133D15"/>
    <w:rsid w:val="001438E5"/>
    <w:rsid w:val="0014676B"/>
    <w:rsid w:val="00166D95"/>
    <w:rsid w:val="00167FE0"/>
    <w:rsid w:val="001B5C79"/>
    <w:rsid w:val="00211708"/>
    <w:rsid w:val="00224D12"/>
    <w:rsid w:val="00230B4C"/>
    <w:rsid w:val="0024785E"/>
    <w:rsid w:val="00247CDD"/>
    <w:rsid w:val="002602FE"/>
    <w:rsid w:val="00261D88"/>
    <w:rsid w:val="002638C5"/>
    <w:rsid w:val="00266FA7"/>
    <w:rsid w:val="002673CB"/>
    <w:rsid w:val="00273FF0"/>
    <w:rsid w:val="0028426A"/>
    <w:rsid w:val="00285224"/>
    <w:rsid w:val="0029776C"/>
    <w:rsid w:val="00297EED"/>
    <w:rsid w:val="00301D67"/>
    <w:rsid w:val="003273DF"/>
    <w:rsid w:val="00342BB5"/>
    <w:rsid w:val="00383708"/>
    <w:rsid w:val="003C6711"/>
    <w:rsid w:val="003E5D94"/>
    <w:rsid w:val="004253D1"/>
    <w:rsid w:val="004368E0"/>
    <w:rsid w:val="004807B1"/>
    <w:rsid w:val="004C795D"/>
    <w:rsid w:val="004D16E3"/>
    <w:rsid w:val="0050275B"/>
    <w:rsid w:val="00503600"/>
    <w:rsid w:val="00533385"/>
    <w:rsid w:val="005502BA"/>
    <w:rsid w:val="005C7F02"/>
    <w:rsid w:val="005D40C1"/>
    <w:rsid w:val="005F07B5"/>
    <w:rsid w:val="006064F3"/>
    <w:rsid w:val="006454FB"/>
    <w:rsid w:val="006518C2"/>
    <w:rsid w:val="006A3C08"/>
    <w:rsid w:val="006E590A"/>
    <w:rsid w:val="00731F16"/>
    <w:rsid w:val="00754982"/>
    <w:rsid w:val="00763008"/>
    <w:rsid w:val="00763649"/>
    <w:rsid w:val="007648AD"/>
    <w:rsid w:val="00774CD4"/>
    <w:rsid w:val="007B456A"/>
    <w:rsid w:val="007B783A"/>
    <w:rsid w:val="007C7D1A"/>
    <w:rsid w:val="007E7935"/>
    <w:rsid w:val="00800C5C"/>
    <w:rsid w:val="008532B5"/>
    <w:rsid w:val="00855502"/>
    <w:rsid w:val="00872760"/>
    <w:rsid w:val="008909E6"/>
    <w:rsid w:val="0090131D"/>
    <w:rsid w:val="00924468"/>
    <w:rsid w:val="00926B22"/>
    <w:rsid w:val="00937366"/>
    <w:rsid w:val="00956DCA"/>
    <w:rsid w:val="009815C5"/>
    <w:rsid w:val="00994C77"/>
    <w:rsid w:val="0099644B"/>
    <w:rsid w:val="009973BF"/>
    <w:rsid w:val="009C0CEF"/>
    <w:rsid w:val="009C7D89"/>
    <w:rsid w:val="00A200CF"/>
    <w:rsid w:val="00A32E0C"/>
    <w:rsid w:val="00A802B1"/>
    <w:rsid w:val="00A8269C"/>
    <w:rsid w:val="00AD7BA8"/>
    <w:rsid w:val="00B05AC8"/>
    <w:rsid w:val="00B35270"/>
    <w:rsid w:val="00B75400"/>
    <w:rsid w:val="00B85C17"/>
    <w:rsid w:val="00BA06DE"/>
    <w:rsid w:val="00BD51A7"/>
    <w:rsid w:val="00C36AFA"/>
    <w:rsid w:val="00C4098B"/>
    <w:rsid w:val="00C60A52"/>
    <w:rsid w:val="00C659BB"/>
    <w:rsid w:val="00C76C52"/>
    <w:rsid w:val="00CD05C0"/>
    <w:rsid w:val="00CF617C"/>
    <w:rsid w:val="00D01A9D"/>
    <w:rsid w:val="00D17E7B"/>
    <w:rsid w:val="00D201DA"/>
    <w:rsid w:val="00D349FC"/>
    <w:rsid w:val="00D37D60"/>
    <w:rsid w:val="00D467BD"/>
    <w:rsid w:val="00D4745E"/>
    <w:rsid w:val="00D56D0F"/>
    <w:rsid w:val="00D638F1"/>
    <w:rsid w:val="00D9582F"/>
    <w:rsid w:val="00DA0EE7"/>
    <w:rsid w:val="00DA2A28"/>
    <w:rsid w:val="00DB7205"/>
    <w:rsid w:val="00DD4A73"/>
    <w:rsid w:val="00DD5723"/>
    <w:rsid w:val="00E17629"/>
    <w:rsid w:val="00E536DD"/>
    <w:rsid w:val="00E629BF"/>
    <w:rsid w:val="00E7053B"/>
    <w:rsid w:val="00ED7E90"/>
    <w:rsid w:val="00F24D5E"/>
    <w:rsid w:val="00F72CA1"/>
    <w:rsid w:val="00F94C0C"/>
    <w:rsid w:val="00FB156D"/>
    <w:rsid w:val="00FD2586"/>
    <w:rsid w:val="00FD5A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BA8"/>
    <w:rPr>
      <w:rFonts w:eastAsiaTheme="minorEastAsia"/>
      <w:lang w:eastAsia="ru-RU"/>
    </w:rPr>
  </w:style>
  <w:style w:type="paragraph" w:styleId="1">
    <w:name w:val="heading 1"/>
    <w:basedOn w:val="a"/>
    <w:next w:val="a"/>
    <w:link w:val="10"/>
    <w:uiPriority w:val="9"/>
    <w:qFormat/>
    <w:rsid w:val="00AD7BA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AD7BA8"/>
    <w:pPr>
      <w:keepNext/>
      <w:ind w:firstLine="750"/>
      <w:outlineLvl w:val="2"/>
    </w:pPr>
    <w:rPr>
      <w:rFonts w:ascii="Times New Roman" w:eastAsia="Times New Roman" w:hAnsi="Times New Roman" w:cs="Times New Roman"/>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7BA8"/>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AD7BA8"/>
    <w:rPr>
      <w:rFonts w:ascii="Times New Roman" w:eastAsia="Times New Roman" w:hAnsi="Times New Roman" w:cs="Times New Roman"/>
      <w:sz w:val="30"/>
      <w:szCs w:val="24"/>
      <w:lang w:eastAsia="ru-RU"/>
    </w:rPr>
  </w:style>
  <w:style w:type="paragraph" w:styleId="a3">
    <w:name w:val="List Paragraph"/>
    <w:basedOn w:val="a"/>
    <w:link w:val="a4"/>
    <w:uiPriority w:val="34"/>
    <w:qFormat/>
    <w:rsid w:val="00AD7BA8"/>
    <w:pPr>
      <w:ind w:left="720"/>
      <w:contextualSpacing/>
    </w:pPr>
  </w:style>
  <w:style w:type="paragraph" w:customStyle="1" w:styleId="Default">
    <w:name w:val="Default"/>
    <w:rsid w:val="00AD7BA8"/>
    <w:pPr>
      <w:autoSpaceDE w:val="0"/>
      <w:autoSpaceDN w:val="0"/>
      <w:adjustRightInd w:val="0"/>
    </w:pPr>
    <w:rPr>
      <w:rFonts w:ascii="Times New Roman" w:eastAsiaTheme="minorEastAsia" w:hAnsi="Times New Roman" w:cs="Times New Roman"/>
      <w:color w:val="000000"/>
      <w:sz w:val="24"/>
      <w:szCs w:val="24"/>
      <w:lang w:eastAsia="ru-RU"/>
    </w:rPr>
  </w:style>
  <w:style w:type="character" w:customStyle="1" w:styleId="a4">
    <w:name w:val="Абзац списка Знак"/>
    <w:basedOn w:val="a0"/>
    <w:link w:val="a3"/>
    <w:uiPriority w:val="34"/>
    <w:locked/>
    <w:rsid w:val="00AD7BA8"/>
    <w:rPr>
      <w:rFonts w:eastAsiaTheme="minorEastAsia"/>
      <w:lang w:eastAsia="ru-RU"/>
    </w:rPr>
  </w:style>
  <w:style w:type="paragraph" w:styleId="a5">
    <w:name w:val="No Spacing"/>
    <w:uiPriority w:val="1"/>
    <w:qFormat/>
    <w:rsid w:val="00AD7BA8"/>
    <w:rPr>
      <w:rFonts w:eastAsiaTheme="minorEastAsia"/>
      <w:lang w:eastAsia="ru-RU"/>
    </w:rPr>
  </w:style>
  <w:style w:type="paragraph" w:customStyle="1" w:styleId="a6">
    <w:name w:val="Протоколы"/>
    <w:basedOn w:val="1"/>
    <w:rsid w:val="00AD7BA8"/>
    <w:pPr>
      <w:keepLines w:val="0"/>
      <w:spacing w:before="0" w:line="360" w:lineRule="auto"/>
      <w:jc w:val="center"/>
    </w:pPr>
    <w:rPr>
      <w:rFonts w:ascii="Times New Roman" w:eastAsia="Times New Roman" w:hAnsi="Times New Roman" w:cs="Times New Roman"/>
      <w:b w:val="0"/>
      <w:bCs w:val="0"/>
      <w:color w:val="auto"/>
      <w:sz w:val="24"/>
      <w:szCs w:val="20"/>
    </w:rPr>
  </w:style>
  <w:style w:type="table" w:styleId="a7">
    <w:name w:val="Table Grid"/>
    <w:basedOn w:val="a1"/>
    <w:uiPriority w:val="59"/>
    <w:rsid w:val="00AD7BA8"/>
    <w:rPr>
      <w:rFonts w:eastAsiaTheme="minorEastAsia"/>
      <w:lang w:val="tr-TR"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8">
    <w:name w:val="Влево"/>
    <w:basedOn w:val="a"/>
    <w:rsid w:val="00AD7BA8"/>
    <w:pPr>
      <w:keepNext/>
      <w:jc w:val="center"/>
      <w:outlineLvl w:val="0"/>
    </w:pPr>
    <w:rPr>
      <w:rFonts w:ascii="Times New Roman" w:eastAsia="Times New Roman" w:hAnsi="Times New Roman" w:cs="Times New Roman"/>
      <w:kern w:val="28"/>
      <w:sz w:val="24"/>
      <w:szCs w:val="20"/>
    </w:rPr>
  </w:style>
  <w:style w:type="paragraph" w:customStyle="1" w:styleId="Web">
    <w:name w:val="Обычный (Web)"/>
    <w:basedOn w:val="a"/>
    <w:rsid w:val="00AD7BA8"/>
    <w:rPr>
      <w:rFonts w:ascii="Times New Roman" w:eastAsia="Times New Roman" w:hAnsi="Times New Roman" w:cs="Times New Roman"/>
      <w:sz w:val="24"/>
      <w:szCs w:val="24"/>
    </w:rPr>
  </w:style>
  <w:style w:type="paragraph" w:customStyle="1" w:styleId="p8">
    <w:name w:val="p8"/>
    <w:basedOn w:val="a"/>
    <w:uiPriority w:val="99"/>
    <w:rsid w:val="00AD7BA8"/>
    <w:pPr>
      <w:spacing w:before="100" w:beforeAutospacing="1" w:after="100" w:afterAutospacing="1"/>
      <w:ind w:left="360"/>
    </w:pPr>
    <w:rPr>
      <w:rFonts w:ascii="Times New Roman" w:eastAsia="Times New Roman" w:hAnsi="Times New Roman" w:cs="Times New Roman"/>
      <w:sz w:val="28"/>
      <w:szCs w:val="28"/>
    </w:rPr>
  </w:style>
  <w:style w:type="character" w:customStyle="1" w:styleId="apple-converted-space">
    <w:name w:val="apple-converted-space"/>
    <w:basedOn w:val="a0"/>
    <w:rsid w:val="00AD7BA8"/>
  </w:style>
  <w:style w:type="table" w:styleId="-3">
    <w:name w:val="Light List Accent 3"/>
    <w:basedOn w:val="a1"/>
    <w:uiPriority w:val="61"/>
    <w:rsid w:val="00AD7BA8"/>
    <w:rPr>
      <w:rFonts w:eastAsiaTheme="minorEastAsia"/>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styleId="a9">
    <w:name w:val="Strong"/>
    <w:basedOn w:val="a0"/>
    <w:uiPriority w:val="22"/>
    <w:qFormat/>
    <w:rsid w:val="009815C5"/>
    <w:rPr>
      <w:b/>
      <w:bCs/>
    </w:rPr>
  </w:style>
  <w:style w:type="paragraph" w:styleId="aa">
    <w:name w:val="Balloon Text"/>
    <w:basedOn w:val="a"/>
    <w:link w:val="ab"/>
    <w:uiPriority w:val="99"/>
    <w:semiHidden/>
    <w:unhideWhenUsed/>
    <w:rsid w:val="003273DF"/>
    <w:rPr>
      <w:rFonts w:ascii="Tahoma" w:hAnsi="Tahoma" w:cs="Tahoma"/>
      <w:sz w:val="16"/>
      <w:szCs w:val="16"/>
    </w:rPr>
  </w:style>
  <w:style w:type="character" w:customStyle="1" w:styleId="ab">
    <w:name w:val="Текст выноски Знак"/>
    <w:basedOn w:val="a0"/>
    <w:link w:val="aa"/>
    <w:uiPriority w:val="99"/>
    <w:semiHidden/>
    <w:rsid w:val="003273DF"/>
    <w:rPr>
      <w:rFonts w:ascii="Tahoma" w:eastAsiaTheme="minorEastAsia" w:hAnsi="Tahoma" w:cs="Tahoma"/>
      <w:sz w:val="16"/>
      <w:szCs w:val="16"/>
      <w:lang w:eastAsia="ru-RU"/>
    </w:rPr>
  </w:style>
  <w:style w:type="paragraph" w:styleId="ac">
    <w:name w:val="Normal (Web)"/>
    <w:basedOn w:val="a"/>
    <w:uiPriority w:val="99"/>
    <w:unhideWhenUsed/>
    <w:rsid w:val="00774CD4"/>
    <w:pPr>
      <w:spacing w:before="100" w:beforeAutospacing="1" w:after="100" w:afterAutospacing="1"/>
    </w:pPr>
    <w:rPr>
      <w:rFonts w:ascii="Times New Roman" w:eastAsia="Times New Roman" w:hAnsi="Times New Roman" w:cs="Times New Roman"/>
      <w:sz w:val="24"/>
      <w:szCs w:val="24"/>
    </w:rPr>
  </w:style>
  <w:style w:type="paragraph" w:styleId="ad">
    <w:name w:val="header"/>
    <w:basedOn w:val="a"/>
    <w:link w:val="ae"/>
    <w:uiPriority w:val="99"/>
    <w:unhideWhenUsed/>
    <w:rsid w:val="0050275B"/>
    <w:pPr>
      <w:tabs>
        <w:tab w:val="center" w:pos="4677"/>
        <w:tab w:val="right" w:pos="9355"/>
      </w:tabs>
    </w:pPr>
  </w:style>
  <w:style w:type="character" w:customStyle="1" w:styleId="ae">
    <w:name w:val="Верхний колонтитул Знак"/>
    <w:basedOn w:val="a0"/>
    <w:link w:val="ad"/>
    <w:uiPriority w:val="99"/>
    <w:rsid w:val="0050275B"/>
    <w:rPr>
      <w:rFonts w:eastAsiaTheme="minorEastAsia"/>
      <w:lang w:eastAsia="ru-RU"/>
    </w:rPr>
  </w:style>
  <w:style w:type="paragraph" w:styleId="af">
    <w:name w:val="footer"/>
    <w:basedOn w:val="a"/>
    <w:link w:val="af0"/>
    <w:uiPriority w:val="99"/>
    <w:unhideWhenUsed/>
    <w:rsid w:val="0050275B"/>
    <w:pPr>
      <w:tabs>
        <w:tab w:val="center" w:pos="4677"/>
        <w:tab w:val="right" w:pos="9355"/>
      </w:tabs>
    </w:pPr>
  </w:style>
  <w:style w:type="character" w:customStyle="1" w:styleId="af0">
    <w:name w:val="Нижний колонтитул Знак"/>
    <w:basedOn w:val="a0"/>
    <w:link w:val="af"/>
    <w:uiPriority w:val="99"/>
    <w:rsid w:val="0050275B"/>
    <w:rPr>
      <w:rFonts w:eastAsiaTheme="minorEastAsia"/>
      <w:lang w:eastAsia="ru-RU"/>
    </w:rPr>
  </w:style>
  <w:style w:type="paragraph" w:customStyle="1" w:styleId="j13">
    <w:name w:val="j13"/>
    <w:basedOn w:val="a"/>
    <w:rsid w:val="00FD5A66"/>
    <w:pPr>
      <w:jc w:val="left"/>
      <w:textAlignment w:val="baseline"/>
    </w:pPr>
    <w:rPr>
      <w:rFonts w:ascii="inherit" w:eastAsia="Times New Roman" w:hAnsi="inherit" w:cs="Times New Roman"/>
      <w:sz w:val="24"/>
      <w:szCs w:val="24"/>
    </w:rPr>
  </w:style>
  <w:style w:type="character" w:styleId="af1">
    <w:name w:val="Hyperlink"/>
    <w:basedOn w:val="a0"/>
    <w:uiPriority w:val="99"/>
    <w:semiHidden/>
    <w:unhideWhenUsed/>
    <w:rsid w:val="006A3C08"/>
    <w:rPr>
      <w:color w:val="0000FF"/>
      <w:u w:val="single"/>
    </w:rPr>
  </w:style>
  <w:style w:type="character" w:customStyle="1" w:styleId="TimesNewRoman75pt0pt">
    <w:name w:val="Основной текст + Times New Roman;7;5 pt;Интервал 0 pt"/>
    <w:basedOn w:val="a0"/>
    <w:rsid w:val="00800C5C"/>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hps">
    <w:name w:val="hps"/>
    <w:basedOn w:val="a0"/>
    <w:uiPriority w:val="99"/>
    <w:rsid w:val="00E176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BA8"/>
    <w:rPr>
      <w:rFonts w:eastAsiaTheme="minorEastAsia"/>
      <w:lang w:eastAsia="ru-RU"/>
    </w:rPr>
  </w:style>
  <w:style w:type="paragraph" w:styleId="1">
    <w:name w:val="heading 1"/>
    <w:basedOn w:val="a"/>
    <w:next w:val="a"/>
    <w:link w:val="10"/>
    <w:uiPriority w:val="9"/>
    <w:qFormat/>
    <w:rsid w:val="00AD7BA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AD7BA8"/>
    <w:pPr>
      <w:keepNext/>
      <w:ind w:firstLine="750"/>
      <w:outlineLvl w:val="2"/>
    </w:pPr>
    <w:rPr>
      <w:rFonts w:ascii="Times New Roman" w:eastAsia="Times New Roman" w:hAnsi="Times New Roman" w:cs="Times New Roman"/>
      <w:sz w:val="3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7BA8"/>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AD7BA8"/>
    <w:rPr>
      <w:rFonts w:ascii="Times New Roman" w:eastAsia="Times New Roman" w:hAnsi="Times New Roman" w:cs="Times New Roman"/>
      <w:sz w:val="30"/>
      <w:szCs w:val="24"/>
      <w:lang w:eastAsia="ru-RU"/>
    </w:rPr>
  </w:style>
  <w:style w:type="paragraph" w:styleId="a3">
    <w:name w:val="List Paragraph"/>
    <w:basedOn w:val="a"/>
    <w:link w:val="a4"/>
    <w:uiPriority w:val="34"/>
    <w:qFormat/>
    <w:rsid w:val="00AD7BA8"/>
    <w:pPr>
      <w:ind w:left="720"/>
      <w:contextualSpacing/>
    </w:pPr>
  </w:style>
  <w:style w:type="paragraph" w:customStyle="1" w:styleId="Default">
    <w:name w:val="Default"/>
    <w:rsid w:val="00AD7BA8"/>
    <w:pPr>
      <w:autoSpaceDE w:val="0"/>
      <w:autoSpaceDN w:val="0"/>
      <w:adjustRightInd w:val="0"/>
    </w:pPr>
    <w:rPr>
      <w:rFonts w:ascii="Times New Roman" w:eastAsiaTheme="minorEastAsia" w:hAnsi="Times New Roman" w:cs="Times New Roman"/>
      <w:color w:val="000000"/>
      <w:sz w:val="24"/>
      <w:szCs w:val="24"/>
      <w:lang w:eastAsia="ru-RU"/>
    </w:rPr>
  </w:style>
  <w:style w:type="character" w:customStyle="1" w:styleId="a4">
    <w:name w:val="Абзац списка Знак"/>
    <w:basedOn w:val="a0"/>
    <w:link w:val="a3"/>
    <w:uiPriority w:val="34"/>
    <w:locked/>
    <w:rsid w:val="00AD7BA8"/>
    <w:rPr>
      <w:rFonts w:eastAsiaTheme="minorEastAsia"/>
      <w:lang w:eastAsia="ru-RU"/>
    </w:rPr>
  </w:style>
  <w:style w:type="paragraph" w:styleId="a5">
    <w:name w:val="No Spacing"/>
    <w:uiPriority w:val="1"/>
    <w:qFormat/>
    <w:rsid w:val="00AD7BA8"/>
    <w:rPr>
      <w:rFonts w:eastAsiaTheme="minorEastAsia"/>
      <w:lang w:eastAsia="ru-RU"/>
    </w:rPr>
  </w:style>
  <w:style w:type="paragraph" w:customStyle="1" w:styleId="a6">
    <w:name w:val="Протоколы"/>
    <w:basedOn w:val="1"/>
    <w:rsid w:val="00AD7BA8"/>
    <w:pPr>
      <w:keepLines w:val="0"/>
      <w:spacing w:before="0" w:line="360" w:lineRule="auto"/>
      <w:jc w:val="center"/>
    </w:pPr>
    <w:rPr>
      <w:rFonts w:ascii="Times New Roman" w:eastAsia="Times New Roman" w:hAnsi="Times New Roman" w:cs="Times New Roman"/>
      <w:b w:val="0"/>
      <w:bCs w:val="0"/>
      <w:color w:val="auto"/>
      <w:sz w:val="24"/>
      <w:szCs w:val="20"/>
    </w:rPr>
  </w:style>
  <w:style w:type="table" w:styleId="a7">
    <w:name w:val="Table Grid"/>
    <w:basedOn w:val="a1"/>
    <w:uiPriority w:val="59"/>
    <w:rsid w:val="00AD7BA8"/>
    <w:rPr>
      <w:rFonts w:eastAsiaTheme="minorEastAsia"/>
      <w:lang w:val="tr-TR"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8">
    <w:name w:val="Влево"/>
    <w:basedOn w:val="a"/>
    <w:rsid w:val="00AD7BA8"/>
    <w:pPr>
      <w:keepNext/>
      <w:jc w:val="center"/>
      <w:outlineLvl w:val="0"/>
    </w:pPr>
    <w:rPr>
      <w:rFonts w:ascii="Times New Roman" w:eastAsia="Times New Roman" w:hAnsi="Times New Roman" w:cs="Times New Roman"/>
      <w:kern w:val="28"/>
      <w:sz w:val="24"/>
      <w:szCs w:val="20"/>
    </w:rPr>
  </w:style>
  <w:style w:type="paragraph" w:customStyle="1" w:styleId="Web">
    <w:name w:val="Обычный (Web)"/>
    <w:basedOn w:val="a"/>
    <w:rsid w:val="00AD7BA8"/>
    <w:rPr>
      <w:rFonts w:ascii="Times New Roman" w:eastAsia="Times New Roman" w:hAnsi="Times New Roman" w:cs="Times New Roman"/>
      <w:sz w:val="24"/>
      <w:szCs w:val="24"/>
    </w:rPr>
  </w:style>
  <w:style w:type="paragraph" w:customStyle="1" w:styleId="p8">
    <w:name w:val="p8"/>
    <w:basedOn w:val="a"/>
    <w:uiPriority w:val="99"/>
    <w:rsid w:val="00AD7BA8"/>
    <w:pPr>
      <w:spacing w:before="100" w:beforeAutospacing="1" w:after="100" w:afterAutospacing="1"/>
      <w:ind w:left="360"/>
    </w:pPr>
    <w:rPr>
      <w:rFonts w:ascii="Times New Roman" w:eastAsia="Times New Roman" w:hAnsi="Times New Roman" w:cs="Times New Roman"/>
      <w:sz w:val="28"/>
      <w:szCs w:val="28"/>
    </w:rPr>
  </w:style>
  <w:style w:type="character" w:customStyle="1" w:styleId="apple-converted-space">
    <w:name w:val="apple-converted-space"/>
    <w:basedOn w:val="a0"/>
    <w:rsid w:val="00AD7BA8"/>
  </w:style>
  <w:style w:type="table" w:styleId="-3">
    <w:name w:val="Light List Accent 3"/>
    <w:basedOn w:val="a1"/>
    <w:uiPriority w:val="61"/>
    <w:rsid w:val="00AD7BA8"/>
    <w:rPr>
      <w:rFonts w:eastAsiaTheme="minorEastAsia"/>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styleId="a9">
    <w:name w:val="Strong"/>
    <w:basedOn w:val="a0"/>
    <w:uiPriority w:val="22"/>
    <w:qFormat/>
    <w:rsid w:val="009815C5"/>
    <w:rPr>
      <w:b/>
      <w:bCs/>
    </w:rPr>
  </w:style>
  <w:style w:type="paragraph" w:styleId="aa">
    <w:name w:val="Balloon Text"/>
    <w:basedOn w:val="a"/>
    <w:link w:val="ab"/>
    <w:uiPriority w:val="99"/>
    <w:semiHidden/>
    <w:unhideWhenUsed/>
    <w:rsid w:val="003273DF"/>
    <w:rPr>
      <w:rFonts w:ascii="Tahoma" w:hAnsi="Tahoma" w:cs="Tahoma"/>
      <w:sz w:val="16"/>
      <w:szCs w:val="16"/>
    </w:rPr>
  </w:style>
  <w:style w:type="character" w:customStyle="1" w:styleId="ab">
    <w:name w:val="Текст выноски Знак"/>
    <w:basedOn w:val="a0"/>
    <w:link w:val="aa"/>
    <w:uiPriority w:val="99"/>
    <w:semiHidden/>
    <w:rsid w:val="003273DF"/>
    <w:rPr>
      <w:rFonts w:ascii="Tahoma" w:eastAsiaTheme="minorEastAsia" w:hAnsi="Tahoma" w:cs="Tahoma"/>
      <w:sz w:val="16"/>
      <w:szCs w:val="16"/>
      <w:lang w:eastAsia="ru-RU"/>
    </w:rPr>
  </w:style>
  <w:style w:type="paragraph" w:styleId="ac">
    <w:name w:val="Normal (Web)"/>
    <w:basedOn w:val="a"/>
    <w:uiPriority w:val="99"/>
    <w:semiHidden/>
    <w:unhideWhenUsed/>
    <w:rsid w:val="00774CD4"/>
    <w:pPr>
      <w:spacing w:before="100" w:beforeAutospacing="1" w:after="100" w:afterAutospacing="1"/>
    </w:pPr>
    <w:rPr>
      <w:rFonts w:ascii="Times New Roman" w:eastAsia="Times New Roman" w:hAnsi="Times New Roman" w:cs="Times New Roman"/>
      <w:sz w:val="24"/>
      <w:szCs w:val="24"/>
    </w:rPr>
  </w:style>
  <w:style w:type="paragraph" w:styleId="ad">
    <w:name w:val="header"/>
    <w:basedOn w:val="a"/>
    <w:link w:val="ae"/>
    <w:uiPriority w:val="99"/>
    <w:unhideWhenUsed/>
    <w:rsid w:val="0050275B"/>
    <w:pPr>
      <w:tabs>
        <w:tab w:val="center" w:pos="4677"/>
        <w:tab w:val="right" w:pos="9355"/>
      </w:tabs>
    </w:pPr>
  </w:style>
  <w:style w:type="character" w:customStyle="1" w:styleId="ae">
    <w:name w:val="Верхний колонтитул Знак"/>
    <w:basedOn w:val="a0"/>
    <w:link w:val="ad"/>
    <w:uiPriority w:val="99"/>
    <w:rsid w:val="0050275B"/>
    <w:rPr>
      <w:rFonts w:eastAsiaTheme="minorEastAsia"/>
      <w:lang w:eastAsia="ru-RU"/>
    </w:rPr>
  </w:style>
  <w:style w:type="paragraph" w:styleId="af">
    <w:name w:val="footer"/>
    <w:basedOn w:val="a"/>
    <w:link w:val="af0"/>
    <w:uiPriority w:val="99"/>
    <w:unhideWhenUsed/>
    <w:rsid w:val="0050275B"/>
    <w:pPr>
      <w:tabs>
        <w:tab w:val="center" w:pos="4677"/>
        <w:tab w:val="right" w:pos="9355"/>
      </w:tabs>
    </w:pPr>
  </w:style>
  <w:style w:type="character" w:customStyle="1" w:styleId="af0">
    <w:name w:val="Нижний колонтитул Знак"/>
    <w:basedOn w:val="a0"/>
    <w:link w:val="af"/>
    <w:uiPriority w:val="99"/>
    <w:rsid w:val="0050275B"/>
    <w:rPr>
      <w:rFonts w:eastAsiaTheme="minorEastAsia"/>
      <w:lang w:eastAsia="ru-RU"/>
    </w:rPr>
  </w:style>
  <w:style w:type="paragraph" w:customStyle="1" w:styleId="j13">
    <w:name w:val="j13"/>
    <w:basedOn w:val="a"/>
    <w:rsid w:val="00FD5A66"/>
    <w:pPr>
      <w:jc w:val="left"/>
      <w:textAlignment w:val="baseline"/>
    </w:pPr>
    <w:rPr>
      <w:rFonts w:ascii="inherit" w:eastAsia="Times New Roman" w:hAnsi="inherit" w:cs="Times New Roman"/>
      <w:sz w:val="24"/>
      <w:szCs w:val="24"/>
    </w:rPr>
  </w:style>
</w:styles>
</file>

<file path=word/webSettings.xml><?xml version="1.0" encoding="utf-8"?>
<w:webSettings xmlns:r="http://schemas.openxmlformats.org/officeDocument/2006/relationships" xmlns:w="http://schemas.openxmlformats.org/wordprocessingml/2006/main">
  <w:divs>
    <w:div w:id="24790281">
      <w:bodyDiv w:val="1"/>
      <w:marLeft w:val="0"/>
      <w:marRight w:val="0"/>
      <w:marTop w:val="0"/>
      <w:marBottom w:val="0"/>
      <w:divBdr>
        <w:top w:val="none" w:sz="0" w:space="0" w:color="auto"/>
        <w:left w:val="none" w:sz="0" w:space="0" w:color="auto"/>
        <w:bottom w:val="none" w:sz="0" w:space="0" w:color="auto"/>
        <w:right w:val="none" w:sz="0" w:space="0" w:color="auto"/>
      </w:divBdr>
      <w:divsChild>
        <w:div w:id="460849332">
          <w:marLeft w:val="0"/>
          <w:marRight w:val="0"/>
          <w:marTop w:val="0"/>
          <w:marBottom w:val="0"/>
          <w:divBdr>
            <w:top w:val="none" w:sz="0" w:space="0" w:color="auto"/>
            <w:left w:val="none" w:sz="0" w:space="0" w:color="auto"/>
            <w:bottom w:val="none" w:sz="0" w:space="0" w:color="auto"/>
            <w:right w:val="none" w:sz="0" w:space="0" w:color="auto"/>
          </w:divBdr>
          <w:divsChild>
            <w:div w:id="2049721356">
              <w:marLeft w:val="0"/>
              <w:marRight w:val="0"/>
              <w:marTop w:val="0"/>
              <w:marBottom w:val="0"/>
              <w:divBdr>
                <w:top w:val="none" w:sz="0" w:space="0" w:color="auto"/>
                <w:left w:val="none" w:sz="0" w:space="0" w:color="auto"/>
                <w:bottom w:val="none" w:sz="0" w:space="0" w:color="auto"/>
                <w:right w:val="none" w:sz="0" w:space="0" w:color="auto"/>
              </w:divBdr>
              <w:divsChild>
                <w:div w:id="1979605963">
                  <w:marLeft w:val="0"/>
                  <w:marRight w:val="0"/>
                  <w:marTop w:val="125"/>
                  <w:marBottom w:val="0"/>
                  <w:divBdr>
                    <w:top w:val="none" w:sz="0" w:space="0" w:color="auto"/>
                    <w:left w:val="none" w:sz="0" w:space="0" w:color="auto"/>
                    <w:bottom w:val="none" w:sz="0" w:space="0" w:color="auto"/>
                    <w:right w:val="none" w:sz="0" w:space="0" w:color="auto"/>
                  </w:divBdr>
                  <w:divsChild>
                    <w:div w:id="796337358">
                      <w:marLeft w:val="0"/>
                      <w:marRight w:val="0"/>
                      <w:marTop w:val="0"/>
                      <w:marBottom w:val="0"/>
                      <w:divBdr>
                        <w:top w:val="none" w:sz="0" w:space="0" w:color="auto"/>
                        <w:left w:val="none" w:sz="0" w:space="0" w:color="auto"/>
                        <w:bottom w:val="none" w:sz="0" w:space="0" w:color="auto"/>
                        <w:right w:val="none" w:sz="0" w:space="0" w:color="auto"/>
                      </w:divBdr>
                      <w:divsChild>
                        <w:div w:id="1030646579">
                          <w:marLeft w:val="0"/>
                          <w:marRight w:val="0"/>
                          <w:marTop w:val="125"/>
                          <w:marBottom w:val="0"/>
                          <w:divBdr>
                            <w:top w:val="none" w:sz="0" w:space="0" w:color="auto"/>
                            <w:left w:val="none" w:sz="0" w:space="0" w:color="auto"/>
                            <w:bottom w:val="none" w:sz="0" w:space="0" w:color="auto"/>
                            <w:right w:val="none" w:sz="0" w:space="0" w:color="auto"/>
                          </w:divBdr>
                          <w:divsChild>
                            <w:div w:id="1794398095">
                              <w:marLeft w:val="0"/>
                              <w:marRight w:val="0"/>
                              <w:marTop w:val="0"/>
                              <w:marBottom w:val="0"/>
                              <w:divBdr>
                                <w:top w:val="none" w:sz="0" w:space="0" w:color="auto"/>
                                <w:left w:val="none" w:sz="0" w:space="0" w:color="auto"/>
                                <w:bottom w:val="none" w:sz="0" w:space="0" w:color="auto"/>
                                <w:right w:val="none" w:sz="0" w:space="0" w:color="auto"/>
                              </w:divBdr>
                              <w:divsChild>
                                <w:div w:id="930431434">
                                  <w:marLeft w:val="0"/>
                                  <w:marRight w:val="0"/>
                                  <w:marTop w:val="0"/>
                                  <w:marBottom w:val="0"/>
                                  <w:divBdr>
                                    <w:top w:val="none" w:sz="0" w:space="0" w:color="auto"/>
                                    <w:left w:val="none" w:sz="0" w:space="0" w:color="auto"/>
                                    <w:bottom w:val="none" w:sz="0" w:space="0" w:color="auto"/>
                                    <w:right w:val="none" w:sz="0" w:space="0" w:color="auto"/>
                                  </w:divBdr>
                                  <w:divsChild>
                                    <w:div w:id="26666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03708">
      <w:bodyDiv w:val="1"/>
      <w:marLeft w:val="0"/>
      <w:marRight w:val="0"/>
      <w:marTop w:val="0"/>
      <w:marBottom w:val="0"/>
      <w:divBdr>
        <w:top w:val="none" w:sz="0" w:space="0" w:color="auto"/>
        <w:left w:val="none" w:sz="0" w:space="0" w:color="auto"/>
        <w:bottom w:val="none" w:sz="0" w:space="0" w:color="auto"/>
        <w:right w:val="none" w:sz="0" w:space="0" w:color="auto"/>
      </w:divBdr>
    </w:div>
    <w:div w:id="134950824">
      <w:bodyDiv w:val="1"/>
      <w:marLeft w:val="0"/>
      <w:marRight w:val="0"/>
      <w:marTop w:val="0"/>
      <w:marBottom w:val="0"/>
      <w:divBdr>
        <w:top w:val="none" w:sz="0" w:space="0" w:color="auto"/>
        <w:left w:val="none" w:sz="0" w:space="0" w:color="auto"/>
        <w:bottom w:val="none" w:sz="0" w:space="0" w:color="auto"/>
        <w:right w:val="none" w:sz="0" w:space="0" w:color="auto"/>
      </w:divBdr>
    </w:div>
    <w:div w:id="277690179">
      <w:bodyDiv w:val="1"/>
      <w:marLeft w:val="0"/>
      <w:marRight w:val="0"/>
      <w:marTop w:val="0"/>
      <w:marBottom w:val="0"/>
      <w:divBdr>
        <w:top w:val="none" w:sz="0" w:space="0" w:color="auto"/>
        <w:left w:val="none" w:sz="0" w:space="0" w:color="auto"/>
        <w:bottom w:val="none" w:sz="0" w:space="0" w:color="auto"/>
        <w:right w:val="none" w:sz="0" w:space="0" w:color="auto"/>
      </w:divBdr>
    </w:div>
    <w:div w:id="557516472">
      <w:bodyDiv w:val="1"/>
      <w:marLeft w:val="0"/>
      <w:marRight w:val="0"/>
      <w:marTop w:val="0"/>
      <w:marBottom w:val="0"/>
      <w:divBdr>
        <w:top w:val="none" w:sz="0" w:space="0" w:color="auto"/>
        <w:left w:val="none" w:sz="0" w:space="0" w:color="auto"/>
        <w:bottom w:val="none" w:sz="0" w:space="0" w:color="auto"/>
        <w:right w:val="none" w:sz="0" w:space="0" w:color="auto"/>
      </w:divBdr>
    </w:div>
    <w:div w:id="587353140">
      <w:bodyDiv w:val="1"/>
      <w:marLeft w:val="0"/>
      <w:marRight w:val="0"/>
      <w:marTop w:val="0"/>
      <w:marBottom w:val="0"/>
      <w:divBdr>
        <w:top w:val="none" w:sz="0" w:space="0" w:color="auto"/>
        <w:left w:val="none" w:sz="0" w:space="0" w:color="auto"/>
        <w:bottom w:val="none" w:sz="0" w:space="0" w:color="auto"/>
        <w:right w:val="none" w:sz="0" w:space="0" w:color="auto"/>
      </w:divBdr>
    </w:div>
    <w:div w:id="624120939">
      <w:bodyDiv w:val="1"/>
      <w:marLeft w:val="0"/>
      <w:marRight w:val="0"/>
      <w:marTop w:val="0"/>
      <w:marBottom w:val="0"/>
      <w:divBdr>
        <w:top w:val="none" w:sz="0" w:space="0" w:color="auto"/>
        <w:left w:val="none" w:sz="0" w:space="0" w:color="auto"/>
        <w:bottom w:val="none" w:sz="0" w:space="0" w:color="auto"/>
        <w:right w:val="none" w:sz="0" w:space="0" w:color="auto"/>
      </w:divBdr>
    </w:div>
    <w:div w:id="624389438">
      <w:bodyDiv w:val="1"/>
      <w:marLeft w:val="0"/>
      <w:marRight w:val="0"/>
      <w:marTop w:val="0"/>
      <w:marBottom w:val="0"/>
      <w:divBdr>
        <w:top w:val="none" w:sz="0" w:space="0" w:color="auto"/>
        <w:left w:val="none" w:sz="0" w:space="0" w:color="auto"/>
        <w:bottom w:val="none" w:sz="0" w:space="0" w:color="auto"/>
        <w:right w:val="none" w:sz="0" w:space="0" w:color="auto"/>
      </w:divBdr>
    </w:div>
    <w:div w:id="672487969">
      <w:bodyDiv w:val="1"/>
      <w:marLeft w:val="0"/>
      <w:marRight w:val="0"/>
      <w:marTop w:val="0"/>
      <w:marBottom w:val="0"/>
      <w:divBdr>
        <w:top w:val="none" w:sz="0" w:space="0" w:color="auto"/>
        <w:left w:val="none" w:sz="0" w:space="0" w:color="auto"/>
        <w:bottom w:val="none" w:sz="0" w:space="0" w:color="auto"/>
        <w:right w:val="none" w:sz="0" w:space="0" w:color="auto"/>
      </w:divBdr>
    </w:div>
    <w:div w:id="699010602">
      <w:bodyDiv w:val="1"/>
      <w:marLeft w:val="0"/>
      <w:marRight w:val="0"/>
      <w:marTop w:val="0"/>
      <w:marBottom w:val="0"/>
      <w:divBdr>
        <w:top w:val="none" w:sz="0" w:space="0" w:color="auto"/>
        <w:left w:val="none" w:sz="0" w:space="0" w:color="auto"/>
        <w:bottom w:val="none" w:sz="0" w:space="0" w:color="auto"/>
        <w:right w:val="none" w:sz="0" w:space="0" w:color="auto"/>
      </w:divBdr>
    </w:div>
    <w:div w:id="743992653">
      <w:bodyDiv w:val="1"/>
      <w:marLeft w:val="0"/>
      <w:marRight w:val="0"/>
      <w:marTop w:val="0"/>
      <w:marBottom w:val="0"/>
      <w:divBdr>
        <w:top w:val="none" w:sz="0" w:space="0" w:color="auto"/>
        <w:left w:val="none" w:sz="0" w:space="0" w:color="auto"/>
        <w:bottom w:val="none" w:sz="0" w:space="0" w:color="auto"/>
        <w:right w:val="none" w:sz="0" w:space="0" w:color="auto"/>
      </w:divBdr>
    </w:div>
    <w:div w:id="843087456">
      <w:bodyDiv w:val="1"/>
      <w:marLeft w:val="0"/>
      <w:marRight w:val="0"/>
      <w:marTop w:val="0"/>
      <w:marBottom w:val="0"/>
      <w:divBdr>
        <w:top w:val="none" w:sz="0" w:space="0" w:color="auto"/>
        <w:left w:val="none" w:sz="0" w:space="0" w:color="auto"/>
        <w:bottom w:val="none" w:sz="0" w:space="0" w:color="auto"/>
        <w:right w:val="none" w:sz="0" w:space="0" w:color="auto"/>
      </w:divBdr>
      <w:divsChild>
        <w:div w:id="1018703329">
          <w:marLeft w:val="0"/>
          <w:marRight w:val="0"/>
          <w:marTop w:val="0"/>
          <w:marBottom w:val="0"/>
          <w:divBdr>
            <w:top w:val="none" w:sz="0" w:space="0" w:color="auto"/>
            <w:left w:val="none" w:sz="0" w:space="0" w:color="auto"/>
            <w:bottom w:val="none" w:sz="0" w:space="0" w:color="auto"/>
            <w:right w:val="none" w:sz="0" w:space="0" w:color="auto"/>
          </w:divBdr>
        </w:div>
        <w:div w:id="827136778">
          <w:marLeft w:val="0"/>
          <w:marRight w:val="0"/>
          <w:marTop w:val="0"/>
          <w:marBottom w:val="0"/>
          <w:divBdr>
            <w:top w:val="none" w:sz="0" w:space="0" w:color="auto"/>
            <w:left w:val="none" w:sz="0" w:space="0" w:color="auto"/>
            <w:bottom w:val="none" w:sz="0" w:space="0" w:color="auto"/>
            <w:right w:val="none" w:sz="0" w:space="0" w:color="auto"/>
          </w:divBdr>
        </w:div>
        <w:div w:id="1298874557">
          <w:marLeft w:val="0"/>
          <w:marRight w:val="0"/>
          <w:marTop w:val="0"/>
          <w:marBottom w:val="0"/>
          <w:divBdr>
            <w:top w:val="none" w:sz="0" w:space="0" w:color="auto"/>
            <w:left w:val="none" w:sz="0" w:space="0" w:color="auto"/>
            <w:bottom w:val="none" w:sz="0" w:space="0" w:color="auto"/>
            <w:right w:val="none" w:sz="0" w:space="0" w:color="auto"/>
          </w:divBdr>
        </w:div>
        <w:div w:id="720906030">
          <w:marLeft w:val="0"/>
          <w:marRight w:val="0"/>
          <w:marTop w:val="0"/>
          <w:marBottom w:val="0"/>
          <w:divBdr>
            <w:top w:val="none" w:sz="0" w:space="0" w:color="auto"/>
            <w:left w:val="none" w:sz="0" w:space="0" w:color="auto"/>
            <w:bottom w:val="none" w:sz="0" w:space="0" w:color="auto"/>
            <w:right w:val="none" w:sz="0" w:space="0" w:color="auto"/>
          </w:divBdr>
        </w:div>
      </w:divsChild>
    </w:div>
    <w:div w:id="901601656">
      <w:bodyDiv w:val="1"/>
      <w:marLeft w:val="0"/>
      <w:marRight w:val="0"/>
      <w:marTop w:val="0"/>
      <w:marBottom w:val="0"/>
      <w:divBdr>
        <w:top w:val="none" w:sz="0" w:space="0" w:color="auto"/>
        <w:left w:val="none" w:sz="0" w:space="0" w:color="auto"/>
        <w:bottom w:val="none" w:sz="0" w:space="0" w:color="auto"/>
        <w:right w:val="none" w:sz="0" w:space="0" w:color="auto"/>
      </w:divBdr>
    </w:div>
    <w:div w:id="1043484307">
      <w:bodyDiv w:val="1"/>
      <w:marLeft w:val="0"/>
      <w:marRight w:val="0"/>
      <w:marTop w:val="0"/>
      <w:marBottom w:val="0"/>
      <w:divBdr>
        <w:top w:val="none" w:sz="0" w:space="0" w:color="auto"/>
        <w:left w:val="none" w:sz="0" w:space="0" w:color="auto"/>
        <w:bottom w:val="none" w:sz="0" w:space="0" w:color="auto"/>
        <w:right w:val="none" w:sz="0" w:space="0" w:color="auto"/>
      </w:divBdr>
    </w:div>
    <w:div w:id="1058935506">
      <w:bodyDiv w:val="1"/>
      <w:marLeft w:val="0"/>
      <w:marRight w:val="0"/>
      <w:marTop w:val="0"/>
      <w:marBottom w:val="0"/>
      <w:divBdr>
        <w:top w:val="none" w:sz="0" w:space="0" w:color="auto"/>
        <w:left w:val="none" w:sz="0" w:space="0" w:color="auto"/>
        <w:bottom w:val="none" w:sz="0" w:space="0" w:color="auto"/>
        <w:right w:val="none" w:sz="0" w:space="0" w:color="auto"/>
      </w:divBdr>
    </w:div>
    <w:div w:id="1092777984">
      <w:bodyDiv w:val="1"/>
      <w:marLeft w:val="0"/>
      <w:marRight w:val="0"/>
      <w:marTop w:val="0"/>
      <w:marBottom w:val="0"/>
      <w:divBdr>
        <w:top w:val="none" w:sz="0" w:space="0" w:color="auto"/>
        <w:left w:val="none" w:sz="0" w:space="0" w:color="auto"/>
        <w:bottom w:val="none" w:sz="0" w:space="0" w:color="auto"/>
        <w:right w:val="none" w:sz="0" w:space="0" w:color="auto"/>
      </w:divBdr>
    </w:div>
    <w:div w:id="1160736320">
      <w:bodyDiv w:val="1"/>
      <w:marLeft w:val="0"/>
      <w:marRight w:val="0"/>
      <w:marTop w:val="0"/>
      <w:marBottom w:val="0"/>
      <w:divBdr>
        <w:top w:val="none" w:sz="0" w:space="0" w:color="auto"/>
        <w:left w:val="none" w:sz="0" w:space="0" w:color="auto"/>
        <w:bottom w:val="none" w:sz="0" w:space="0" w:color="auto"/>
        <w:right w:val="none" w:sz="0" w:space="0" w:color="auto"/>
      </w:divBdr>
    </w:div>
    <w:div w:id="1211989963">
      <w:bodyDiv w:val="1"/>
      <w:marLeft w:val="0"/>
      <w:marRight w:val="0"/>
      <w:marTop w:val="0"/>
      <w:marBottom w:val="0"/>
      <w:divBdr>
        <w:top w:val="none" w:sz="0" w:space="0" w:color="auto"/>
        <w:left w:val="none" w:sz="0" w:space="0" w:color="auto"/>
        <w:bottom w:val="none" w:sz="0" w:space="0" w:color="auto"/>
        <w:right w:val="none" w:sz="0" w:space="0" w:color="auto"/>
      </w:divBdr>
    </w:div>
    <w:div w:id="1814374392">
      <w:bodyDiv w:val="1"/>
      <w:marLeft w:val="0"/>
      <w:marRight w:val="0"/>
      <w:marTop w:val="0"/>
      <w:marBottom w:val="0"/>
      <w:divBdr>
        <w:top w:val="none" w:sz="0" w:space="0" w:color="auto"/>
        <w:left w:val="none" w:sz="0" w:space="0" w:color="auto"/>
        <w:bottom w:val="none" w:sz="0" w:space="0" w:color="auto"/>
        <w:right w:val="none" w:sz="0" w:space="0" w:color="auto"/>
      </w:divBdr>
    </w:div>
    <w:div w:id="2025672463">
      <w:bodyDiv w:val="1"/>
      <w:marLeft w:val="0"/>
      <w:marRight w:val="0"/>
      <w:marTop w:val="0"/>
      <w:marBottom w:val="0"/>
      <w:divBdr>
        <w:top w:val="none" w:sz="0" w:space="0" w:color="auto"/>
        <w:left w:val="none" w:sz="0" w:space="0" w:color="auto"/>
        <w:bottom w:val="none" w:sz="0" w:space="0" w:color="auto"/>
        <w:right w:val="none" w:sz="0" w:space="0" w:color="auto"/>
      </w:divBdr>
    </w:div>
    <w:div w:id="211335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file:///C:\doc_src\040688\040688950.JPG"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lsnet.ru/fg_index_id_161.htm" TargetMode="External"/><Relationship Id="rId4" Type="http://schemas.openxmlformats.org/officeDocument/2006/relationships/settings" Target="settings.xml"/><Relationship Id="rId9" Type="http://schemas.openxmlformats.org/officeDocument/2006/relationships/hyperlink" Target="http://www.rlsnet.ru/fg_index_id_189.ht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B1AA9-ED8F-4002-B8EB-394FB0790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8562</Words>
  <Characters>48808</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57256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saule.oma</cp:lastModifiedBy>
  <cp:revision>3</cp:revision>
  <dcterms:created xsi:type="dcterms:W3CDTF">2016-10-10T04:20:00Z</dcterms:created>
  <dcterms:modified xsi:type="dcterms:W3CDTF">2016-10-10T09:42:00Z</dcterms:modified>
</cp:coreProperties>
</file>